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E3" w:rsidRPr="009F3693" w:rsidRDefault="000549E3" w:rsidP="0022053A">
      <w:pPr>
        <w:pStyle w:val="NormlWeb"/>
        <w:spacing w:after="284"/>
        <w:jc w:val="center"/>
        <w:rPr>
          <w:b/>
          <w:bCs/>
        </w:rPr>
      </w:pPr>
      <w:r>
        <w:rPr>
          <w:b/>
          <w:bCs/>
        </w:rPr>
        <w:t xml:space="preserve">A büntetés-végrehajtás országos </w:t>
      </w:r>
      <w:proofErr w:type="gramStart"/>
      <w:r>
        <w:rPr>
          <w:b/>
          <w:bCs/>
        </w:rPr>
        <w:t>parancsno</w:t>
      </w:r>
      <w:bookmarkStart w:id="0" w:name="_GoBack"/>
      <w:bookmarkEnd w:id="0"/>
      <w:r>
        <w:rPr>
          <w:b/>
          <w:bCs/>
        </w:rPr>
        <w:t>kának</w:t>
      </w:r>
      <w:r>
        <w:rPr>
          <w:b/>
          <w:bCs/>
        </w:rPr>
        <w:br/>
      </w:r>
      <w:r w:rsidR="0022053A">
        <w:rPr>
          <w:b/>
          <w:bCs/>
        </w:rPr>
        <w:t xml:space="preserve">  </w:t>
      </w:r>
      <w:r w:rsidR="00AD79A9">
        <w:rPr>
          <w:b/>
          <w:bCs/>
        </w:rPr>
        <w:t>35</w:t>
      </w:r>
      <w:proofErr w:type="gramEnd"/>
      <w:r>
        <w:rPr>
          <w:b/>
          <w:bCs/>
        </w:rPr>
        <w:t>/201</w:t>
      </w:r>
      <w:r w:rsidR="0022053A">
        <w:rPr>
          <w:b/>
          <w:bCs/>
        </w:rPr>
        <w:t>7</w:t>
      </w:r>
      <w:r>
        <w:rPr>
          <w:b/>
          <w:bCs/>
        </w:rPr>
        <w:t xml:space="preserve">. </w:t>
      </w:r>
      <w:r w:rsidR="0022053A">
        <w:rPr>
          <w:b/>
          <w:bCs/>
        </w:rPr>
        <w:t xml:space="preserve"> </w:t>
      </w:r>
      <w:r>
        <w:rPr>
          <w:b/>
          <w:bCs/>
        </w:rPr>
        <w:t>(</w:t>
      </w:r>
      <w:r w:rsidR="00AD79A9">
        <w:rPr>
          <w:b/>
          <w:bCs/>
        </w:rPr>
        <w:t>III. 9.</w:t>
      </w:r>
      <w:r>
        <w:rPr>
          <w:b/>
          <w:bCs/>
        </w:rPr>
        <w:t>) OP</w:t>
      </w:r>
    </w:p>
    <w:p w:rsidR="000549E3" w:rsidRDefault="000549E3" w:rsidP="000549E3">
      <w:pPr>
        <w:pStyle w:val="NormlWeb"/>
        <w:spacing w:after="284"/>
        <w:jc w:val="center"/>
      </w:pPr>
      <w:r>
        <w:rPr>
          <w:b/>
          <w:bCs/>
          <w:i/>
          <w:iCs/>
        </w:rPr>
        <w:t xml:space="preserve">s z a k u t a s í t á s </w:t>
      </w:r>
      <w:proofErr w:type="gramStart"/>
      <w:r>
        <w:rPr>
          <w:b/>
          <w:bCs/>
          <w:i/>
          <w:iCs/>
        </w:rPr>
        <w:t>a</w:t>
      </w:r>
      <w:proofErr w:type="gramEnd"/>
    </w:p>
    <w:p w:rsidR="000549E3" w:rsidRDefault="000549E3" w:rsidP="000549E3">
      <w:pPr>
        <w:pStyle w:val="NormlWeb"/>
        <w:spacing w:after="284"/>
        <w:jc w:val="center"/>
      </w:pPr>
      <w:proofErr w:type="gramStart"/>
      <w:r>
        <w:rPr>
          <w:b/>
          <w:bCs/>
          <w:i/>
          <w:iCs/>
        </w:rPr>
        <w:t>a</w:t>
      </w:r>
      <w:proofErr w:type="gramEnd"/>
      <w:r>
        <w:rPr>
          <w:b/>
          <w:bCs/>
          <w:i/>
          <w:iCs/>
        </w:rPr>
        <w:t xml:space="preserve"> fogvatartottak nyilvántartására és egyes ügyeinek intézésére vonatkozó eljárásról</w:t>
      </w:r>
    </w:p>
    <w:p w:rsidR="000549E3" w:rsidRDefault="000549E3" w:rsidP="001D0DF5">
      <w:pPr>
        <w:pStyle w:val="NormlWeb"/>
        <w:spacing w:after="284"/>
        <w:jc w:val="both"/>
      </w:pPr>
      <w:r>
        <w:t>A büntetések, az intézkedések, egyes kényszerintézkedések és a szabálysértési elzárás végr</w:t>
      </w:r>
      <w:r>
        <w:t>e</w:t>
      </w:r>
      <w:r>
        <w:t>hajtásáról szóló 2013. évi CCXL. törvény</w:t>
      </w:r>
      <w:r w:rsidR="000F05E9">
        <w:t xml:space="preserve">, </w:t>
      </w:r>
      <w:r>
        <w:t>a szabadságvesztés, az elzárás, az előzetes letartó</w:t>
      </w:r>
      <w:r>
        <w:t>z</w:t>
      </w:r>
      <w:r>
        <w:t>tatás és a rendbírság helyére lépő elzárás végrehajtásának részletes szabályairól szóló 1</w:t>
      </w:r>
      <w:r w:rsidR="009C0905">
        <w:t>6/2014. (XII. 19.) IM rendelet</w:t>
      </w:r>
      <w:r>
        <w:t>, a fogvatartott személy esetében a büntetőeljárás lefolytatása során, továbbá a büntetőügyekben hozott határozatok végrehajtása során a bíróságokra és egyéb szervekre háruló feladatokról szóló 11/2014. (XII. 13.) IM rendelet,</w:t>
      </w:r>
      <w:r w:rsidR="00C96B5D" w:rsidRPr="00C96B5D">
        <w:t xml:space="preserve"> </w:t>
      </w:r>
      <w:r w:rsidR="00C96B5D">
        <w:t>valamint</w:t>
      </w:r>
      <w:r>
        <w:t xml:space="preserve"> a szaba</w:t>
      </w:r>
      <w:r>
        <w:t>d</w:t>
      </w:r>
      <w:r>
        <w:t>ságvesztés és az elzárás kezdő és utolsó napjának megállapításáról szóló 9/2014. (XII. 12.) IM rendelet egységes végrehajtására a következő szakutasítást adom ki.</w:t>
      </w:r>
    </w:p>
    <w:p w:rsidR="000549E3" w:rsidRDefault="000549E3" w:rsidP="000549E3">
      <w:pPr>
        <w:pStyle w:val="NormlWeb"/>
        <w:spacing w:after="284"/>
        <w:jc w:val="center"/>
      </w:pPr>
      <w:r>
        <w:rPr>
          <w:b/>
          <w:bCs/>
        </w:rPr>
        <w:t>I.</w:t>
      </w:r>
      <w:r>
        <w:rPr>
          <w:b/>
          <w:bCs/>
        </w:rPr>
        <w:br/>
        <w:t>Általános rendelkezések</w:t>
      </w:r>
    </w:p>
    <w:p w:rsidR="000549E3" w:rsidRDefault="000549E3" w:rsidP="000549E3">
      <w:pPr>
        <w:pStyle w:val="NormlWeb"/>
        <w:spacing w:after="284"/>
        <w:jc w:val="center"/>
      </w:pPr>
      <w:r>
        <w:rPr>
          <w:b/>
          <w:bCs/>
        </w:rPr>
        <w:t>Jogérvényesítés</w:t>
      </w:r>
      <w:r>
        <w:rPr>
          <w:b/>
          <w:bCs/>
        </w:rPr>
        <w:br/>
      </w:r>
      <w:r w:rsidR="000F05E9">
        <w:rPr>
          <w:b/>
          <w:bCs/>
        </w:rPr>
        <w:t>2013. évi CCXL</w:t>
      </w:r>
      <w:r w:rsidR="00DC23C1">
        <w:rPr>
          <w:b/>
          <w:bCs/>
        </w:rPr>
        <w:t>.</w:t>
      </w:r>
      <w:r w:rsidR="000F05E9">
        <w:rPr>
          <w:b/>
          <w:bCs/>
        </w:rPr>
        <w:t xml:space="preserve"> törvény (a továbbiakban Bv. tv.)</w:t>
      </w:r>
      <w:r>
        <w:rPr>
          <w:b/>
          <w:bCs/>
        </w:rPr>
        <w:t xml:space="preserve"> 10. §-hoz</w:t>
      </w:r>
    </w:p>
    <w:p w:rsidR="000549E3" w:rsidRDefault="000549E3" w:rsidP="00050490">
      <w:pPr>
        <w:pStyle w:val="NormlWeb"/>
        <w:spacing w:after="284"/>
        <w:ind w:left="567" w:hanging="284"/>
        <w:jc w:val="both"/>
      </w:pPr>
      <w:r>
        <w:t>1. A tartósan vagy véglegesen olyan érzékszervi, kommunikációs, fizikai, értelmi, pszichoszociális károsodással élő, illetve írni, olvasni nem tudó, vagy a magyar nyelvet nem beszélő, valamint egészségi állapota miatt akadályozott szabadságvesztésre ítélt (a továbbiakban: elítélt), az egyéb jogcímen fogvatartott</w:t>
      </w:r>
      <w:r w:rsidR="00F313A8">
        <w:t>, valamint</w:t>
      </w:r>
      <w:r>
        <w:t xml:space="preserve"> az előzetesen letartózt</w:t>
      </w:r>
      <w:r>
        <w:t>a</w:t>
      </w:r>
      <w:r>
        <w:t>tott (a továbbiakban együtt: fogvatartott) részére úgy kell elősegíteni jogorvoslati jog</w:t>
      </w:r>
      <w:r>
        <w:t>á</w:t>
      </w:r>
      <w:r>
        <w:t xml:space="preserve">nak gyakorlását, hogy előbbiek miatt hátrány ne érje. </w:t>
      </w:r>
    </w:p>
    <w:p w:rsidR="000549E3" w:rsidRDefault="000549E3" w:rsidP="00050490">
      <w:pPr>
        <w:pStyle w:val="NormlWeb"/>
        <w:spacing w:after="284"/>
        <w:ind w:left="567" w:hanging="284"/>
        <w:jc w:val="both"/>
      </w:pPr>
      <w:r>
        <w:t>2. Ha a fogvatartott az akadályoztatása fennállásáról a büntetés-végrehajtásért felelős int</w:t>
      </w:r>
      <w:r>
        <w:t>é</w:t>
      </w:r>
      <w:r>
        <w:t>zetet vagy intézményt (a továbbiakban: bv. intézet) nem tájékoztatja, utóbb erre a k</w:t>
      </w:r>
      <w:r>
        <w:t>ö</w:t>
      </w:r>
      <w:r>
        <w:t>rülményre nem hivatkozhat.</w:t>
      </w:r>
    </w:p>
    <w:p w:rsidR="000549E3" w:rsidRDefault="009F3693" w:rsidP="00050490">
      <w:pPr>
        <w:pStyle w:val="NormlWeb"/>
        <w:spacing w:after="284"/>
        <w:ind w:left="567" w:hanging="284"/>
        <w:jc w:val="both"/>
      </w:pPr>
      <w:r>
        <w:t>3.</w:t>
      </w:r>
      <w:r w:rsidR="000549E3">
        <w:t xml:space="preserve"> A törvényességi felügyeletet ellátó ügyész (a továbbiakban: bv. ügyész) általi meghal</w:t>
      </w:r>
      <w:r w:rsidR="000549E3">
        <w:t>l</w:t>
      </w:r>
      <w:r w:rsidR="000549E3">
        <w:t>gatásra irányuló kérelmet a bv. intézet haladéktalanul továbbítja. A bv. ügyész intézk</w:t>
      </w:r>
      <w:r w:rsidR="000549E3">
        <w:t>e</w:t>
      </w:r>
      <w:r w:rsidR="000549E3">
        <w:t>désére a bv. intézet gondoskodik arról, hogy a fogvatartottat a meghallgatásra előállí</w:t>
      </w:r>
      <w:r w:rsidR="000549E3">
        <w:t>t</w:t>
      </w:r>
      <w:r w:rsidR="000549E3">
        <w:t xml:space="preserve">sák. </w:t>
      </w:r>
    </w:p>
    <w:p w:rsidR="000549E3" w:rsidRDefault="009F3693" w:rsidP="00050490">
      <w:pPr>
        <w:pStyle w:val="NormlWeb"/>
        <w:spacing w:after="284"/>
        <w:ind w:left="567" w:hanging="284"/>
        <w:jc w:val="both"/>
      </w:pPr>
      <w:r>
        <w:t>4.</w:t>
      </w:r>
      <w:r w:rsidR="000549E3">
        <w:t xml:space="preserve"> A büntetés-végrehajtási jogviszonytól (a továbbiakban: bv. jogviszony) független k</w:t>
      </w:r>
      <w:r w:rsidR="000549E3">
        <w:t>é</w:t>
      </w:r>
      <w:r w:rsidR="000549E3">
        <w:t>relmek, panaszok, jognyilatkozatok, bejelentések, kereset, feljelentés továbbítása a fo</w:t>
      </w:r>
      <w:r w:rsidR="000549E3">
        <w:t>g</w:t>
      </w:r>
      <w:r w:rsidR="000549E3">
        <w:t>vatartott költségén történik. Ezen levelek címzettjét és továbbítását is nyilván kell tart</w:t>
      </w:r>
      <w:r w:rsidR="000549E3">
        <w:t>a</w:t>
      </w:r>
      <w:r w:rsidR="000549E3">
        <w:t>ni.</w:t>
      </w:r>
    </w:p>
    <w:p w:rsidR="000549E3" w:rsidRDefault="000549E3" w:rsidP="000549E3">
      <w:pPr>
        <w:pStyle w:val="NormlWeb"/>
        <w:spacing w:after="284"/>
        <w:jc w:val="center"/>
      </w:pPr>
      <w:r>
        <w:rPr>
          <w:b/>
          <w:bCs/>
        </w:rPr>
        <w:t xml:space="preserve">A védelemmel és képviselettel kapcsolatos szabályok </w:t>
      </w:r>
      <w:r>
        <w:rPr>
          <w:b/>
          <w:bCs/>
        </w:rPr>
        <w:br/>
        <w:t>Bv. tv. 11. § (1) és (5) bekezdéseihez</w:t>
      </w:r>
    </w:p>
    <w:p w:rsidR="000549E3" w:rsidRDefault="009F3693" w:rsidP="00050490">
      <w:pPr>
        <w:pStyle w:val="NormlWeb"/>
        <w:spacing w:after="284"/>
        <w:ind w:left="567" w:hanging="284"/>
        <w:jc w:val="both"/>
      </w:pPr>
      <w:r>
        <w:t>5.</w:t>
      </w:r>
      <w:r w:rsidR="000549E3">
        <w:t xml:space="preserve"> A bv. intézet, a bíróság vagy az ügyészség jogerős határozatának kézhezvételét követően </w:t>
      </w:r>
      <w:r w:rsidR="005E66F3">
        <w:t>megvizsgálja az adott ügyre vonatkozó</w:t>
      </w:r>
      <w:r w:rsidR="000549E3">
        <w:t xml:space="preserve"> védő</w:t>
      </w:r>
      <w:r w:rsidR="005E66F3">
        <w:t>i meghatalmazás</w:t>
      </w:r>
      <w:r w:rsidR="00BA766D">
        <w:t>okat. Amennyiben megá</w:t>
      </w:r>
      <w:r w:rsidR="00BA766D">
        <w:t>l</w:t>
      </w:r>
      <w:r w:rsidR="00BA766D">
        <w:t>lapítható, hogy a jogerős ítélettel a meghatalmazás hatályát veszítette, és egyéb ügyben sincs hatályban védői meghatalmazás, úgy a védőnek a</w:t>
      </w:r>
      <w:r w:rsidR="000549E3">
        <w:t xml:space="preserve"> fogvatartotti nyilvántartásban </w:t>
      </w:r>
      <w:r w:rsidR="000549E3">
        <w:lastRenderedPageBreak/>
        <w:t>engedélyezett kapcsolattartók köréből történő törlésére</w:t>
      </w:r>
      <w:r w:rsidR="00BA766D">
        <w:t xml:space="preserve"> kell intézkedni</w:t>
      </w:r>
      <w:r w:rsidR="000549E3">
        <w:t>. Ezt követően a védő bv. intézet területére történő beléptetésére az érintett fogvatartott esetében nem k</w:t>
      </w:r>
      <w:r w:rsidR="000549E3">
        <w:t>e</w:t>
      </w:r>
      <w:r w:rsidR="000549E3">
        <w:t>rülhet sor.</w:t>
      </w:r>
    </w:p>
    <w:p w:rsidR="000549E3" w:rsidRDefault="009F3693" w:rsidP="00050490">
      <w:pPr>
        <w:pStyle w:val="NormlWeb"/>
        <w:spacing w:after="284"/>
        <w:ind w:left="567" w:hanging="284"/>
        <w:jc w:val="both"/>
      </w:pPr>
      <w:r>
        <w:t>6</w:t>
      </w:r>
      <w:r w:rsidR="000549E3">
        <w:t xml:space="preserve">. Ha jogszabály másként nem rendelkezik, fogvatartással kapcsolatos </w:t>
      </w:r>
      <w:r w:rsidR="006C0862">
        <w:t xml:space="preserve">ügyben </w:t>
      </w:r>
      <w:r w:rsidR="000549E3">
        <w:t>vagy bá</w:t>
      </w:r>
      <w:r w:rsidR="000549E3">
        <w:t>r</w:t>
      </w:r>
      <w:r w:rsidR="000549E3">
        <w:t>mely más ügyben a képviseleti jog igazolásához az ügyre vonatkozó eredeti vagy hitel</w:t>
      </w:r>
      <w:r w:rsidR="000549E3">
        <w:t>e</w:t>
      </w:r>
      <w:r w:rsidR="000549E3">
        <w:t>sített okirat és írásos meghatalmazás szükséges, előzetesen letartóztatottak esetében a rendelkezési jogkör gyakorlójának ellenjegyzésével ellátott formában.</w:t>
      </w:r>
    </w:p>
    <w:p w:rsidR="000549E3" w:rsidRDefault="009F3693" w:rsidP="00050490">
      <w:pPr>
        <w:pStyle w:val="NormlWeb"/>
        <w:spacing w:after="284"/>
        <w:ind w:left="567" w:hanging="284"/>
        <w:jc w:val="both"/>
      </w:pPr>
      <w:r>
        <w:t>7</w:t>
      </w:r>
      <w:r w:rsidR="000549E3">
        <w:t xml:space="preserve">. A fogvatartotti </w:t>
      </w:r>
      <w:proofErr w:type="gramStart"/>
      <w:r w:rsidR="006C0862">
        <w:t xml:space="preserve">alap </w:t>
      </w:r>
      <w:r w:rsidR="000549E3">
        <w:t>nyilvántartásban</w:t>
      </w:r>
      <w:proofErr w:type="gramEnd"/>
      <w:r w:rsidR="000549E3">
        <w:t xml:space="preserve"> </w:t>
      </w:r>
      <w:r w:rsidR="006C0862">
        <w:t xml:space="preserve">(a továbbiakban: FANY) </w:t>
      </w:r>
      <w:r w:rsidR="000549E3">
        <w:t xml:space="preserve">rögzített képviselő fogvatartással kapcsolatos ügy vagy </w:t>
      </w:r>
      <w:r w:rsidR="00BC0490">
        <w:t>más</w:t>
      </w:r>
      <w:r w:rsidR="000549E3">
        <w:t xml:space="preserve"> ügy hiányában az elítélt vagy egyéb jogcímen fogvatartott képviselőjeként nem járhat el. </w:t>
      </w:r>
    </w:p>
    <w:p w:rsidR="000549E3" w:rsidRDefault="009F3693" w:rsidP="00050490">
      <w:pPr>
        <w:pStyle w:val="NormlWeb"/>
        <w:spacing w:after="284"/>
        <w:ind w:left="567" w:hanging="284"/>
        <w:jc w:val="both"/>
      </w:pPr>
      <w:r>
        <w:t>8</w:t>
      </w:r>
      <w:r w:rsidR="000549E3">
        <w:t>. A fogvatartott képviselője lehet különösen pártfogó</w:t>
      </w:r>
      <w:r w:rsidR="00BC0490">
        <w:t xml:space="preserve"> ügyvéd</w:t>
      </w:r>
      <w:r w:rsidR="000549E3">
        <w:t>, jogi segítő, törvényes ké</w:t>
      </w:r>
      <w:r w:rsidR="000549E3">
        <w:t>p</w:t>
      </w:r>
      <w:r w:rsidR="000549E3">
        <w:t>viselő, gyám, hozzátartozó, barát, akit a fogvatartott a fogvatartással kapcsolatos vagy bármely más ügyeinek rendezésével írásban megbízhat. Előzetesen letartóztatottak es</w:t>
      </w:r>
      <w:r w:rsidR="000549E3">
        <w:t>e</w:t>
      </w:r>
      <w:r w:rsidR="000549E3">
        <w:t xml:space="preserve">tében a rendelkezési jogkör gyakorlója által nem tiltott személyek járhatnak el. </w:t>
      </w:r>
    </w:p>
    <w:p w:rsidR="000549E3" w:rsidRDefault="009F3693" w:rsidP="00050490">
      <w:pPr>
        <w:pStyle w:val="NormlWeb"/>
        <w:spacing w:after="284"/>
        <w:ind w:left="567" w:hanging="284"/>
        <w:jc w:val="both"/>
      </w:pPr>
      <w:r>
        <w:t>9</w:t>
      </w:r>
      <w:r w:rsidR="000549E3">
        <w:t>. A fogvatartással kapcsolatos ügyben vagy bármely más ügyben a képviseleti jog gyako</w:t>
      </w:r>
      <w:r w:rsidR="000549E3">
        <w:t>r</w:t>
      </w:r>
      <w:r w:rsidR="000549E3">
        <w:t>lásához legalább az ügyre vonatkozó kérelem és az arra adott írásos meghatalmazás b</w:t>
      </w:r>
      <w:r w:rsidR="000549E3">
        <w:t>e</w:t>
      </w:r>
      <w:r w:rsidR="000549E3">
        <w:t xml:space="preserve">nyújtását kell igazolni. </w:t>
      </w:r>
    </w:p>
    <w:p w:rsidR="000549E3" w:rsidRDefault="009F3693" w:rsidP="00050490">
      <w:pPr>
        <w:pStyle w:val="NormlWeb"/>
        <w:spacing w:after="284"/>
        <w:ind w:left="567" w:hanging="284"/>
        <w:jc w:val="both"/>
      </w:pPr>
      <w:r>
        <w:t>10</w:t>
      </w:r>
      <w:r w:rsidR="000549E3">
        <w:t>. Fogvatartással kapcsolatos ügyben vagy bármely más ügyben a képviselethez szüks</w:t>
      </w:r>
      <w:r w:rsidR="000549E3">
        <w:t>é</w:t>
      </w:r>
      <w:r w:rsidR="000549E3">
        <w:t>ges kapcsolattartást a felek és képviselőik a bv. intézet házirendjében rögzítettek szerint gyakorolják. Az ezzel kapcsolatban felmerült költségek őket terhelik.</w:t>
      </w:r>
    </w:p>
    <w:p w:rsidR="000549E3" w:rsidRDefault="009F3693" w:rsidP="00050490">
      <w:pPr>
        <w:pStyle w:val="NormlWeb"/>
        <w:spacing w:after="284"/>
        <w:ind w:left="567" w:hanging="284"/>
        <w:jc w:val="both"/>
      </w:pPr>
      <w:r>
        <w:t>11</w:t>
      </w:r>
      <w:r w:rsidR="000549E3">
        <w:t>. Lehetővé kell tenni, hogy a meghatalmazás és annak aláírása érdekében a fogvatartott a képviselőjével személyesen, a bv. intézet parancsnoka által kijelölt munkanapon, hivat</w:t>
      </w:r>
      <w:r w:rsidR="000549E3">
        <w:t>a</w:t>
      </w:r>
      <w:r w:rsidR="000549E3">
        <w:t>li időben, a házirendbe</w:t>
      </w:r>
      <w:r w:rsidR="00A555E1">
        <w:t>n</w:t>
      </w:r>
      <w:r w:rsidR="000549E3">
        <w:t xml:space="preserve"> foglaltak szerint találkozzon.</w:t>
      </w:r>
    </w:p>
    <w:p w:rsidR="001238C4" w:rsidRPr="003E62B0" w:rsidRDefault="009F3693" w:rsidP="003E62B0">
      <w:pPr>
        <w:pStyle w:val="NormlWeb"/>
        <w:spacing w:after="284"/>
        <w:ind w:left="567" w:hanging="284"/>
        <w:jc w:val="both"/>
      </w:pPr>
      <w:r>
        <w:t>12</w:t>
      </w:r>
      <w:r w:rsidR="000549E3">
        <w:t xml:space="preserve">. Ha a fogvatartott vagy a </w:t>
      </w:r>
      <w:r w:rsidR="00A555E1">
        <w:t>kérelem benyújtására jogosult személy</w:t>
      </w:r>
      <w:r w:rsidR="000549E3">
        <w:t xml:space="preserve"> képviselő útján jár el, a döntést, valamint a határozatot a képviselővel is közölni kell. </w:t>
      </w:r>
    </w:p>
    <w:p w:rsidR="000549E3" w:rsidRDefault="000549E3" w:rsidP="000549E3">
      <w:pPr>
        <w:pStyle w:val="NormlWeb"/>
        <w:spacing w:after="284"/>
        <w:jc w:val="center"/>
      </w:pPr>
      <w:r>
        <w:rPr>
          <w:b/>
          <w:bCs/>
        </w:rPr>
        <w:t>A sértett jogainak és érdekeinek védelmével kapcsolatos feladatok</w:t>
      </w:r>
      <w:r>
        <w:rPr>
          <w:b/>
          <w:bCs/>
        </w:rPr>
        <w:br/>
        <w:t>Bv. tv. 13. §-hoz</w:t>
      </w:r>
    </w:p>
    <w:p w:rsidR="000549E3" w:rsidRDefault="009F3693" w:rsidP="00050490">
      <w:pPr>
        <w:pStyle w:val="NormlWeb"/>
        <w:spacing w:after="284"/>
        <w:ind w:left="567" w:hanging="284"/>
        <w:jc w:val="both"/>
      </w:pPr>
      <w:r>
        <w:t>13</w:t>
      </w:r>
      <w:r w:rsidR="000549E3">
        <w:t>. A bv. intézet a bíróság által megküldött sértetti kérelmet a</w:t>
      </w:r>
      <w:r w:rsidR="006C0862">
        <w:t xml:space="preserve"> FANY-ban </w:t>
      </w:r>
      <w:r w:rsidR="000549E3">
        <w:t>a fogvatartott bv. adatai címszó alatti szöveges rögzítésre alkalmas mezőben rögzíti oly módon, hogy a</w:t>
      </w:r>
      <w:r w:rsidR="000549E3">
        <w:t>b</w:t>
      </w:r>
      <w:r w:rsidR="000549E3">
        <w:t>ból a sértett adatai ne legyenek megállapíthatóak (pl. a sértett az intézet elhagyásáról é</w:t>
      </w:r>
      <w:r w:rsidR="000549E3">
        <w:t>r</w:t>
      </w:r>
      <w:r w:rsidR="000549E3">
        <w:t>tesítést kért, zártan kezelt adatai a nyilvántartási anyagban elhelyezve).</w:t>
      </w:r>
    </w:p>
    <w:p w:rsidR="000549E3" w:rsidRDefault="009F3693" w:rsidP="00050490">
      <w:pPr>
        <w:pStyle w:val="NormlWeb"/>
        <w:spacing w:after="284"/>
        <w:ind w:left="567" w:hanging="284"/>
        <w:jc w:val="both"/>
      </w:pPr>
      <w:r>
        <w:t>14</w:t>
      </w:r>
      <w:r w:rsidR="000549E3">
        <w:t>. A sértetti kérelmet az ügykezelés szabályai szerint lezárt borítékban a nyilvántartási anyagban kell elhelyezni. A zárt boríték felnyitásának idejét, az adatokat megismerő, kezelő személy nevét és beosztását nyilván kell tartani. A nyilvántartást a zárt boríté</w:t>
      </w:r>
      <w:r w:rsidR="000549E3">
        <w:t>k</w:t>
      </w:r>
      <w:r w:rsidR="000549E3">
        <w:t>hoz csatoltan kell kezelni.</w:t>
      </w:r>
    </w:p>
    <w:p w:rsidR="001238C4" w:rsidRPr="00475C47" w:rsidRDefault="009F3693" w:rsidP="00475C47">
      <w:pPr>
        <w:pStyle w:val="NormlWeb"/>
        <w:spacing w:after="284"/>
        <w:ind w:left="567" w:hanging="284"/>
        <w:jc w:val="both"/>
      </w:pPr>
      <w:r>
        <w:t>15</w:t>
      </w:r>
      <w:r w:rsidR="000549E3">
        <w:t>. A bv. intézet értesítési feladatait szükség esetén teljesíti a sértett lakó- vagy tartózkod</w:t>
      </w:r>
      <w:r w:rsidR="000549E3">
        <w:t>á</w:t>
      </w:r>
      <w:r w:rsidR="000549E3">
        <w:t>si helye szerint illetékes rendőrkapitányság felé.</w:t>
      </w:r>
    </w:p>
    <w:p w:rsidR="000549E3" w:rsidRDefault="000549E3" w:rsidP="000549E3">
      <w:pPr>
        <w:pStyle w:val="NormlWeb"/>
        <w:spacing w:after="284"/>
        <w:jc w:val="center"/>
      </w:pPr>
      <w:r>
        <w:rPr>
          <w:b/>
          <w:bCs/>
        </w:rPr>
        <w:lastRenderedPageBreak/>
        <w:t>Kérelmekkel, panaszokkal kapcsolatos rendelkezések</w:t>
      </w:r>
      <w:r>
        <w:rPr>
          <w:b/>
          <w:bCs/>
        </w:rPr>
        <w:br/>
        <w:t>Bv. tv. 20-21. és 141. §-hoz</w:t>
      </w:r>
    </w:p>
    <w:p w:rsidR="000549E3" w:rsidRDefault="009F3693" w:rsidP="00050490">
      <w:pPr>
        <w:pStyle w:val="NormlWeb"/>
        <w:spacing w:after="284"/>
        <w:ind w:left="567" w:hanging="284"/>
        <w:jc w:val="both"/>
      </w:pPr>
      <w:r>
        <w:t>16</w:t>
      </w:r>
      <w:r w:rsidR="000549E3">
        <w:t>. Ha a kérelem elbírálása meghaladja a bv</w:t>
      </w:r>
      <w:r>
        <w:t xml:space="preserve">. </w:t>
      </w:r>
      <w:r w:rsidRPr="009F3693">
        <w:t>szerv</w:t>
      </w:r>
      <w:r w:rsidR="000549E3">
        <w:t xml:space="preserve"> hatáskörét, illetve arra nem illetékes, azt haladéktalanul a hatáskörrel, illetve illetékességgel rendelkező bv. intézet felé t</w:t>
      </w:r>
      <w:r w:rsidR="000549E3">
        <w:t>o</w:t>
      </w:r>
      <w:r w:rsidR="000549E3">
        <w:t xml:space="preserve">vábbítja, és erről a kérelmezőt tájékoztatja. A fogvatartottat kérelmére tájékoztatni kell, hogy ügyében melyik hatáskörrel rendelkező, illetékes bv. </w:t>
      </w:r>
      <w:r w:rsidR="00E96E6A" w:rsidRPr="009F3693">
        <w:t>szerv</w:t>
      </w:r>
      <w:r w:rsidR="000549E3">
        <w:t xml:space="preserve"> jogosult eljárni.</w:t>
      </w:r>
    </w:p>
    <w:p w:rsidR="000549E3" w:rsidRDefault="009F3693" w:rsidP="00050490">
      <w:pPr>
        <w:pStyle w:val="NormlWeb"/>
        <w:spacing w:after="284"/>
        <w:ind w:left="567" w:hanging="284"/>
        <w:jc w:val="both"/>
      </w:pPr>
      <w:r>
        <w:t>17</w:t>
      </w:r>
      <w:r w:rsidR="000549E3">
        <w:t xml:space="preserve">. Ha a bv. intézetnél benyújtott kérelem elbírálása nem tartozik a büntetés-végrehajtás hatáskörébe, a fogvatartottat tájékoztatni kell arról, hogy ügyében melyik a hatáskörrel rendelkező illetékes szerv. </w:t>
      </w:r>
    </w:p>
    <w:p w:rsidR="000549E3" w:rsidRDefault="009F3693" w:rsidP="00050490">
      <w:pPr>
        <w:pStyle w:val="NormlWeb"/>
        <w:ind w:left="567" w:hanging="284"/>
        <w:jc w:val="both"/>
      </w:pPr>
      <w:r>
        <w:t>18</w:t>
      </w:r>
      <w:r w:rsidR="000549E3">
        <w:t>. Az illetékes bv. intézet</w:t>
      </w:r>
    </w:p>
    <w:p w:rsidR="000549E3" w:rsidRDefault="000549E3" w:rsidP="00796929">
      <w:pPr>
        <w:pStyle w:val="NormlWeb"/>
        <w:numPr>
          <w:ilvl w:val="0"/>
          <w:numId w:val="5"/>
        </w:numPr>
        <w:ind w:left="1134"/>
        <w:jc w:val="both"/>
      </w:pPr>
      <w:r>
        <w:t xml:space="preserve">a büntetés-félbeszakítás iránti, </w:t>
      </w:r>
    </w:p>
    <w:p w:rsidR="000549E3" w:rsidRDefault="000549E3" w:rsidP="00796929">
      <w:pPr>
        <w:pStyle w:val="NormlWeb"/>
        <w:numPr>
          <w:ilvl w:val="0"/>
          <w:numId w:val="5"/>
        </w:numPr>
        <w:ind w:left="1134"/>
        <w:jc w:val="both"/>
      </w:pPr>
      <w:r>
        <w:t>az átszállítás iránti,</w:t>
      </w:r>
    </w:p>
    <w:p w:rsidR="000549E3" w:rsidRDefault="000549E3" w:rsidP="00796929">
      <w:pPr>
        <w:pStyle w:val="NormlWeb"/>
        <w:numPr>
          <w:ilvl w:val="0"/>
          <w:numId w:val="5"/>
        </w:numPr>
        <w:ind w:left="1134"/>
        <w:jc w:val="both"/>
      </w:pPr>
      <w:r>
        <w:t xml:space="preserve">a súlyos beteg közeli hozzátartozó meglátogatására benyújtott, </w:t>
      </w:r>
    </w:p>
    <w:p w:rsidR="000549E3" w:rsidRDefault="000549E3" w:rsidP="00796929">
      <w:pPr>
        <w:pStyle w:val="NormlWeb"/>
        <w:numPr>
          <w:ilvl w:val="0"/>
          <w:numId w:val="5"/>
        </w:numPr>
        <w:ind w:left="1134"/>
        <w:jc w:val="both"/>
      </w:pPr>
      <w:r>
        <w:t xml:space="preserve">a közeli hozzátartozó temetésén való részvétel végett benyújtott, </w:t>
      </w:r>
    </w:p>
    <w:p w:rsidR="000549E3" w:rsidRDefault="000549E3" w:rsidP="00796929">
      <w:pPr>
        <w:pStyle w:val="NormlWeb"/>
        <w:numPr>
          <w:ilvl w:val="0"/>
          <w:numId w:val="5"/>
        </w:numPr>
        <w:ind w:left="1134"/>
        <w:jc w:val="both"/>
      </w:pPr>
      <w:r>
        <w:t>a kegyelet lerovása iránti,</w:t>
      </w:r>
    </w:p>
    <w:p w:rsidR="000549E3" w:rsidRDefault="000549E3" w:rsidP="00796929">
      <w:pPr>
        <w:pStyle w:val="NormlWeb"/>
        <w:numPr>
          <w:ilvl w:val="0"/>
          <w:numId w:val="5"/>
        </w:numPr>
        <w:ind w:left="1134"/>
        <w:jc w:val="both"/>
      </w:pPr>
      <w:r>
        <w:t>az adatok megismerése iránti,</w:t>
      </w:r>
    </w:p>
    <w:p w:rsidR="000549E3" w:rsidRDefault="000549E3" w:rsidP="00796929">
      <w:pPr>
        <w:pStyle w:val="NormlWeb"/>
        <w:numPr>
          <w:ilvl w:val="0"/>
          <w:numId w:val="5"/>
        </w:numPr>
        <w:ind w:left="1134"/>
        <w:jc w:val="both"/>
      </w:pPr>
      <w:r>
        <w:t>az anya és a gyermeke együttes elhelyezésével kapcsolatos kérelem,</w:t>
      </w:r>
    </w:p>
    <w:p w:rsidR="000549E3" w:rsidRDefault="000549E3" w:rsidP="00796929">
      <w:pPr>
        <w:pStyle w:val="NormlWeb"/>
        <w:numPr>
          <w:ilvl w:val="0"/>
          <w:numId w:val="5"/>
        </w:numPr>
        <w:ind w:left="1134"/>
        <w:jc w:val="both"/>
      </w:pPr>
      <w:r>
        <w:t>a biztonsági zárkába, illetve részlegre helyezés</w:t>
      </w:r>
      <w:r w:rsidR="00422718">
        <w:t xml:space="preserve"> elrendelése, meghosszabbítása</w:t>
      </w:r>
      <w:r>
        <w:t>,</w:t>
      </w:r>
    </w:p>
    <w:p w:rsidR="000549E3" w:rsidRDefault="000549E3" w:rsidP="00796929">
      <w:pPr>
        <w:pStyle w:val="NormlWeb"/>
        <w:numPr>
          <w:ilvl w:val="0"/>
          <w:numId w:val="5"/>
        </w:numPr>
        <w:ind w:left="1134"/>
        <w:jc w:val="both"/>
      </w:pPr>
      <w:r>
        <w:t>a rezsimbe sorolás,</w:t>
      </w:r>
    </w:p>
    <w:p w:rsidR="000549E3" w:rsidRDefault="000549E3" w:rsidP="00796929">
      <w:pPr>
        <w:pStyle w:val="NormlWeb"/>
        <w:numPr>
          <w:ilvl w:val="0"/>
          <w:numId w:val="5"/>
        </w:numPr>
        <w:ind w:left="1134"/>
        <w:jc w:val="both"/>
      </w:pPr>
      <w:r>
        <w:t>a rezsim megváltoztatása,</w:t>
      </w:r>
    </w:p>
    <w:p w:rsidR="000549E3" w:rsidRDefault="000549E3" w:rsidP="00796929">
      <w:pPr>
        <w:pStyle w:val="NormlWeb"/>
        <w:numPr>
          <w:ilvl w:val="0"/>
          <w:numId w:val="5"/>
        </w:numPr>
        <w:ind w:left="1134"/>
        <w:jc w:val="both"/>
      </w:pPr>
      <w:r>
        <w:t xml:space="preserve">a magas </w:t>
      </w:r>
      <w:r w:rsidR="00422718">
        <w:t xml:space="preserve">szintű </w:t>
      </w:r>
      <w:r>
        <w:t xml:space="preserve">biztonsági kockázatba </w:t>
      </w:r>
      <w:r w:rsidR="00422718">
        <w:t>sorolás</w:t>
      </w:r>
      <w:r>
        <w:t>,</w:t>
      </w:r>
    </w:p>
    <w:p w:rsidR="000549E3" w:rsidRDefault="000549E3" w:rsidP="00796929">
      <w:pPr>
        <w:pStyle w:val="NormlWeb"/>
        <w:numPr>
          <w:ilvl w:val="0"/>
          <w:numId w:val="5"/>
        </w:numPr>
        <w:ind w:left="1134"/>
        <w:jc w:val="both"/>
      </w:pPr>
      <w:r>
        <w:t>a kárigény,</w:t>
      </w:r>
    </w:p>
    <w:p w:rsidR="000549E3" w:rsidRDefault="000549E3" w:rsidP="00796929">
      <w:pPr>
        <w:pStyle w:val="NormlWeb"/>
        <w:numPr>
          <w:ilvl w:val="0"/>
          <w:numId w:val="5"/>
        </w:numPr>
        <w:ind w:left="1134"/>
        <w:jc w:val="both"/>
      </w:pPr>
      <w:r>
        <w:t>a fenyítés,</w:t>
      </w:r>
    </w:p>
    <w:p w:rsidR="000549E3" w:rsidRDefault="000549E3" w:rsidP="00796929">
      <w:pPr>
        <w:pStyle w:val="NormlWeb"/>
        <w:numPr>
          <w:ilvl w:val="0"/>
          <w:numId w:val="5"/>
        </w:numPr>
        <w:ind w:left="1134"/>
        <w:jc w:val="both"/>
      </w:pPr>
      <w:r>
        <w:t xml:space="preserve">a másolat kiadásának </w:t>
      </w:r>
      <w:r w:rsidR="00422718">
        <w:t>megtagadása</w:t>
      </w:r>
      <w:r>
        <w:t>,</w:t>
      </w:r>
    </w:p>
    <w:p w:rsidR="000549E3" w:rsidRDefault="000549E3" w:rsidP="00796929">
      <w:pPr>
        <w:pStyle w:val="NormlWeb"/>
        <w:numPr>
          <w:ilvl w:val="0"/>
          <w:numId w:val="5"/>
        </w:numPr>
        <w:ind w:left="1134"/>
        <w:jc w:val="both"/>
      </w:pPr>
      <w:r>
        <w:t xml:space="preserve">a képviselő kizárása, </w:t>
      </w:r>
    </w:p>
    <w:p w:rsidR="000549E3" w:rsidRDefault="000549E3" w:rsidP="00796929">
      <w:pPr>
        <w:pStyle w:val="NormlWeb"/>
        <w:numPr>
          <w:ilvl w:val="0"/>
          <w:numId w:val="5"/>
        </w:numPr>
        <w:ind w:left="1134"/>
        <w:jc w:val="both"/>
      </w:pPr>
      <w:r>
        <w:t>a sajtó útján történő nyilatkozattétel</w:t>
      </w:r>
      <w:r w:rsidR="00422718">
        <w:t xml:space="preserve"> megtagadása,</w:t>
      </w:r>
    </w:p>
    <w:p w:rsidR="00422718" w:rsidRDefault="00422718" w:rsidP="00796929">
      <w:pPr>
        <w:pStyle w:val="NormlWeb"/>
        <w:numPr>
          <w:ilvl w:val="0"/>
          <w:numId w:val="5"/>
        </w:numPr>
        <w:ind w:left="1134"/>
        <w:jc w:val="both"/>
        <w:rPr>
          <w:i/>
          <w:iCs/>
        </w:rPr>
      </w:pPr>
      <w:r w:rsidRPr="00422718">
        <w:rPr>
          <w:iCs/>
        </w:rPr>
        <w:t>önkéntes jelentkezés elmaradása miatt elrendelt elővezetés költéségnek megtérít</w:t>
      </w:r>
      <w:r w:rsidRPr="00422718">
        <w:rPr>
          <w:iCs/>
        </w:rPr>
        <w:t>é</w:t>
      </w:r>
      <w:r w:rsidRPr="00422718">
        <w:rPr>
          <w:iCs/>
        </w:rPr>
        <w:t>se, valamint</w:t>
      </w:r>
    </w:p>
    <w:p w:rsidR="00422718" w:rsidRPr="00422718" w:rsidRDefault="00422718" w:rsidP="00796929">
      <w:pPr>
        <w:pStyle w:val="NormlWeb"/>
        <w:numPr>
          <w:ilvl w:val="0"/>
          <w:numId w:val="5"/>
        </w:numPr>
        <w:ind w:left="1134"/>
        <w:jc w:val="both"/>
      </w:pPr>
      <w:r w:rsidRPr="00422718">
        <w:rPr>
          <w:iCs/>
        </w:rPr>
        <w:t>az alapvető jogokat sértő elhelyezési körülmények miatti panasz</w:t>
      </w:r>
    </w:p>
    <w:p w:rsidR="000549E3" w:rsidRDefault="000549E3" w:rsidP="00575AD7">
      <w:pPr>
        <w:pStyle w:val="NormlWeb"/>
        <w:spacing w:after="284"/>
        <w:ind w:left="567"/>
        <w:jc w:val="both"/>
      </w:pPr>
      <w:proofErr w:type="gramStart"/>
      <w:r>
        <w:t>ügyében</w:t>
      </w:r>
      <w:proofErr w:type="gramEnd"/>
      <w:r>
        <w:t xml:space="preserve"> hozott, határozatba foglalt döntés kihirdetéséről vagy kézbesítéséről a jogo</w:t>
      </w:r>
      <w:r>
        <w:t>r</w:t>
      </w:r>
      <w:r>
        <w:t xml:space="preserve">voslati jogra történő kioktatás mellett gondoskodik. </w:t>
      </w:r>
    </w:p>
    <w:p w:rsidR="000549E3" w:rsidRDefault="009F3693" w:rsidP="00050490">
      <w:pPr>
        <w:pStyle w:val="NormlWeb"/>
        <w:spacing w:after="284"/>
        <w:ind w:left="567" w:hanging="284"/>
        <w:jc w:val="both"/>
      </w:pPr>
      <w:r>
        <w:t>19</w:t>
      </w:r>
      <w:r w:rsidR="000549E3">
        <w:t xml:space="preserve">. Ha a döntést vagy a határozatot nem a fogvatartó bv. intézet hozta, vagy a fogvatartott ideiglenesen más bv. intézetben tartózkodik, a fogvatartott részére azt haladéktalanul, rövid úton továbbítani kell. </w:t>
      </w:r>
    </w:p>
    <w:p w:rsidR="000549E3" w:rsidRDefault="009F3693" w:rsidP="00050490">
      <w:pPr>
        <w:pStyle w:val="NormlWeb"/>
        <w:spacing w:after="284"/>
        <w:ind w:left="567" w:hanging="284"/>
        <w:jc w:val="both"/>
      </w:pPr>
      <w:r>
        <w:t>20</w:t>
      </w:r>
      <w:r w:rsidR="000549E3">
        <w:t xml:space="preserve">. Az első fokon eljárt szervezeti egység vezetője, vagy a bv. intézet parancsnoka - a Bv. tv. 21.§ (7) bekezdés kivételével - a panaszt az előzményi iratokkal (szükség esetén a </w:t>
      </w:r>
      <w:proofErr w:type="gramStart"/>
      <w:r w:rsidR="000549E3">
        <w:t>panasszal</w:t>
      </w:r>
      <w:proofErr w:type="gramEnd"/>
      <w:r w:rsidR="000549E3">
        <w:t xml:space="preserve"> kapcsolatos álláspontjával) együtt legkésőbb a panasz benyújtásától számított 3 munkanapon belül felterjeszti a panasz elbírálására jogosult személyhez.</w:t>
      </w:r>
    </w:p>
    <w:p w:rsidR="000549E3" w:rsidRDefault="009F3693" w:rsidP="00050490">
      <w:pPr>
        <w:pStyle w:val="NormlWeb"/>
        <w:spacing w:after="284"/>
        <w:ind w:left="567" w:hanging="284"/>
        <w:jc w:val="both"/>
      </w:pPr>
      <w:r>
        <w:t>21</w:t>
      </w:r>
      <w:r w:rsidR="000549E3">
        <w:t>. Ha a panaszos a panaszt nem az első fokon eljárt döntéshozónál nyújtja be, azt hal</w:t>
      </w:r>
      <w:r w:rsidR="000549E3">
        <w:t>a</w:t>
      </w:r>
      <w:r w:rsidR="000549E3">
        <w:t xml:space="preserve">déktalanul továbbítani kell az illetékes felé, a szükséges intézkedés megtétele végett, a panaszos egyidejű tájékoztatása mellett. A döntésre jogosultnál való előterjesztés esetén a döntéshozó intézkedik az iratok beszerzésére. </w:t>
      </w:r>
    </w:p>
    <w:p w:rsidR="000549E3" w:rsidRDefault="009F3693" w:rsidP="00050490">
      <w:pPr>
        <w:pStyle w:val="NormlWeb"/>
        <w:spacing w:after="284"/>
        <w:ind w:left="567" w:hanging="284"/>
        <w:jc w:val="both"/>
      </w:pPr>
      <w:r>
        <w:lastRenderedPageBreak/>
        <w:t>22</w:t>
      </w:r>
      <w:r w:rsidR="000549E3">
        <w:t xml:space="preserve">. A panasz kivizsgálásában nem vehet részt az a személy, akinek tevékenysége ellen a panasz irányul. </w:t>
      </w:r>
    </w:p>
    <w:p w:rsidR="000549E3" w:rsidRDefault="009F3693" w:rsidP="00050490">
      <w:pPr>
        <w:pStyle w:val="NormlWeb"/>
        <w:spacing w:after="284"/>
        <w:ind w:left="567" w:hanging="284"/>
        <w:jc w:val="both"/>
      </w:pPr>
      <w:r>
        <w:t>23</w:t>
      </w:r>
      <w:r w:rsidR="000549E3">
        <w:t xml:space="preserve">. Felvilágosításra irányuló kérelem esetében, ha az információk rendelkezésre állnak, a felvilágosítást az adatvédelmi előírások betartásával azonnal meg kell adni. </w:t>
      </w:r>
    </w:p>
    <w:p w:rsidR="000549E3" w:rsidRDefault="009F3693" w:rsidP="00050490">
      <w:pPr>
        <w:pStyle w:val="NormlWeb"/>
        <w:spacing w:after="284"/>
        <w:ind w:left="567" w:hanging="284"/>
        <w:jc w:val="both"/>
      </w:pPr>
      <w:r>
        <w:t>24</w:t>
      </w:r>
      <w:r w:rsidR="000549E3">
        <w:t xml:space="preserve">. Ha a kérelem elbírálása a büntetés-végrehajtás hatáskörébe tartozik, a kérelem (panasz) átvevője saját hatáskörében eljár vagy azt az illetékes szervezeti egységnek továbbítja. </w:t>
      </w:r>
    </w:p>
    <w:p w:rsidR="000549E3" w:rsidRDefault="009F3693" w:rsidP="00050490">
      <w:pPr>
        <w:pStyle w:val="NormlWeb"/>
        <w:spacing w:after="284"/>
        <w:ind w:left="567" w:hanging="284"/>
        <w:jc w:val="both"/>
      </w:pPr>
      <w:r>
        <w:t>25</w:t>
      </w:r>
      <w:r w:rsidR="000549E3">
        <w:t xml:space="preserve">. A bv. intézet szervezeti egységei által tartandó személyes meghallgatások rendjét a bv. intézet parancsnoka a házirendben szabályozza. </w:t>
      </w:r>
    </w:p>
    <w:p w:rsidR="000549E3" w:rsidRDefault="000549E3" w:rsidP="000549E3">
      <w:pPr>
        <w:pStyle w:val="NormlWeb"/>
        <w:spacing w:after="284"/>
        <w:jc w:val="center"/>
      </w:pPr>
      <w:r>
        <w:rPr>
          <w:b/>
          <w:bCs/>
        </w:rPr>
        <w:t>II.</w:t>
      </w:r>
      <w:r>
        <w:rPr>
          <w:b/>
          <w:bCs/>
        </w:rPr>
        <w:br/>
      </w:r>
      <w:proofErr w:type="gramStart"/>
      <w:r>
        <w:rPr>
          <w:b/>
          <w:bCs/>
        </w:rPr>
        <w:t>A</w:t>
      </w:r>
      <w:proofErr w:type="gramEnd"/>
      <w:r>
        <w:rPr>
          <w:b/>
          <w:bCs/>
        </w:rPr>
        <w:t xml:space="preserve"> befogadási eljárás</w:t>
      </w:r>
    </w:p>
    <w:p w:rsidR="000549E3" w:rsidRDefault="000549E3" w:rsidP="000549E3">
      <w:pPr>
        <w:pStyle w:val="NormlWeb"/>
        <w:spacing w:after="284"/>
        <w:jc w:val="center"/>
      </w:pPr>
      <w:r>
        <w:rPr>
          <w:b/>
          <w:bCs/>
        </w:rPr>
        <w:t xml:space="preserve">Az iratok vizsgálata és a személyazonosság megállapítása a befogadáskor </w:t>
      </w:r>
      <w:r>
        <w:rPr>
          <w:b/>
          <w:bCs/>
        </w:rPr>
        <w:br/>
      </w:r>
      <w:r w:rsidR="009C0905" w:rsidRPr="009C0905">
        <w:rPr>
          <w:b/>
        </w:rPr>
        <w:t>16/2014. (XII. 19.) IM rendelet (a továbbiakban: Ra.)</w:t>
      </w:r>
      <w:r>
        <w:rPr>
          <w:b/>
          <w:bCs/>
        </w:rPr>
        <w:t xml:space="preserve"> 12. §-hoz</w:t>
      </w:r>
    </w:p>
    <w:p w:rsidR="000549E3" w:rsidRDefault="009F3693" w:rsidP="00050490">
      <w:pPr>
        <w:pStyle w:val="NormlWeb"/>
        <w:spacing w:after="284"/>
        <w:ind w:left="567" w:hanging="284"/>
        <w:jc w:val="both"/>
      </w:pPr>
      <w:r>
        <w:t>26</w:t>
      </w:r>
      <w:r w:rsidR="000549E3">
        <w:t xml:space="preserve">. A személyazonosság megállapítása során az eljárás kiterjed a fogvatartott előéletére is, ennek keretében a bv. intézet a rendelkezésre álló adatokat </w:t>
      </w:r>
      <w:r w:rsidR="007C4BD1">
        <w:t>a közhiteles nyilvántartáso</w:t>
      </w:r>
      <w:r w:rsidR="007C4BD1">
        <w:t>k</w:t>
      </w:r>
      <w:r w:rsidR="007C4BD1">
        <w:t>kal és a</w:t>
      </w:r>
      <w:r w:rsidR="000549E3">
        <w:t xml:space="preserve"> rendelkezésre áll</w:t>
      </w:r>
      <w:r w:rsidR="007C4BD1">
        <w:t>ó</w:t>
      </w:r>
      <w:r w:rsidR="000549E3">
        <w:t xml:space="preserve"> archív irattal is összehasonlítja. </w:t>
      </w:r>
    </w:p>
    <w:p w:rsidR="000549E3" w:rsidRDefault="009F3693" w:rsidP="00050490">
      <w:pPr>
        <w:pStyle w:val="NormlWeb"/>
        <w:spacing w:after="284"/>
        <w:ind w:left="567" w:hanging="284"/>
        <w:jc w:val="both"/>
      </w:pPr>
      <w:r>
        <w:t>27</w:t>
      </w:r>
      <w:r w:rsidR="000549E3">
        <w:t>. A nyilvántartási szakterület a személyazonosság megállapítását erre alkalmas, fényk</w:t>
      </w:r>
      <w:r w:rsidR="000549E3">
        <w:t>é</w:t>
      </w:r>
      <w:r w:rsidR="000549E3">
        <w:t>pes okmány - személyazonosító igazolvány, útlevél, gépjárművezetői engedély - fe</w:t>
      </w:r>
      <w:r w:rsidR="000549E3">
        <w:t>l</w:t>
      </w:r>
      <w:r w:rsidR="000549E3">
        <w:t>használásával végzi. Ennek hiányában</w:t>
      </w:r>
      <w:r w:rsidR="0022053A">
        <w:t>, illetve az ezekben szereplő adatok ellenőrzése céljából a közhiteles nyilvántartáshoz tartozó</w:t>
      </w:r>
      <w:r w:rsidR="000549E3">
        <w:t xml:space="preserve"> </w:t>
      </w:r>
      <w:r w:rsidR="0022053A">
        <w:t>Integrált Portá</w:t>
      </w:r>
      <w:r w:rsidR="00E96E6A">
        <w:t>l-alapú Lekérdező (tovább</w:t>
      </w:r>
      <w:r w:rsidR="00E96E6A">
        <w:t>i</w:t>
      </w:r>
      <w:r w:rsidR="00E96E6A">
        <w:t>akban: IPL) rendszert veszi igénybe.</w:t>
      </w:r>
    </w:p>
    <w:p w:rsidR="000549E3" w:rsidRDefault="00A7275E" w:rsidP="00050490">
      <w:pPr>
        <w:pStyle w:val="NormlWeb"/>
        <w:spacing w:after="284"/>
        <w:ind w:left="567" w:hanging="284"/>
        <w:jc w:val="both"/>
      </w:pPr>
      <w:r>
        <w:t>28</w:t>
      </w:r>
      <w:r w:rsidR="000549E3">
        <w:t>. Hajléktalan személy befogadása esetén - amennyiben szükséges - tisztázni kell az uto</w:t>
      </w:r>
      <w:r w:rsidR="000549E3">
        <w:t>l</w:t>
      </w:r>
      <w:r w:rsidR="000549E3">
        <w:t>só bejelentett lakóhely címét a</w:t>
      </w:r>
      <w:r w:rsidR="00E96E6A">
        <w:t>z</w:t>
      </w:r>
      <w:r w:rsidR="000549E3">
        <w:t xml:space="preserve"> </w:t>
      </w:r>
      <w:r w:rsidR="00E96E6A">
        <w:t>IPL rendszer segítségével.</w:t>
      </w:r>
    </w:p>
    <w:p w:rsidR="000549E3" w:rsidRDefault="00A7275E" w:rsidP="00050490">
      <w:pPr>
        <w:pStyle w:val="NormlWeb"/>
        <w:spacing w:after="284"/>
        <w:ind w:left="567" w:hanging="284"/>
        <w:jc w:val="both"/>
      </w:pPr>
      <w:r>
        <w:t>29</w:t>
      </w:r>
      <w:r w:rsidR="000549E3">
        <w:t xml:space="preserve">. A fogvatartottak természetes azonosító adatait az archív adatokkal össze kell vetni; </w:t>
      </w:r>
      <w:r w:rsidR="007C4BD1">
        <w:t>az esetleges eltérés esetén követendő</w:t>
      </w:r>
      <w:r w:rsidR="000549E3">
        <w:t xml:space="preserve"> eljárás rendjét a 1. melléklet tartalmazza. </w:t>
      </w:r>
    </w:p>
    <w:p w:rsidR="000549E3" w:rsidRDefault="00A7275E" w:rsidP="00050490">
      <w:pPr>
        <w:pStyle w:val="NormlWeb"/>
        <w:spacing w:after="284"/>
        <w:ind w:left="567" w:hanging="284"/>
        <w:jc w:val="both"/>
      </w:pPr>
      <w:r>
        <w:t>30</w:t>
      </w:r>
      <w:r w:rsidR="000549E3">
        <w:t xml:space="preserve">. A személyi adatok pontosítása miatt szükség esetén a bv. intézet megkeresi az illetékes anyakönyvi hivatalt a születési anyakönyvi kivonat másolatának megküldése végett. </w:t>
      </w:r>
    </w:p>
    <w:p w:rsidR="000549E3" w:rsidRDefault="00A7275E" w:rsidP="00050490">
      <w:pPr>
        <w:pStyle w:val="NormlWeb"/>
        <w:spacing w:after="284"/>
        <w:ind w:left="567" w:hanging="284"/>
        <w:jc w:val="both"/>
      </w:pPr>
      <w:r>
        <w:t>31</w:t>
      </w:r>
      <w:r w:rsidR="000549E3">
        <w:t>. Indokolt esetben megkeresi az illetékes bíróságot, illetve ügyészséget az értesítésen fe</w:t>
      </w:r>
      <w:r w:rsidR="000549E3">
        <w:t>l</w:t>
      </w:r>
      <w:r w:rsidR="000549E3">
        <w:t xml:space="preserve">tüntetett adatok kijavítása érdekében. </w:t>
      </w:r>
    </w:p>
    <w:p w:rsidR="000549E3" w:rsidRDefault="00A7275E" w:rsidP="00785056">
      <w:pPr>
        <w:pStyle w:val="NormlWeb"/>
        <w:spacing w:after="284"/>
        <w:ind w:left="567" w:hanging="284"/>
        <w:jc w:val="both"/>
      </w:pPr>
      <w:r>
        <w:t>32</w:t>
      </w:r>
      <w:r w:rsidR="000549E3">
        <w:t>. A</w:t>
      </w:r>
      <w:r w:rsidR="00785056">
        <w:t xml:space="preserve"> fogvatartott személy esetében a büntetőeljárás lefolytatása során, továbbá a büntet</w:t>
      </w:r>
      <w:r w:rsidR="00785056">
        <w:t>ő</w:t>
      </w:r>
      <w:r w:rsidR="00785056">
        <w:t>ügyekben hozott határozatok végrehajtása során a bíróságokra és egyéb szervekre hár</w:t>
      </w:r>
      <w:r w:rsidR="00785056">
        <w:t>u</w:t>
      </w:r>
      <w:r w:rsidR="00785056">
        <w:t xml:space="preserve">ló feladatokról szóló 11/2014. (XII. 13.) IM rendelet (továbbiakban: </w:t>
      </w:r>
      <w:r w:rsidR="000549E3">
        <w:t>Rb.</w:t>
      </w:r>
      <w:r w:rsidR="00785056">
        <w:t>)</w:t>
      </w:r>
      <w:r w:rsidR="000549E3">
        <w:t xml:space="preserve"> 23. § szerint megküldött iratok alapján a bv. intézet a fogvatartott adatait a fogvatartotti nyilvánta</w:t>
      </w:r>
      <w:r w:rsidR="000549E3">
        <w:t>r</w:t>
      </w:r>
      <w:r w:rsidR="000549E3">
        <w:t>tásban rögzíti.</w:t>
      </w:r>
    </w:p>
    <w:p w:rsidR="000549E3" w:rsidRDefault="00A7275E" w:rsidP="00050490">
      <w:pPr>
        <w:pStyle w:val="NormlWeb"/>
        <w:spacing w:after="284"/>
        <w:ind w:left="567" w:hanging="284"/>
        <w:jc w:val="both"/>
      </w:pPr>
      <w:r>
        <w:t>33</w:t>
      </w:r>
      <w:r w:rsidR="000549E3">
        <w:t>. Ha a személyazonosság tisztázása érdekében megkeresett hatóság 15 napon belül nem közli az intézkedése eredményét, a bv. intézet a bv. ügyészhez fordul a szükséges inté</w:t>
      </w:r>
      <w:r w:rsidR="000549E3">
        <w:t>z</w:t>
      </w:r>
      <w:r w:rsidR="000549E3">
        <w:t xml:space="preserve">kedések megtételének kezdeményezése érdekében. </w:t>
      </w:r>
    </w:p>
    <w:p w:rsidR="000549E3" w:rsidRPr="009F3693" w:rsidRDefault="00A7275E" w:rsidP="00050490">
      <w:pPr>
        <w:pStyle w:val="NormlWeb"/>
        <w:spacing w:after="284"/>
        <w:ind w:left="567" w:hanging="284"/>
        <w:jc w:val="both"/>
        <w:rPr>
          <w:color w:val="4F81BD" w:themeColor="accent1"/>
        </w:rPr>
      </w:pPr>
      <w:r>
        <w:lastRenderedPageBreak/>
        <w:t>34</w:t>
      </w:r>
      <w:r w:rsidR="000549E3">
        <w:t>. Ha a befogadott az elítélt személlyel nem azonos, a bv. intézet haladéktalanul szabadí</w:t>
      </w:r>
      <w:r w:rsidR="000549E3">
        <w:t>t</w:t>
      </w:r>
      <w:r w:rsidR="000549E3">
        <w:t xml:space="preserve">ja. A szabadításról az első fokon eljárt bíróságot, vagy az összbüntetést első fokon hozó bíróságot; a szabaduló lakóhelye szerint illetékes rendőrkapitányságot; a </w:t>
      </w:r>
      <w:r w:rsidR="0022053A" w:rsidRPr="00A7275E">
        <w:t>Belügyminis</w:t>
      </w:r>
      <w:r w:rsidR="0022053A" w:rsidRPr="00A7275E">
        <w:t>z</w:t>
      </w:r>
      <w:r w:rsidR="0022053A" w:rsidRPr="00A7275E">
        <w:t>térium Nyilvántartások Vezetéséért Felelős Helyettes Államtitkárság</w:t>
      </w:r>
      <w:r w:rsidR="003B032C" w:rsidRPr="00A7275E">
        <w:t xml:space="preserve">i </w:t>
      </w:r>
      <w:r w:rsidR="0022053A" w:rsidRPr="00A7275E">
        <w:t>Hivatalának Bű</w:t>
      </w:r>
      <w:r w:rsidR="0022053A" w:rsidRPr="00A7275E">
        <w:t>n</w:t>
      </w:r>
      <w:r w:rsidR="0022053A" w:rsidRPr="00A7275E">
        <w:t xml:space="preserve">ügyi Nyilvántartó Hatóság Bűnügyi Nyilvántartó és </w:t>
      </w:r>
      <w:r w:rsidR="003B032C" w:rsidRPr="00A7275E">
        <w:t>Adatfeldolgo</w:t>
      </w:r>
      <w:r w:rsidR="00395691" w:rsidRPr="00A7275E">
        <w:t>zó Osztályát (tovább</w:t>
      </w:r>
      <w:r w:rsidR="00395691" w:rsidRPr="00A7275E">
        <w:t>i</w:t>
      </w:r>
      <w:r w:rsidR="00395691" w:rsidRPr="00A7275E">
        <w:t xml:space="preserve">akban: </w:t>
      </w:r>
      <w:r w:rsidR="00395691" w:rsidRPr="00050490">
        <w:t>BM</w:t>
      </w:r>
      <w:r w:rsidR="0022053A" w:rsidRPr="00050490">
        <w:t>B</w:t>
      </w:r>
      <w:r w:rsidR="003B032C" w:rsidRPr="00050490">
        <w:t>NyH</w:t>
      </w:r>
      <w:r w:rsidR="003B032C" w:rsidRPr="00A7275E">
        <w:t>)</w:t>
      </w:r>
      <w:r w:rsidR="000549E3" w:rsidRPr="009F3693">
        <w:rPr>
          <w:color w:val="4F81BD" w:themeColor="accent1"/>
        </w:rPr>
        <w:t xml:space="preserve">, </w:t>
      </w:r>
      <w:r w:rsidR="000549E3">
        <w:t>a bv. bírót és a bv. ügyészt, valamint a B</w:t>
      </w:r>
      <w:r w:rsidR="001238C4">
        <w:t>v</w:t>
      </w:r>
      <w:r w:rsidR="000549E3">
        <w:t xml:space="preserve">OP Központi Szállítási és Nyilvántartási Főosztályát (a továbbiakban: KSZNYFO) is értesíteni kell. </w:t>
      </w:r>
    </w:p>
    <w:p w:rsidR="000549E3" w:rsidRDefault="00A7275E" w:rsidP="00050490">
      <w:pPr>
        <w:pStyle w:val="NormlWeb"/>
        <w:spacing w:after="284"/>
        <w:ind w:left="567" w:hanging="284"/>
        <w:jc w:val="both"/>
      </w:pPr>
      <w:r>
        <w:t>35</w:t>
      </w:r>
      <w:r w:rsidR="000549E3">
        <w:t xml:space="preserve">. A bv. intézet az elítélt személyt a KSZNYFO által, illetve a székhelye szerint illetékes </w:t>
      </w:r>
      <w:r w:rsidR="003205A3">
        <w:t>t</w:t>
      </w:r>
      <w:r w:rsidR="00352859">
        <w:t>örvényszék</w:t>
      </w:r>
      <w:r w:rsidR="000549E3">
        <w:t xml:space="preserve"> bv. csoportja által átadott és a szabadságvesztésre behívottakról, elővezete</w:t>
      </w:r>
      <w:r w:rsidR="000549E3">
        <w:t>t</w:t>
      </w:r>
      <w:r w:rsidR="000549E3">
        <w:t xml:space="preserve">tekről, illetve elfogatóparancs kibocsátásáról kiállított jegyzékkel (a továbbiakban: Szv. jegyzék) történt egyeztetés után fogadja be. </w:t>
      </w:r>
    </w:p>
    <w:p w:rsidR="000549E3" w:rsidRDefault="00A7275E" w:rsidP="00050490">
      <w:pPr>
        <w:pStyle w:val="NormlWeb"/>
        <w:spacing w:after="284"/>
        <w:ind w:left="567" w:hanging="284"/>
        <w:jc w:val="both"/>
      </w:pPr>
      <w:r>
        <w:t>36</w:t>
      </w:r>
      <w:r w:rsidR="000549E3">
        <w:t>. A hivatali időn túli befogadás során a biztonsági tiszt az Szv. jegyzék nyilvántartási szakterület által rögzített adatait és a fogvatartotti nyilvántartás adatait egyaránt haszná</w:t>
      </w:r>
      <w:r w:rsidR="000549E3">
        <w:t>l</w:t>
      </w:r>
      <w:r w:rsidR="000549E3">
        <w:t xml:space="preserve">ja. </w:t>
      </w:r>
    </w:p>
    <w:p w:rsidR="000549E3" w:rsidRDefault="00A7275E" w:rsidP="00050490">
      <w:pPr>
        <w:pStyle w:val="NormlWeb"/>
        <w:spacing w:after="284"/>
        <w:ind w:left="567" w:hanging="284"/>
        <w:jc w:val="both"/>
      </w:pPr>
      <w:r>
        <w:t>37</w:t>
      </w:r>
      <w:r w:rsidR="000549E3">
        <w:t>. A hivatali idő kezdetén a nyilvántartási szakterület egyezteti a befogadottakat, me</w:t>
      </w:r>
      <w:r w:rsidR="000549E3">
        <w:t>g</w:t>
      </w:r>
      <w:r w:rsidR="000549E3">
        <w:t>vizsgálja, hogy az Szv. jegyzékből azok törlésre kerültek-e.</w:t>
      </w:r>
    </w:p>
    <w:p w:rsidR="000549E3" w:rsidRDefault="00A7275E" w:rsidP="00050490">
      <w:pPr>
        <w:pStyle w:val="NormlWeb"/>
        <w:spacing w:after="284"/>
        <w:ind w:left="567" w:hanging="284"/>
        <w:jc w:val="both"/>
      </w:pPr>
      <w:r>
        <w:t>38</w:t>
      </w:r>
      <w:r w:rsidR="000549E3">
        <w:t>. Amennyiben a hivatali időn túl elővezetett elítélt befogadásának nem volt helye, a bi</w:t>
      </w:r>
      <w:r w:rsidR="000549E3">
        <w:t>z</w:t>
      </w:r>
      <w:r w:rsidR="000549E3">
        <w:t xml:space="preserve">tonsági tiszt erről a következő munkanapon tájékoztatja a nyilvántartási szakterületet a KSZNYFO vagy a </w:t>
      </w:r>
      <w:r w:rsidR="003205A3">
        <w:t>törvényszék</w:t>
      </w:r>
      <w:r w:rsidR="000549E3">
        <w:t xml:space="preserve"> bv. csoportjának értesítése végett. </w:t>
      </w:r>
    </w:p>
    <w:p w:rsidR="000549E3" w:rsidRDefault="00A7275E" w:rsidP="00050490">
      <w:pPr>
        <w:pStyle w:val="NormlWeb"/>
        <w:spacing w:after="284"/>
        <w:ind w:left="567" w:hanging="284"/>
        <w:jc w:val="both"/>
      </w:pPr>
      <w:r>
        <w:t>39</w:t>
      </w:r>
      <w:r w:rsidR="000549E3">
        <w:t>. A nyilvántartási szakterület a felhívásra jelentkezettek, illetve az elővezetési határozat, elfogatóparancs alapján elővezetettek esetében haladéktalanul megkéri a bv. csoporttól a szabadságvesztés jogerős kiszabásáról szóló bírói értesítést, a mellékbüntetésről szóló értesítést, ítéletkiadmányt, kényszergyógyítás esetén az igazságügyi orvosszakértői v</w:t>
      </w:r>
      <w:r w:rsidR="000549E3">
        <w:t>é</w:t>
      </w:r>
      <w:r w:rsidR="000549E3">
        <w:t xml:space="preserve">leményt, fiatalkorúak esetében a környezettanulmányt, iskolai bizonyítványt. </w:t>
      </w:r>
    </w:p>
    <w:p w:rsidR="000549E3" w:rsidRDefault="00A7275E" w:rsidP="00050490">
      <w:pPr>
        <w:pStyle w:val="NormlWeb"/>
        <w:spacing w:after="284"/>
        <w:ind w:left="567" w:hanging="284"/>
        <w:jc w:val="both"/>
      </w:pPr>
      <w:r>
        <w:t>40</w:t>
      </w:r>
      <w:r w:rsidR="000549E3">
        <w:t xml:space="preserve">. A nyilvántartási szakterület a felhívás napját követő munkanapon tájékoztatást küld a KSZNYFO, illetve bv. csoport felé, ha a jegyzéken feltüntetett elítélt a felhívásra nem jelent meg, illetve nem volt befogadható. </w:t>
      </w:r>
    </w:p>
    <w:p w:rsidR="000549E3" w:rsidRDefault="000549E3" w:rsidP="000549E3">
      <w:pPr>
        <w:pStyle w:val="NormlWeb"/>
        <w:spacing w:after="284"/>
        <w:jc w:val="center"/>
      </w:pPr>
      <w:r>
        <w:rPr>
          <w:b/>
          <w:bCs/>
        </w:rPr>
        <w:t>Az elítélt útba indítás</w:t>
      </w:r>
      <w:r w:rsidR="006C0862">
        <w:rPr>
          <w:b/>
          <w:bCs/>
        </w:rPr>
        <w:t>áv</w:t>
      </w:r>
      <w:r>
        <w:rPr>
          <w:b/>
          <w:bCs/>
        </w:rPr>
        <w:t>al kapcsolatos feladatok</w:t>
      </w:r>
      <w:r>
        <w:rPr>
          <w:b/>
          <w:bCs/>
        </w:rPr>
        <w:br/>
        <w:t>Az Ra. 14. §-hoz</w:t>
      </w:r>
    </w:p>
    <w:p w:rsidR="000549E3" w:rsidRDefault="00A7275E" w:rsidP="00050490">
      <w:pPr>
        <w:pStyle w:val="NormlWeb"/>
        <w:spacing w:after="284"/>
        <w:ind w:left="567" w:hanging="284"/>
        <w:jc w:val="both"/>
      </w:pPr>
      <w:r>
        <w:t>41</w:t>
      </w:r>
      <w:r w:rsidR="000549E3">
        <w:t>. Amennyiben az útba indítás feltételei fennállnak, a nyilvántartási szakterület rövid úton, dokumentált módon intézkedést kér a KSZNYFO részéről, és az elítéltet az általa meghatározott bv. intézetbe irányítja.</w:t>
      </w:r>
    </w:p>
    <w:p w:rsidR="000549E3" w:rsidRDefault="00A7275E" w:rsidP="00050490">
      <w:pPr>
        <w:pStyle w:val="NormlWeb"/>
        <w:ind w:left="567" w:hanging="284"/>
        <w:jc w:val="both"/>
      </w:pPr>
      <w:r>
        <w:t>42</w:t>
      </w:r>
      <w:r w:rsidR="000549E3">
        <w:t xml:space="preserve">. Az elítéltnek a nyilvántartási szakterület zárt borítékban átadja a fogadó bv. intézetnek címzett megkeresést, mely tartalmazza: </w:t>
      </w:r>
    </w:p>
    <w:p w:rsidR="000549E3" w:rsidRDefault="000549E3" w:rsidP="006C2EDA">
      <w:pPr>
        <w:pStyle w:val="NormlWeb"/>
        <w:numPr>
          <w:ilvl w:val="0"/>
          <w:numId w:val="43"/>
        </w:numPr>
        <w:ind w:left="1134"/>
        <w:jc w:val="both"/>
      </w:pPr>
      <w:r>
        <w:t xml:space="preserve">az elítélt személyi adatait, </w:t>
      </w:r>
    </w:p>
    <w:p w:rsidR="000549E3" w:rsidRDefault="000549E3" w:rsidP="006C2EDA">
      <w:pPr>
        <w:pStyle w:val="NormlWeb"/>
        <w:numPr>
          <w:ilvl w:val="0"/>
          <w:numId w:val="43"/>
        </w:numPr>
        <w:ind w:left="1134"/>
        <w:jc w:val="both"/>
      </w:pPr>
      <w:r>
        <w:t>a bíróság megnevezését, a szabadságvesztés tartamát, a végrehajtási fokozatot,</w:t>
      </w:r>
    </w:p>
    <w:p w:rsidR="000549E3" w:rsidRDefault="000549E3" w:rsidP="006C2EDA">
      <w:pPr>
        <w:pStyle w:val="NormlWeb"/>
        <w:numPr>
          <w:ilvl w:val="0"/>
          <w:numId w:val="43"/>
        </w:numPr>
        <w:ind w:left="1134"/>
        <w:jc w:val="both"/>
      </w:pPr>
      <w:r>
        <w:t xml:space="preserve">az útba indító bv. intézetben történt jelentkezés időpontját, </w:t>
      </w:r>
    </w:p>
    <w:p w:rsidR="000549E3" w:rsidRDefault="000549E3" w:rsidP="006C2EDA">
      <w:pPr>
        <w:pStyle w:val="NormlWeb"/>
        <w:numPr>
          <w:ilvl w:val="0"/>
          <w:numId w:val="43"/>
        </w:numPr>
        <w:spacing w:after="284"/>
        <w:ind w:left="1134"/>
        <w:jc w:val="both"/>
      </w:pPr>
      <w:r>
        <w:t xml:space="preserve">a végrehajtásra kijelölt bv. intézetben való jelentkezésre előírt időpontot. </w:t>
      </w:r>
    </w:p>
    <w:p w:rsidR="000549E3" w:rsidRDefault="00A7275E" w:rsidP="00050490">
      <w:pPr>
        <w:pStyle w:val="NormlWeb"/>
        <w:spacing w:after="284"/>
        <w:ind w:left="567" w:hanging="284"/>
        <w:jc w:val="both"/>
      </w:pPr>
      <w:r>
        <w:t>43</w:t>
      </w:r>
      <w:r w:rsidR="000549E3">
        <w:t xml:space="preserve">. A nyilvántartási szakterület az útba indításról a fogadó bv. intézetet rövid úton, írásban - dokumentált módon - értesíti. </w:t>
      </w:r>
    </w:p>
    <w:p w:rsidR="000549E3" w:rsidRDefault="00A7275E" w:rsidP="00050490">
      <w:pPr>
        <w:pStyle w:val="NormlWeb"/>
        <w:spacing w:after="284"/>
        <w:ind w:left="567" w:hanging="284"/>
        <w:jc w:val="both"/>
      </w:pPr>
      <w:r>
        <w:lastRenderedPageBreak/>
        <w:t>44</w:t>
      </w:r>
      <w:r w:rsidR="000549E3">
        <w:t>. A nyilvántartási szakterület az útba indított elítéltet tájékoztatja arról, hogy amenny</w:t>
      </w:r>
      <w:r w:rsidR="000549E3">
        <w:t>i</w:t>
      </w:r>
      <w:r w:rsidR="000549E3">
        <w:t>ben elmulasztja a jelentkezést, elővezetését rendelik el, illetve elfogatóparancs kibocs</w:t>
      </w:r>
      <w:r w:rsidR="000549E3">
        <w:t>á</w:t>
      </w:r>
      <w:r w:rsidR="000549E3">
        <w:t>tását kezdeményezik.</w:t>
      </w:r>
    </w:p>
    <w:p w:rsidR="000549E3" w:rsidRDefault="00A7275E" w:rsidP="00050490">
      <w:pPr>
        <w:pStyle w:val="NormlWeb"/>
        <w:spacing w:after="284"/>
        <w:ind w:left="567" w:hanging="284"/>
        <w:jc w:val="both"/>
      </w:pPr>
      <w:r>
        <w:t>45</w:t>
      </w:r>
      <w:r w:rsidR="000549E3">
        <w:t>. Ha az útba indított elítélt az előírt időben nem jelentkezett, a fogadó bv. intézet erről haladéktalanul értesíti a KSZNYFO-t. A KSZNYFO haladéktalanul, írásban megkeresi a területileg illetékes rendőri szervet az elővezetés iránt, eredménytelen elővezetés es</w:t>
      </w:r>
      <w:r w:rsidR="000549E3">
        <w:t>e</w:t>
      </w:r>
      <w:r w:rsidR="000549E3">
        <w:t>tén, az első fokon eljárt bíróság székhelye szerint illetékes bv. bírónál kezdeményezi az elfogatóparancs kibocsátását. Az útba indított elítélt ügyében kiállított iratokat a bef</w:t>
      </w:r>
      <w:r w:rsidR="000549E3">
        <w:t>o</w:t>
      </w:r>
      <w:r w:rsidR="000549E3">
        <w:t xml:space="preserve">gadásig külön kell kezelni. </w:t>
      </w:r>
    </w:p>
    <w:p w:rsidR="000549E3" w:rsidRDefault="000549E3" w:rsidP="000549E3">
      <w:pPr>
        <w:pStyle w:val="NormlWeb"/>
        <w:spacing w:after="284"/>
        <w:jc w:val="center"/>
      </w:pPr>
      <w:r>
        <w:rPr>
          <w:b/>
          <w:bCs/>
        </w:rPr>
        <w:t xml:space="preserve">Befogadás megőrzésre </w:t>
      </w:r>
      <w:r>
        <w:rPr>
          <w:b/>
          <w:bCs/>
        </w:rPr>
        <w:br/>
        <w:t>Az Ra. 15. §-hoz</w:t>
      </w:r>
    </w:p>
    <w:p w:rsidR="000549E3" w:rsidRDefault="00A7275E" w:rsidP="00050490">
      <w:pPr>
        <w:pStyle w:val="NormlWeb"/>
        <w:spacing w:after="284"/>
        <w:ind w:left="567" w:hanging="284"/>
        <w:jc w:val="both"/>
      </w:pPr>
      <w:r>
        <w:t>46</w:t>
      </w:r>
      <w:r w:rsidR="000549E3">
        <w:t>. A Ra. 15.§ (1) bekezdés alapján történt megőrzésre befogadásról - a megőrzésre száll</w:t>
      </w:r>
      <w:r w:rsidR="000549E3">
        <w:t>í</w:t>
      </w:r>
      <w:r w:rsidR="000549E3">
        <w:t>tást kivéve - a nyilvántartási szakterület a legközelebbi munkanapon haladéktalanul, r</w:t>
      </w:r>
      <w:r w:rsidR="000549E3">
        <w:t>ö</w:t>
      </w:r>
      <w:r w:rsidR="000549E3">
        <w:t xml:space="preserve">vid úton, írásban értesíti az elbocsátó bv. intézet nyilvántartási szakterületét. </w:t>
      </w:r>
    </w:p>
    <w:p w:rsidR="000549E3" w:rsidRDefault="00A7275E" w:rsidP="00050490">
      <w:pPr>
        <w:pStyle w:val="NormlWeb"/>
        <w:spacing w:after="284"/>
        <w:ind w:left="567" w:hanging="284"/>
        <w:jc w:val="both"/>
      </w:pPr>
      <w:r>
        <w:t>47</w:t>
      </w:r>
      <w:r w:rsidR="000549E3">
        <w:t>. A megőrzésben lévőkkel kapcsolatos ügyintézés során a két bv. intézet együttműködik. A fogva tartás jellegére, tartamára vonatkozó adatokról, az azokban bekövetkezett vá</w:t>
      </w:r>
      <w:r w:rsidR="000549E3">
        <w:t>l</w:t>
      </w:r>
      <w:r w:rsidR="000549E3">
        <w:t xml:space="preserve">tozásról soron kívül tájékoztatják egymást. </w:t>
      </w:r>
    </w:p>
    <w:p w:rsidR="000549E3" w:rsidRDefault="00A7275E" w:rsidP="00050490">
      <w:pPr>
        <w:pStyle w:val="NormlWeb"/>
        <w:spacing w:after="284"/>
        <w:ind w:left="567" w:hanging="284"/>
        <w:jc w:val="both"/>
      </w:pPr>
      <w:r>
        <w:t>48</w:t>
      </w:r>
      <w:r w:rsidR="000549E3">
        <w:t>. Indokolt esetben a fogvatartó bv. intézet a fogvatartott adatait, illetve a bv. iratokat s</w:t>
      </w:r>
      <w:r w:rsidR="000549E3">
        <w:t>o</w:t>
      </w:r>
      <w:r w:rsidR="000549E3">
        <w:t>ron kívül továbbítja a megőrző bv. intézetnek.</w:t>
      </w:r>
    </w:p>
    <w:p w:rsidR="000549E3" w:rsidRDefault="000549E3" w:rsidP="000549E3">
      <w:pPr>
        <w:pStyle w:val="NormlWeb"/>
        <w:spacing w:after="284"/>
        <w:jc w:val="center"/>
      </w:pPr>
      <w:r>
        <w:rPr>
          <w:b/>
          <w:bCs/>
        </w:rPr>
        <w:t xml:space="preserve">Befogadás elfogatóparancs és elővezetési határozat alapján </w:t>
      </w:r>
      <w:r>
        <w:rPr>
          <w:b/>
          <w:bCs/>
        </w:rPr>
        <w:br/>
        <w:t>Az Ra. 16. §-hoz</w:t>
      </w:r>
    </w:p>
    <w:p w:rsidR="000549E3" w:rsidRDefault="00A7275E" w:rsidP="00050490">
      <w:pPr>
        <w:pStyle w:val="NormlWeb"/>
        <w:ind w:left="567" w:hanging="284"/>
        <w:jc w:val="both"/>
      </w:pPr>
      <w:r>
        <w:t>49</w:t>
      </w:r>
      <w:r w:rsidR="000549E3">
        <w:t>. Ha a bv. intézet elfogatóparancs alapján fogadja be az elítéltet, a kísérést végző sz</w:t>
      </w:r>
      <w:r w:rsidR="000549E3">
        <w:t>e</w:t>
      </w:r>
      <w:r w:rsidR="000549E3">
        <w:t>mélytől való átvétel előtt megvizsgálja, szerepel-e az elítélt az Szv. jegyzéken, továbbá tartalmazza-e a rendőri jelentés a következőket:</w:t>
      </w:r>
    </w:p>
    <w:p w:rsidR="000549E3" w:rsidRDefault="000549E3" w:rsidP="00A27B43">
      <w:pPr>
        <w:pStyle w:val="NormlWeb"/>
        <w:numPr>
          <w:ilvl w:val="0"/>
          <w:numId w:val="45"/>
        </w:numPr>
        <w:ind w:left="1134"/>
        <w:jc w:val="both"/>
      </w:pPr>
      <w:r>
        <w:t>az elítélt személyi adatait,</w:t>
      </w:r>
    </w:p>
    <w:p w:rsidR="000549E3" w:rsidRDefault="000549E3" w:rsidP="00A27B43">
      <w:pPr>
        <w:pStyle w:val="NormlWeb"/>
        <w:numPr>
          <w:ilvl w:val="0"/>
          <w:numId w:val="45"/>
        </w:numPr>
        <w:ind w:left="1134"/>
        <w:jc w:val="both"/>
      </w:pPr>
      <w:r>
        <w:t>az elfogatóparancsot kibocsátó bíróság megnevezését, az elfogatóparancs számát,</w:t>
      </w:r>
    </w:p>
    <w:p w:rsidR="000549E3" w:rsidRDefault="000549E3" w:rsidP="00A27B43">
      <w:pPr>
        <w:pStyle w:val="NormlWeb"/>
        <w:numPr>
          <w:ilvl w:val="0"/>
          <w:numId w:val="45"/>
        </w:numPr>
        <w:spacing w:after="284"/>
        <w:ind w:left="1134"/>
        <w:jc w:val="both"/>
      </w:pPr>
      <w:r>
        <w:t xml:space="preserve">a </w:t>
      </w:r>
      <w:r w:rsidR="004A15CD">
        <w:t>BM</w:t>
      </w:r>
      <w:r w:rsidR="001B3AEC">
        <w:t>B</w:t>
      </w:r>
      <w:r w:rsidR="004A15CD">
        <w:t xml:space="preserve">NyH </w:t>
      </w:r>
      <w:r>
        <w:t>közlését arról, hogy az elfogatóparancs hatályban van, a közlő sz</w:t>
      </w:r>
      <w:r>
        <w:t>e</w:t>
      </w:r>
      <w:r>
        <w:t xml:space="preserve">mély nevét, a közlés időpontját. </w:t>
      </w:r>
    </w:p>
    <w:p w:rsidR="000549E3" w:rsidRDefault="00A7275E" w:rsidP="00050490">
      <w:pPr>
        <w:pStyle w:val="NormlWeb"/>
        <w:spacing w:after="284"/>
        <w:ind w:left="567" w:hanging="284"/>
        <w:jc w:val="both"/>
      </w:pPr>
      <w:r>
        <w:t>50</w:t>
      </w:r>
      <w:r w:rsidR="000549E3">
        <w:t>. Ha hivatali időn kívül az elfogatóparancs alapján nem a kibocsátó bv. csoport szerint i</w:t>
      </w:r>
      <w:r w:rsidR="000549E3">
        <w:t>l</w:t>
      </w:r>
      <w:r w:rsidR="000549E3">
        <w:t xml:space="preserve">letékes bv. intézetbe vezetik elő az elítéltet, a befogadó </w:t>
      </w:r>
      <w:r w:rsidR="006C0862">
        <w:t xml:space="preserve">bv. </w:t>
      </w:r>
      <w:r w:rsidR="000549E3">
        <w:t>intézet ezt a bv. intézetet k</w:t>
      </w:r>
      <w:r w:rsidR="000549E3">
        <w:t>e</w:t>
      </w:r>
      <w:r w:rsidR="000549E3">
        <w:t xml:space="preserve">resi meg az Szv. jegyzékkel történő egyeztetés és a </w:t>
      </w:r>
      <w:r w:rsidR="00CB1DC7">
        <w:t>42</w:t>
      </w:r>
      <w:r w:rsidR="000549E3">
        <w:t xml:space="preserve">. pontban felsorolt adatcsoportok beszerzése végett. Az egyeztetésről mindkét bv. intézet feljegyzést készít. </w:t>
      </w:r>
    </w:p>
    <w:p w:rsidR="000549E3" w:rsidRDefault="00AE1576" w:rsidP="00050490">
      <w:pPr>
        <w:pStyle w:val="NormlWeb"/>
        <w:spacing w:after="284"/>
        <w:ind w:left="567" w:hanging="284"/>
        <w:jc w:val="both"/>
      </w:pPr>
      <w:r>
        <w:t>51</w:t>
      </w:r>
      <w:r w:rsidR="000549E3">
        <w:t xml:space="preserve">. Az előző pontban meghatározott esetben az elfogatóparancsot kibocsátó bv. csoport szerint illetékes bv. intézet nyilvántartási szakterülete gondoskodik arról, hogy az Szv. jegyzékből az elítélt nevét töröljék. </w:t>
      </w:r>
    </w:p>
    <w:p w:rsidR="000549E3" w:rsidRDefault="00AE1576" w:rsidP="00050490">
      <w:pPr>
        <w:pStyle w:val="NormlWeb"/>
        <w:spacing w:after="284"/>
        <w:ind w:left="567" w:hanging="284"/>
        <w:jc w:val="both"/>
      </w:pPr>
      <w:r>
        <w:t>52</w:t>
      </w:r>
      <w:r w:rsidR="000549E3">
        <w:t>. A szabadságvesztés ideiglenes foganatba vétele (Bv. tv. 61. §) esetén a befogadást k</w:t>
      </w:r>
      <w:r w:rsidR="000549E3">
        <w:t>ö</w:t>
      </w:r>
      <w:r w:rsidR="000549E3">
        <w:t>vetően haladéktalanul meg kell kérni az elítélt adatait a központi számítógépes nyilvá</w:t>
      </w:r>
      <w:r w:rsidR="000549E3">
        <w:t>n</w:t>
      </w:r>
      <w:r w:rsidR="000549E3">
        <w:t xml:space="preserve">tartásból, és iratait attól a bv. intézettől, ahonnan feltételes szabadságra bocsátották. </w:t>
      </w:r>
    </w:p>
    <w:p w:rsidR="000549E3" w:rsidRDefault="00AE1576" w:rsidP="00050490">
      <w:pPr>
        <w:pStyle w:val="NormlWeb"/>
        <w:spacing w:after="284"/>
        <w:ind w:left="567" w:hanging="284"/>
        <w:jc w:val="both"/>
      </w:pPr>
      <w:r>
        <w:lastRenderedPageBreak/>
        <w:t>53</w:t>
      </w:r>
      <w:r w:rsidR="000549E3">
        <w:t>. Amennyiben az ügyész vagy a bv. bíró meghatározta az ideiglenes foganatba vétel lej</w:t>
      </w:r>
      <w:r w:rsidR="000549E3">
        <w:t>á</w:t>
      </w:r>
      <w:r w:rsidR="000549E3">
        <w:t xml:space="preserve">rati napját, azt a bv. intézet előjegyzi, egyébként a foganatba vételi szabályok szerint kell eljárni. </w:t>
      </w:r>
    </w:p>
    <w:p w:rsidR="000549E3" w:rsidRDefault="00AE1576" w:rsidP="00050490">
      <w:pPr>
        <w:pStyle w:val="NormlWeb"/>
        <w:spacing w:after="284"/>
        <w:ind w:left="567" w:hanging="284"/>
        <w:jc w:val="both"/>
      </w:pPr>
      <w:r>
        <w:t>54</w:t>
      </w:r>
      <w:r w:rsidR="000549E3">
        <w:t>. A nyilvántartási szakterület a foganatba vételi szabályok alapján megállapítja a szaba</w:t>
      </w:r>
      <w:r w:rsidR="000549E3">
        <w:t>d</w:t>
      </w:r>
      <w:r w:rsidR="000549E3">
        <w:t>ságvesztés hátralévő tartamát, annak lejárati napját, és azt előjegyzi. Amennyiben az e</w:t>
      </w:r>
      <w:r w:rsidR="000549E3">
        <w:t>l</w:t>
      </w:r>
      <w:r w:rsidR="000549E3">
        <w:t>ítélt a szabadságvesztés hátralévő tartamát kitöltötte, és a feltételes szabadság megszü</w:t>
      </w:r>
      <w:r w:rsidR="000549E3">
        <w:t>n</w:t>
      </w:r>
      <w:r w:rsidR="000549E3">
        <w:t xml:space="preserve">tetése végett folytatott eljárás nem fejeződött be, a bv. intézet az elítéltet szabadítja. </w:t>
      </w:r>
    </w:p>
    <w:p w:rsidR="000549E3" w:rsidRDefault="00AE1576" w:rsidP="00050490">
      <w:pPr>
        <w:pStyle w:val="NormlWeb"/>
        <w:spacing w:after="284"/>
        <w:ind w:left="567" w:hanging="284"/>
        <w:jc w:val="both"/>
      </w:pPr>
      <w:r>
        <w:t>55</w:t>
      </w:r>
      <w:r w:rsidR="000549E3">
        <w:t xml:space="preserve">. A befogadásról és a szabadításról a bv. intézet az ideiglenes foganatba vételt elrendelő hatóságnak értesítést küld. A bv. intézet a szabadításról szóló értesítésen feltünteti az ideiglenes foganatba vétel folytán kitöltött szabadságvesztés tartamát is. </w:t>
      </w:r>
    </w:p>
    <w:p w:rsidR="000549E3" w:rsidRDefault="00AE1576" w:rsidP="00050490">
      <w:pPr>
        <w:pStyle w:val="NormlWeb"/>
        <w:spacing w:after="284"/>
        <w:ind w:left="567" w:hanging="284"/>
        <w:jc w:val="both"/>
      </w:pPr>
      <w:r>
        <w:t>56</w:t>
      </w:r>
      <w:r w:rsidR="000549E3">
        <w:t xml:space="preserve">. Jogellenesen távollévő elítélt elővezetése során a befogadó bv. intézet az elbocsátó bv. intézettel egyezteti az adatokat, az egyeztetésről feljegyzést készít. </w:t>
      </w:r>
    </w:p>
    <w:p w:rsidR="000549E3" w:rsidRDefault="00AE1576" w:rsidP="00050490">
      <w:pPr>
        <w:pStyle w:val="NormlWeb"/>
        <w:spacing w:after="284"/>
        <w:ind w:left="567" w:hanging="284"/>
        <w:jc w:val="both"/>
      </w:pPr>
      <w:r>
        <w:t>57</w:t>
      </w:r>
      <w:r w:rsidR="000549E3">
        <w:t xml:space="preserve">. Ha elfogatóparancs alapján került sor az elővezetésre, a befogadás és a rendőri jelentés vizsgálata során az </w:t>
      </w:r>
      <w:r w:rsidR="0054511B">
        <w:t>49</w:t>
      </w:r>
      <w:r w:rsidR="000549E3">
        <w:t xml:space="preserve">. pontban foglaltak irányadók. </w:t>
      </w:r>
    </w:p>
    <w:p w:rsidR="000549E3" w:rsidRDefault="000549E3" w:rsidP="000549E3">
      <w:pPr>
        <w:pStyle w:val="NormlWeb"/>
        <w:spacing w:after="284"/>
        <w:jc w:val="center"/>
      </w:pPr>
      <w:r>
        <w:rPr>
          <w:b/>
          <w:bCs/>
        </w:rPr>
        <w:t>A befogadással kapcsolatos közbeeső intézkedések és értesítések</w:t>
      </w:r>
      <w:r>
        <w:rPr>
          <w:b/>
          <w:bCs/>
        </w:rPr>
        <w:br/>
        <w:t>Az Ra. 20. §-hoz</w:t>
      </w:r>
    </w:p>
    <w:p w:rsidR="000549E3" w:rsidRDefault="00AE1576" w:rsidP="00050490">
      <w:pPr>
        <w:pStyle w:val="NormlWeb"/>
        <w:spacing w:after="284"/>
        <w:ind w:left="567" w:hanging="284"/>
        <w:jc w:val="both"/>
      </w:pPr>
      <w:r>
        <w:t>58</w:t>
      </w:r>
      <w:r w:rsidR="000549E3">
        <w:t>. Az Ra. 20. §-ban leírt eljárást kell lefolytatni, ha más hatóságnak átadott (pl. nyom</w:t>
      </w:r>
      <w:r w:rsidR="000549E3">
        <w:t>o</w:t>
      </w:r>
      <w:r w:rsidR="000549E3">
        <w:t xml:space="preserve">zásra kiadott) elítéltet fogad vissza a bv. intézet. Ha az átkísért elítélten külsérelmi nyomot észlelnek, vagy az elítélt azt állítja, hogy bántalmazták, a jegyzőkönyvben e tényt és a sérülés leírását rögzíteni kell. </w:t>
      </w:r>
    </w:p>
    <w:p w:rsidR="000549E3" w:rsidRDefault="000549E3" w:rsidP="000549E3">
      <w:pPr>
        <w:pStyle w:val="NormlWeb"/>
        <w:spacing w:after="284"/>
        <w:jc w:val="center"/>
      </w:pPr>
      <w:r>
        <w:rPr>
          <w:b/>
          <w:bCs/>
        </w:rPr>
        <w:t>A bv. intézet részéről küldött értesítés tartalmi elemei</w:t>
      </w:r>
      <w:r>
        <w:rPr>
          <w:b/>
          <w:bCs/>
        </w:rPr>
        <w:br/>
        <w:t>Az Ra. 21. §-hoz</w:t>
      </w:r>
    </w:p>
    <w:p w:rsidR="000549E3" w:rsidRDefault="00AE1576" w:rsidP="00050490">
      <w:pPr>
        <w:pStyle w:val="NormlWeb"/>
        <w:ind w:left="567" w:hanging="284"/>
        <w:jc w:val="both"/>
      </w:pPr>
      <w:r>
        <w:t>59</w:t>
      </w:r>
      <w:r w:rsidR="000549E3">
        <w:t>. A bv. intézet részéről küldött értesítés tartalmazza:</w:t>
      </w:r>
    </w:p>
    <w:p w:rsidR="000549E3" w:rsidRDefault="000549E3" w:rsidP="00050490">
      <w:pPr>
        <w:pStyle w:val="NormlWeb"/>
        <w:ind w:left="1134" w:hanging="284"/>
        <w:jc w:val="both"/>
      </w:pPr>
      <w:proofErr w:type="gramStart"/>
      <w:r>
        <w:rPr>
          <w:i/>
          <w:iCs/>
        </w:rPr>
        <w:t>a</w:t>
      </w:r>
      <w:proofErr w:type="gramEnd"/>
      <w:r>
        <w:rPr>
          <w:i/>
          <w:iCs/>
        </w:rPr>
        <w:t xml:space="preserve">) </w:t>
      </w:r>
      <w:r>
        <w:t>a szabadságvesztést kiszabó bíróságra, az ítélet ügyszámára, keltére, a jogerő na</w:t>
      </w:r>
      <w:r>
        <w:t>p</w:t>
      </w:r>
      <w:r>
        <w:t xml:space="preserve">jára, a szabadságvesztés tartamára, végrehajtási fokozatára vonatkozó adatokat, </w:t>
      </w:r>
    </w:p>
    <w:p w:rsidR="000549E3" w:rsidRDefault="000549E3" w:rsidP="00050490">
      <w:pPr>
        <w:pStyle w:val="NormlWeb"/>
        <w:spacing w:after="284"/>
        <w:ind w:left="1134" w:hanging="284"/>
        <w:jc w:val="both"/>
      </w:pPr>
      <w:r>
        <w:rPr>
          <w:i/>
          <w:iCs/>
        </w:rPr>
        <w:t xml:space="preserve">b) </w:t>
      </w:r>
      <w:r>
        <w:t>a befogadás napját, a szabadságvesztés utolsó napját, a feltételes szabadságra b</w:t>
      </w:r>
      <w:r>
        <w:t>o</w:t>
      </w:r>
      <w:r>
        <w:t>csátás esedékességének napját.</w:t>
      </w:r>
    </w:p>
    <w:p w:rsidR="000549E3" w:rsidRDefault="000549E3" w:rsidP="000549E3">
      <w:pPr>
        <w:pStyle w:val="NormlWeb"/>
        <w:spacing w:after="284"/>
        <w:jc w:val="center"/>
      </w:pPr>
      <w:r>
        <w:rPr>
          <w:b/>
          <w:bCs/>
        </w:rPr>
        <w:t xml:space="preserve">Az elítéltek befogadáskor végrehajtandó tájékoztatása </w:t>
      </w:r>
      <w:r>
        <w:rPr>
          <w:b/>
          <w:bCs/>
        </w:rPr>
        <w:br/>
      </w:r>
      <w:proofErr w:type="gramStart"/>
      <w:r>
        <w:rPr>
          <w:b/>
          <w:bCs/>
        </w:rPr>
        <w:t>A</w:t>
      </w:r>
      <w:proofErr w:type="gramEnd"/>
      <w:r>
        <w:rPr>
          <w:b/>
          <w:bCs/>
        </w:rPr>
        <w:t xml:space="preserve"> Bv. tv. 12.-13</w:t>
      </w:r>
      <w:proofErr w:type="gramStart"/>
      <w:r>
        <w:rPr>
          <w:b/>
          <w:bCs/>
        </w:rPr>
        <w:t>.,</w:t>
      </w:r>
      <w:proofErr w:type="gramEnd"/>
      <w:r>
        <w:rPr>
          <w:b/>
          <w:bCs/>
        </w:rPr>
        <w:t xml:space="preserve"> valamint az Ra. 19</w:t>
      </w:r>
      <w:proofErr w:type="gramStart"/>
      <w:r>
        <w:rPr>
          <w:b/>
          <w:bCs/>
        </w:rPr>
        <w:t>.,</w:t>
      </w:r>
      <w:proofErr w:type="gramEnd"/>
      <w:r>
        <w:rPr>
          <w:b/>
          <w:bCs/>
        </w:rPr>
        <w:t xml:space="preserve"> 23. §-hoz</w:t>
      </w:r>
    </w:p>
    <w:p w:rsidR="000549E3" w:rsidRDefault="00AE1576" w:rsidP="00050490">
      <w:pPr>
        <w:pStyle w:val="NormlWeb"/>
        <w:ind w:left="567" w:hanging="284"/>
        <w:jc w:val="both"/>
      </w:pPr>
      <w:r>
        <w:t>60</w:t>
      </w:r>
      <w:r w:rsidR="000549E3">
        <w:t>. Az elítéltet, közvetlenül a bv. intézetbe való befogadása után írásban tájékoztatni kell a törvényben meghatározott jogokról, szabályokról</w:t>
      </w:r>
      <w:r w:rsidR="0025076F">
        <w:t>. T</w:t>
      </w:r>
      <w:r w:rsidR="0025076F" w:rsidRPr="00F65F5F">
        <w:t>ájékoztatni kell</w:t>
      </w:r>
      <w:r w:rsidR="0025076F">
        <w:t xml:space="preserve"> továbbá</w:t>
      </w:r>
      <w:r w:rsidR="0025076F" w:rsidRPr="00F65F5F">
        <w:t>, hogy a büntetés-végrehajtás törvényes rendjének megsértése esetén, illetve annak fenntartása érdekében a személyi állomány tagjai több intézkedés megtételére jogosultak, illetve kötelezettek, így kényszerítő eszközöket is alkalmazhatnak. A befogadás után át kell adni a</w:t>
      </w:r>
      <w:r w:rsidR="0025076F">
        <w:t xml:space="preserve"> </w:t>
      </w:r>
      <w:r w:rsidR="000D69EE">
        <w:t>2</w:t>
      </w:r>
      <w:r w:rsidR="0025076F">
        <w:t xml:space="preserve">. </w:t>
      </w:r>
      <w:r w:rsidR="0025076F" w:rsidRPr="00F65F5F">
        <w:t xml:space="preserve">mellékletben </w:t>
      </w:r>
      <w:proofErr w:type="gramStart"/>
      <w:r w:rsidR="0025076F" w:rsidRPr="00F65F5F">
        <w:t>szereplő tájékoztató</w:t>
      </w:r>
      <w:proofErr w:type="gramEnd"/>
      <w:r w:rsidR="0025076F" w:rsidRPr="00F65F5F">
        <w:t xml:space="preserve"> formanyomtatványt, egyúttal szóban is fel kell hívni a fogvatartott figyelmét a kényszerítő eszközök alkalmazásának, lehetőségére. Nem magyar állampolgárságú fogvatartottat anyanyelvén, vagy az általa érthető más nyelven kell tájékoztatni. A tájékoztatás megtörténtét, a tájékoztató nyomtatvány átv</w:t>
      </w:r>
      <w:r w:rsidR="0025076F" w:rsidRPr="00F65F5F">
        <w:t>é</w:t>
      </w:r>
      <w:r w:rsidR="0025076F" w:rsidRPr="00F65F5F">
        <w:t xml:space="preserve">telét, a fogvatartott aláírásával az elismervényen igazolja. Az elismervényt a fogvatartott bv. irataival együtt kell tárolni. </w:t>
      </w:r>
    </w:p>
    <w:p w:rsidR="00AA4182" w:rsidRDefault="00AA4182" w:rsidP="00050490">
      <w:pPr>
        <w:pStyle w:val="NormlWeb"/>
        <w:ind w:left="567" w:hanging="284"/>
        <w:jc w:val="both"/>
      </w:pPr>
    </w:p>
    <w:p w:rsidR="000549E3" w:rsidRDefault="00AE1576" w:rsidP="00050490">
      <w:pPr>
        <w:pStyle w:val="NormlWeb"/>
        <w:spacing w:after="284"/>
        <w:ind w:left="567" w:hanging="284"/>
        <w:jc w:val="both"/>
      </w:pPr>
      <w:r>
        <w:t>61</w:t>
      </w:r>
      <w:r w:rsidR="000549E3">
        <w:t>. Az elkészült írásbeli tájékoztatót a bv. intézet parancsnoka által meghatározott szakt</w:t>
      </w:r>
      <w:r w:rsidR="000549E3">
        <w:t>e</w:t>
      </w:r>
      <w:r w:rsidR="000549E3">
        <w:t xml:space="preserve">rület adja át az elítéltnek. Az átadásról szóló okmányt a bv. iratok között kell elhelyezni. </w:t>
      </w:r>
    </w:p>
    <w:p w:rsidR="000549E3" w:rsidRDefault="00AE1576" w:rsidP="00050490">
      <w:pPr>
        <w:pStyle w:val="NormlWeb"/>
        <w:spacing w:after="284"/>
        <w:ind w:left="567" w:hanging="284"/>
        <w:jc w:val="both"/>
      </w:pPr>
      <w:r>
        <w:t>62</w:t>
      </w:r>
      <w:r w:rsidR="000549E3">
        <w:t xml:space="preserve">. Az </w:t>
      </w:r>
      <w:r w:rsidR="007C4BD1">
        <w:t xml:space="preserve">Ra. 23. §-ában foglaltak vonatkozásában az </w:t>
      </w:r>
      <w:r w:rsidR="000549E3">
        <w:t>elítélt tájékoztatását és nyilatkoztatását a gazdasági szakterület végzi.</w:t>
      </w:r>
    </w:p>
    <w:p w:rsidR="000549E3" w:rsidRPr="00375457" w:rsidRDefault="00AE1576" w:rsidP="00050490">
      <w:pPr>
        <w:pStyle w:val="NormlWeb"/>
        <w:spacing w:after="284"/>
        <w:ind w:left="567" w:hanging="284"/>
        <w:jc w:val="both"/>
      </w:pPr>
      <w:r w:rsidRPr="00375457">
        <w:t>63</w:t>
      </w:r>
      <w:r w:rsidR="000549E3" w:rsidRPr="00375457">
        <w:t xml:space="preserve">. </w:t>
      </w:r>
      <w:r w:rsidR="00897EE1" w:rsidRPr="00375457">
        <w:t>A foganatba vétel során</w:t>
      </w:r>
      <w:r w:rsidR="000D69EE" w:rsidRPr="00375457">
        <w:t xml:space="preserve"> a szabadságvesztés és az elzárás kezdő és utolsó napjának megállapításáról szóló 9/2014. (XII. 12.) IM rendelet (a továbbiakban: Rc.)</w:t>
      </w:r>
      <w:r w:rsidR="000549E3" w:rsidRPr="00375457">
        <w:t xml:space="preserve"> szabályai szerint kell eljárni. </w:t>
      </w:r>
    </w:p>
    <w:p w:rsidR="000549E3" w:rsidRDefault="00AE1576" w:rsidP="00050490">
      <w:pPr>
        <w:pStyle w:val="NormlWeb"/>
        <w:ind w:left="567" w:hanging="284"/>
        <w:jc w:val="both"/>
      </w:pPr>
      <w:r>
        <w:t>64</w:t>
      </w:r>
      <w:r w:rsidR="000549E3">
        <w:t>. A nyilvántartási szakterület az elítéltet a szabadságvesztés foganatba vételével kapcs</w:t>
      </w:r>
      <w:r w:rsidR="000549E3">
        <w:t>o</w:t>
      </w:r>
      <w:r w:rsidR="000549E3">
        <w:t xml:space="preserve">latban az alábbi adatokról és az azokban bekövetkezett változásokról tájékoztatja: </w:t>
      </w:r>
    </w:p>
    <w:p w:rsidR="000549E3" w:rsidRDefault="000549E3" w:rsidP="006E150E">
      <w:pPr>
        <w:pStyle w:val="NormlWeb"/>
        <w:numPr>
          <w:ilvl w:val="0"/>
          <w:numId w:val="7"/>
        </w:numPr>
        <w:ind w:left="1134"/>
        <w:jc w:val="both"/>
      </w:pPr>
      <w:r>
        <w:t xml:space="preserve">első és másodfokú bíróság megnevezése, az ítélet száma, a jogerő napja, </w:t>
      </w:r>
    </w:p>
    <w:p w:rsidR="000549E3" w:rsidRDefault="000549E3" w:rsidP="006E150E">
      <w:pPr>
        <w:pStyle w:val="NormlWeb"/>
        <w:numPr>
          <w:ilvl w:val="0"/>
          <w:numId w:val="7"/>
        </w:numPr>
        <w:ind w:left="1134"/>
        <w:jc w:val="both"/>
      </w:pPr>
      <w:r>
        <w:t xml:space="preserve">a szabadságvesztés tartama, végrehajtási fokozata, </w:t>
      </w:r>
    </w:p>
    <w:p w:rsidR="000549E3" w:rsidRDefault="000549E3" w:rsidP="006E150E">
      <w:pPr>
        <w:pStyle w:val="NormlWeb"/>
        <w:numPr>
          <w:ilvl w:val="0"/>
          <w:numId w:val="7"/>
        </w:numPr>
        <w:ind w:left="1134"/>
        <w:jc w:val="both"/>
      </w:pPr>
      <w:r>
        <w:t>a szabadságvesztés kezdő és utolsó napja, a feltételes szabadságra bocsátás esed</w:t>
      </w:r>
      <w:r>
        <w:t>é</w:t>
      </w:r>
      <w:r>
        <w:t xml:space="preserve">kességének napja, </w:t>
      </w:r>
    </w:p>
    <w:p w:rsidR="007C4BD1" w:rsidRPr="007C4BD1" w:rsidRDefault="007C4BD1" w:rsidP="006E150E">
      <w:pPr>
        <w:pStyle w:val="NormlWeb"/>
        <w:numPr>
          <w:ilvl w:val="0"/>
          <w:numId w:val="7"/>
        </w:numPr>
        <w:ind w:left="1134"/>
        <w:jc w:val="both"/>
      </w:pPr>
      <w:r w:rsidRPr="007C4BD1">
        <w:rPr>
          <w:iCs/>
        </w:rPr>
        <w:t>a reintegrációs őrizet esedékesség</w:t>
      </w:r>
      <w:r>
        <w:rPr>
          <w:iCs/>
        </w:rPr>
        <w:t>ének napja</w:t>
      </w:r>
      <w:r w:rsidRPr="007C4BD1">
        <w:rPr>
          <w:iCs/>
        </w:rPr>
        <w:t xml:space="preserve"> </w:t>
      </w:r>
      <w:r>
        <w:rPr>
          <w:iCs/>
        </w:rPr>
        <w:t>és lejárati napja,</w:t>
      </w:r>
    </w:p>
    <w:p w:rsidR="000549E3" w:rsidRDefault="000549E3" w:rsidP="006E150E">
      <w:pPr>
        <w:pStyle w:val="NormlWeb"/>
        <w:numPr>
          <w:ilvl w:val="0"/>
          <w:numId w:val="7"/>
        </w:numPr>
        <w:ind w:left="1134"/>
        <w:jc w:val="both"/>
      </w:pPr>
      <w:r>
        <w:t>a jogorvoslati jogról való tájékoztatás</w:t>
      </w:r>
    </w:p>
    <w:p w:rsidR="000549E3" w:rsidRDefault="000549E3" w:rsidP="006E150E">
      <w:pPr>
        <w:pStyle w:val="NormlWeb"/>
        <w:numPr>
          <w:ilvl w:val="0"/>
          <w:numId w:val="7"/>
        </w:numPr>
        <w:spacing w:after="284"/>
        <w:ind w:left="1134"/>
        <w:jc w:val="both"/>
      </w:pPr>
      <w:r>
        <w:t>dátum, aláírás.</w:t>
      </w:r>
    </w:p>
    <w:p w:rsidR="000549E3" w:rsidRDefault="00AE1576" w:rsidP="00050490">
      <w:pPr>
        <w:pStyle w:val="NormlWeb"/>
        <w:spacing w:after="284"/>
        <w:ind w:left="567" w:hanging="284"/>
        <w:jc w:val="both"/>
      </w:pPr>
      <w:r>
        <w:t>65</w:t>
      </w:r>
      <w:r w:rsidR="000549E3">
        <w:t xml:space="preserve">. A befogadási eljárás során a fogvatartott adatait rögzíteni kell. </w:t>
      </w:r>
    </w:p>
    <w:p w:rsidR="000549E3" w:rsidRDefault="000549E3" w:rsidP="000549E3">
      <w:pPr>
        <w:pStyle w:val="NormlWeb"/>
        <w:spacing w:after="284"/>
        <w:jc w:val="center"/>
      </w:pPr>
      <w:r>
        <w:rPr>
          <w:b/>
          <w:bCs/>
        </w:rPr>
        <w:t xml:space="preserve">Befogadási és Fogvatartási Bizottság </w:t>
      </w:r>
      <w:r>
        <w:rPr>
          <w:b/>
          <w:bCs/>
        </w:rPr>
        <w:br/>
        <w:t>Az Ra. 29. §-hoz</w:t>
      </w:r>
    </w:p>
    <w:p w:rsidR="000549E3" w:rsidRDefault="00AE1576" w:rsidP="00050490">
      <w:pPr>
        <w:pStyle w:val="NormlWeb"/>
        <w:spacing w:after="284"/>
        <w:ind w:left="567" w:hanging="284"/>
        <w:jc w:val="both"/>
      </w:pPr>
      <w:r>
        <w:t>66</w:t>
      </w:r>
      <w:r w:rsidR="000549E3">
        <w:t>. A nyilvántartási szakterület a bv. intézet parancsnoka által meghatározott módon a B</w:t>
      </w:r>
      <w:r w:rsidR="000549E3">
        <w:t>e</w:t>
      </w:r>
      <w:r w:rsidR="000549E3">
        <w:t>fogadási és Fogvatartási Bizottság (a továbbiakban: BFB) részére adatot szolgáltat a visszaesési és fogvatartási kockázatok mérésére szolgáló prediktív mérőeszközön k</w:t>
      </w:r>
      <w:r w:rsidR="000549E3">
        <w:t>e</w:t>
      </w:r>
      <w:r w:rsidR="000549E3">
        <w:t>resztül.</w:t>
      </w:r>
    </w:p>
    <w:p w:rsidR="000549E3" w:rsidRDefault="000549E3" w:rsidP="000549E3">
      <w:pPr>
        <w:pStyle w:val="NormlWeb"/>
        <w:spacing w:after="284"/>
        <w:jc w:val="center"/>
      </w:pPr>
      <w:r>
        <w:rPr>
          <w:b/>
          <w:bCs/>
        </w:rPr>
        <w:t>III.</w:t>
      </w:r>
      <w:r>
        <w:rPr>
          <w:b/>
          <w:bCs/>
        </w:rPr>
        <w:br/>
      </w:r>
      <w:proofErr w:type="gramStart"/>
      <w:r>
        <w:rPr>
          <w:b/>
          <w:bCs/>
        </w:rPr>
        <w:t>A</w:t>
      </w:r>
      <w:proofErr w:type="gramEnd"/>
      <w:r>
        <w:rPr>
          <w:b/>
          <w:bCs/>
        </w:rPr>
        <w:t xml:space="preserve"> szabadságvesztés végrehajtásával összefüggő járulékos feladatok </w:t>
      </w:r>
    </w:p>
    <w:p w:rsidR="000549E3" w:rsidRDefault="000549E3" w:rsidP="000549E3">
      <w:pPr>
        <w:pStyle w:val="NormlWeb"/>
        <w:spacing w:after="284"/>
        <w:jc w:val="center"/>
      </w:pPr>
      <w:r>
        <w:rPr>
          <w:b/>
          <w:bCs/>
        </w:rPr>
        <w:t xml:space="preserve">Az elítéltek jutalmazásával kapcsolatos feladatok </w:t>
      </w:r>
      <w:r>
        <w:rPr>
          <w:b/>
          <w:bCs/>
        </w:rPr>
        <w:br/>
        <w:t>Az Ra. 96. §, 106-109 §-hoz</w:t>
      </w:r>
    </w:p>
    <w:p w:rsidR="000549E3" w:rsidRDefault="00AE1576" w:rsidP="00050490">
      <w:pPr>
        <w:pStyle w:val="NormlWeb"/>
        <w:spacing w:after="284"/>
        <w:ind w:left="567" w:hanging="284"/>
        <w:jc w:val="both"/>
      </w:pPr>
      <w:r>
        <w:t>67</w:t>
      </w:r>
      <w:r w:rsidR="000549E3">
        <w:t>. A nyilvántartási szakterület az előkészítő eljárásban írásban nyilatkozik arról, hogy a jutalom eltávozás, jutalom kimaradás és a látogató bv. intézeten kívüli fogadása soron kívül jutalom engedélyezésének van-e jogszabályi akadálya, illetve további szabadsá</w:t>
      </w:r>
      <w:r w:rsidR="000549E3">
        <w:t>g</w:t>
      </w:r>
      <w:r w:rsidR="000549E3">
        <w:t xml:space="preserve">vesztés vár-e végrehajtásra. </w:t>
      </w:r>
    </w:p>
    <w:p w:rsidR="000549E3" w:rsidRDefault="00AE1576" w:rsidP="00050490">
      <w:pPr>
        <w:pStyle w:val="NormlWeb"/>
        <w:spacing w:after="284"/>
        <w:ind w:left="567" w:hanging="284"/>
        <w:jc w:val="both"/>
      </w:pPr>
      <w:r>
        <w:t>68</w:t>
      </w:r>
      <w:r w:rsidR="000549E3">
        <w:t>. A nyilvántartási szakterület az előkészítő eljárásban tisztázza, van-e folyamatban az e</w:t>
      </w:r>
      <w:r w:rsidR="000549E3">
        <w:t>l</w:t>
      </w:r>
      <w:r w:rsidR="000549E3">
        <w:t xml:space="preserve">ítélt ellen büntetőeljárás. </w:t>
      </w:r>
    </w:p>
    <w:p w:rsidR="000549E3" w:rsidRDefault="00AE1576" w:rsidP="00050490">
      <w:pPr>
        <w:pStyle w:val="NormlWeb"/>
        <w:spacing w:after="284"/>
        <w:ind w:left="567" w:hanging="284"/>
        <w:jc w:val="both"/>
      </w:pPr>
      <w:r>
        <w:t>69</w:t>
      </w:r>
      <w:r w:rsidR="000549E3">
        <w:t>. Ha a kitiltás hatálya alatt álló elítélt részére a látogató bv. intézeten kívüli fogadása s</w:t>
      </w:r>
      <w:r w:rsidR="000549E3">
        <w:t>o</w:t>
      </w:r>
      <w:r w:rsidR="000549E3">
        <w:t>ron kívül jutalmat, jutalom kimaradást, vagy jutalom eltávozást engedélyeztek, a reintegrációs tiszt tájékoztatja az elítéltet, hogy a kitiltás helyére csak akkor távozhat, ha azt az elítélt kérelmére a rendőrség engedélyezte, illetve a kitiltást a rendőrség félbesz</w:t>
      </w:r>
      <w:r w:rsidR="000549E3">
        <w:t>a</w:t>
      </w:r>
      <w:r w:rsidR="000549E3">
        <w:t>kította. [Bv. tv. 299. § (5)]</w:t>
      </w:r>
    </w:p>
    <w:p w:rsidR="000549E3" w:rsidRDefault="00AE1576" w:rsidP="00050490">
      <w:pPr>
        <w:pStyle w:val="NormlWeb"/>
        <w:spacing w:after="284"/>
        <w:ind w:left="567" w:hanging="284"/>
        <w:jc w:val="both"/>
      </w:pPr>
      <w:r>
        <w:lastRenderedPageBreak/>
        <w:t>70</w:t>
      </w:r>
      <w:r w:rsidR="000549E3">
        <w:t>. Ha a bíróság az elítéltet Magyarország területéről kiutasította, a látogató bv. intézeten kívüli fogadása soron kívül jutalom, a jutalom kimaradás, a jutalom eltávozás enged</w:t>
      </w:r>
      <w:r w:rsidR="000549E3">
        <w:t>é</w:t>
      </w:r>
      <w:r w:rsidR="000549E3">
        <w:t>lyezése előtt az előkészítő eljárásban ezt a körülményt külön mérlegelni kell. Vizsgálni kell, hogy az eltávozása alatt a lakhatási lehetőség, illetve a megélhetés biztosított-e.</w:t>
      </w:r>
    </w:p>
    <w:p w:rsidR="000549E3" w:rsidRDefault="00AE1576" w:rsidP="00050490">
      <w:pPr>
        <w:pStyle w:val="NormlWeb"/>
        <w:ind w:left="567" w:hanging="284"/>
        <w:jc w:val="both"/>
      </w:pPr>
      <w:r>
        <w:t>71</w:t>
      </w:r>
      <w:r w:rsidR="000549E3">
        <w:t>. A jutalom eltávozás, a jutalom kimaradás, valamint a látogató bv. intézeten kívüli f</w:t>
      </w:r>
      <w:r w:rsidR="000549E3">
        <w:t>o</w:t>
      </w:r>
      <w:r w:rsidR="000549E3">
        <w:t>gadása soron kívül jutalom vonatkozásában is a büntetőeljárást az annak megindításáról való, irattal alátámasztott tudomásszerzéstől az eljárás jogerős befejezéséig kell foly</w:t>
      </w:r>
      <w:r w:rsidR="000549E3">
        <w:t>a</w:t>
      </w:r>
      <w:r w:rsidR="000549E3">
        <w:t xml:space="preserve">matban lévőnek tekinteni, függetlenül attól, hogy: </w:t>
      </w:r>
    </w:p>
    <w:p w:rsidR="000549E3" w:rsidRDefault="000549E3" w:rsidP="004B7DF8">
      <w:pPr>
        <w:pStyle w:val="NormlWeb"/>
        <w:numPr>
          <w:ilvl w:val="0"/>
          <w:numId w:val="9"/>
        </w:numPr>
        <w:ind w:left="1134"/>
        <w:jc w:val="both"/>
      </w:pPr>
      <w:r>
        <w:t xml:space="preserve">mikor követte el a cselekményt, amellyel gyanúsítják, </w:t>
      </w:r>
    </w:p>
    <w:p w:rsidR="000549E3" w:rsidRDefault="000549E3" w:rsidP="004B7DF8">
      <w:pPr>
        <w:pStyle w:val="NormlWeb"/>
        <w:numPr>
          <w:ilvl w:val="0"/>
          <w:numId w:val="9"/>
        </w:numPr>
        <w:ind w:left="1134"/>
        <w:jc w:val="both"/>
      </w:pPr>
      <w:r>
        <w:t xml:space="preserve">az eljárás a szabadságvesztés megkezdése előtt, vagy azt követően indult-e meg, </w:t>
      </w:r>
    </w:p>
    <w:p w:rsidR="000549E3" w:rsidRDefault="000549E3" w:rsidP="004B7DF8">
      <w:pPr>
        <w:pStyle w:val="NormlWeb"/>
        <w:numPr>
          <w:ilvl w:val="0"/>
          <w:numId w:val="9"/>
        </w:numPr>
        <w:spacing w:after="284"/>
        <w:ind w:left="1134"/>
        <w:jc w:val="both"/>
      </w:pPr>
      <w:r>
        <w:t xml:space="preserve">az eljárás felfüggesztésre került-e. </w:t>
      </w:r>
    </w:p>
    <w:p w:rsidR="000549E3" w:rsidRDefault="004B7DF8" w:rsidP="004B7DF8">
      <w:pPr>
        <w:pStyle w:val="NormlWeb"/>
        <w:spacing w:after="284"/>
        <w:ind w:left="567" w:hanging="283"/>
        <w:jc w:val="both"/>
      </w:pPr>
      <w:r>
        <w:t>72. Nem folyamatban lévő büntetőeljárások</w:t>
      </w:r>
      <w:r w:rsidR="000549E3">
        <w:t xml:space="preserve"> az elítélt javára folyó eljárások, így az öss</w:t>
      </w:r>
      <w:r w:rsidR="000549E3">
        <w:t>z</w:t>
      </w:r>
      <w:r w:rsidR="000549E3">
        <w:t>büntetésbe foglalás iránti eljárás, a kegyelmi eljárás, valamint a javára indult felülviz</w:t>
      </w:r>
      <w:r w:rsidR="000549E3">
        <w:t>s</w:t>
      </w:r>
      <w:r w:rsidR="000549E3">
        <w:t xml:space="preserve">gálati és perújítási eljárás. </w:t>
      </w:r>
    </w:p>
    <w:p w:rsidR="000549E3" w:rsidRDefault="00AE1576" w:rsidP="00050490">
      <w:pPr>
        <w:pStyle w:val="NormlWeb"/>
        <w:spacing w:after="284"/>
        <w:ind w:left="567" w:hanging="284"/>
        <w:jc w:val="both"/>
      </w:pPr>
      <w:r>
        <w:t>7</w:t>
      </w:r>
      <w:r w:rsidR="004B7DF8">
        <w:t>3</w:t>
      </w:r>
      <w:r w:rsidR="000549E3">
        <w:t>. Az előző pontban foglaltakat kell alkalmazni súlyos beteg közeli hozzátartozó megl</w:t>
      </w:r>
      <w:r w:rsidR="000549E3">
        <w:t>á</w:t>
      </w:r>
      <w:r w:rsidR="000549E3">
        <w:t>togatása, közeli hozzátartozó temetésén való részvétel, illetve átmeneti részlegbe hely</w:t>
      </w:r>
      <w:r w:rsidR="000549E3">
        <w:t>e</w:t>
      </w:r>
      <w:r w:rsidR="000549E3">
        <w:t>zettek különböző jogcímen engedélyezett eltávozásai, továbbá bv. intézeten kívüli mu</w:t>
      </w:r>
      <w:r w:rsidR="000549E3">
        <w:t>n</w:t>
      </w:r>
      <w:r w:rsidR="000549E3">
        <w:t xml:space="preserve">kavégzés és tanulmányok folytatása esetén is. </w:t>
      </w:r>
    </w:p>
    <w:p w:rsidR="000549E3" w:rsidRDefault="00AE1576" w:rsidP="00050490">
      <w:pPr>
        <w:pStyle w:val="NormlWeb"/>
        <w:spacing w:after="284"/>
        <w:ind w:left="567" w:hanging="284"/>
        <w:jc w:val="both"/>
      </w:pPr>
      <w:r>
        <w:t>7</w:t>
      </w:r>
      <w:r w:rsidR="004B7DF8">
        <w:t>4</w:t>
      </w:r>
      <w:r w:rsidR="000549E3">
        <w:t xml:space="preserve">. A nyilvántartási szakterület a bv. intézetből ideiglenesen eltávozó elítélt részére a </w:t>
      </w:r>
      <w:r w:rsidR="0007459E">
        <w:t>3</w:t>
      </w:r>
      <w:r w:rsidR="000549E3">
        <w:t>. mellékletben meghatározottaknak megfelelő igazolványt állít ki, amely az elítélt sz</w:t>
      </w:r>
      <w:r w:rsidR="000549E3">
        <w:t>e</w:t>
      </w:r>
      <w:r w:rsidR="000549E3">
        <w:t>mélyazonosságának igazolására szolgál. Az igazolvány feljogosítja az elítéltet a bv. i</w:t>
      </w:r>
      <w:r w:rsidR="000549E3">
        <w:t>n</w:t>
      </w:r>
      <w:r w:rsidR="000549E3">
        <w:t>tézetből való ki-, illetve a bv. intézetbe való belépésre. Az igazolványt az elítélt bv. ir</w:t>
      </w:r>
      <w:r w:rsidR="000549E3">
        <w:t>a</w:t>
      </w:r>
      <w:r w:rsidR="000549E3">
        <w:t xml:space="preserve">tai közt kell megőrizni. </w:t>
      </w:r>
    </w:p>
    <w:p w:rsidR="000549E3" w:rsidRDefault="00AE1576" w:rsidP="00050490">
      <w:pPr>
        <w:pStyle w:val="NormlWeb"/>
        <w:spacing w:after="284"/>
        <w:ind w:left="567" w:hanging="284"/>
        <w:jc w:val="both"/>
      </w:pPr>
      <w:r>
        <w:t>75</w:t>
      </w:r>
      <w:r w:rsidR="000549E3">
        <w:t xml:space="preserve">. Az eltávozás helye szerint illetékes rendőrkapitányságot az eltávozásról a nyilvántartási szakterület legkésőbb az eltávozás </w:t>
      </w:r>
      <w:proofErr w:type="gramStart"/>
      <w:r w:rsidR="000549E3">
        <w:t>napján</w:t>
      </w:r>
      <w:proofErr w:type="gramEnd"/>
      <w:r w:rsidR="000549E3">
        <w:t xml:space="preserve"> rövid úton, írásban értesíti. </w:t>
      </w:r>
    </w:p>
    <w:p w:rsidR="000549E3" w:rsidRDefault="00AE1576" w:rsidP="00EA0B1B">
      <w:pPr>
        <w:pStyle w:val="NormlWeb"/>
        <w:spacing w:after="284"/>
        <w:ind w:left="567" w:hanging="284"/>
        <w:jc w:val="both"/>
      </w:pPr>
      <w:r>
        <w:t>76</w:t>
      </w:r>
      <w:r w:rsidR="000549E3">
        <w:t>. Ha a bv. intézet parancsnoka engedélyezte az elítélt bv. intézeten kívüli, felügyelet né</w:t>
      </w:r>
      <w:r w:rsidR="000549E3">
        <w:t>l</w:t>
      </w:r>
      <w:r w:rsidR="000549E3">
        <w:t xml:space="preserve">küli munkavégzését, abban az esetben a </w:t>
      </w:r>
      <w:r w:rsidR="00EA0B1B">
        <w:t>4</w:t>
      </w:r>
      <w:r w:rsidR="000549E3">
        <w:t>. melléklet szerinti, visszavonásig érvényes á</w:t>
      </w:r>
      <w:r w:rsidR="000549E3">
        <w:t>l</w:t>
      </w:r>
      <w:r w:rsidR="000549E3">
        <w:t>landó igazolást ad ki. Az igazolásnak tartalmaznia kell az elítélt személyi adatait, a munkahely megnevezését, pontos címét, továbbá azt, hogy az elítélt mely napon, me</w:t>
      </w:r>
      <w:r w:rsidR="000549E3">
        <w:t>d</w:t>
      </w:r>
      <w:r w:rsidR="000549E3">
        <w:t>dig - óra, perc - hagyhatja el a munkahelyre távozás céljából a bv. intézetet, és mikor - óra, perc - köteles visszatérni. Az igazoláson fel kell tüntetni továbbá a munka irányít</w:t>
      </w:r>
      <w:r w:rsidR="000549E3">
        <w:t>á</w:t>
      </w:r>
      <w:r w:rsidR="000549E3">
        <w:t>sáért felelős személy nevét és telefonszámát, valamint a munkahely megközelítésének útvonalát is rögzíteni kell. A bv. intézeten kívüli munkavégzés megszűnése után az ig</w:t>
      </w:r>
      <w:r w:rsidR="000549E3">
        <w:t>a</w:t>
      </w:r>
      <w:r w:rsidR="000549E3">
        <w:t xml:space="preserve">zolást a bv. iratban meg kell őrizni. </w:t>
      </w:r>
    </w:p>
    <w:p w:rsidR="000549E3" w:rsidRDefault="000549E3" w:rsidP="000549E3">
      <w:pPr>
        <w:pStyle w:val="NormlWeb"/>
        <w:spacing w:after="284"/>
        <w:jc w:val="center"/>
      </w:pPr>
      <w:r>
        <w:rPr>
          <w:b/>
          <w:bCs/>
        </w:rPr>
        <w:t>Az elítélt és más bv. intézetben fogvatartott hozzátartozója közötti látogatás</w:t>
      </w:r>
      <w:r>
        <w:rPr>
          <w:b/>
          <w:bCs/>
        </w:rPr>
        <w:br/>
        <w:t>Az Ra. 102. §-hoz</w:t>
      </w:r>
    </w:p>
    <w:p w:rsidR="000549E3" w:rsidRDefault="00AE1576" w:rsidP="00050490">
      <w:pPr>
        <w:pStyle w:val="NormlWeb"/>
        <w:spacing w:after="284"/>
        <w:ind w:left="567" w:hanging="284"/>
        <w:jc w:val="both"/>
      </w:pPr>
      <w:r>
        <w:t>77</w:t>
      </w:r>
      <w:r w:rsidR="000549E3">
        <w:t>. Ha az elítélt a más bv. intézetben fogvatartott hozzátartozójával kíván látogatást leb</w:t>
      </w:r>
      <w:r w:rsidR="000549E3">
        <w:t>o</w:t>
      </w:r>
      <w:r w:rsidR="000549E3">
        <w:t>nyolítani, akkor engedélyezés esetén azt a körszállítás napján, a körszállítás központi elosztóhelyén kell végrehajtani. Az engedélyezés tényét a körszállítást megelőző száll</w:t>
      </w:r>
      <w:r w:rsidR="000549E3">
        <w:t>í</w:t>
      </w:r>
      <w:r w:rsidR="000549E3">
        <w:t xml:space="preserve">tásra történő előjegyzéssel kell jelezni a KSZNYFO felé. </w:t>
      </w:r>
    </w:p>
    <w:p w:rsidR="00AA4182" w:rsidRDefault="00AA4182" w:rsidP="000549E3">
      <w:pPr>
        <w:pStyle w:val="NormlWeb"/>
        <w:spacing w:after="284"/>
        <w:jc w:val="center"/>
        <w:rPr>
          <w:b/>
          <w:bCs/>
        </w:rPr>
      </w:pPr>
    </w:p>
    <w:p w:rsidR="000549E3" w:rsidRDefault="000549E3" w:rsidP="000549E3">
      <w:pPr>
        <w:pStyle w:val="NormlWeb"/>
        <w:spacing w:after="284"/>
        <w:jc w:val="center"/>
      </w:pPr>
      <w:r>
        <w:rPr>
          <w:b/>
          <w:bCs/>
        </w:rPr>
        <w:lastRenderedPageBreak/>
        <w:t>Az átmeneti részleg</w:t>
      </w:r>
      <w:r>
        <w:rPr>
          <w:b/>
          <w:bCs/>
        </w:rPr>
        <w:br/>
        <w:t>Az Ra. 63-65. §-hoz</w:t>
      </w:r>
    </w:p>
    <w:p w:rsidR="000549E3" w:rsidRDefault="00AE1576" w:rsidP="00050490">
      <w:pPr>
        <w:pStyle w:val="NormlWeb"/>
        <w:spacing w:after="284"/>
        <w:ind w:left="567" w:hanging="284"/>
        <w:jc w:val="both"/>
      </w:pPr>
      <w:r>
        <w:t>78</w:t>
      </w:r>
      <w:r w:rsidR="000549E3">
        <w:t>. A szabadságvesztésből kitöltött idő meghatározásakor az elítélt által töltött több, öss</w:t>
      </w:r>
      <w:r w:rsidR="000549E3">
        <w:t>z</w:t>
      </w:r>
      <w:r w:rsidR="000549E3">
        <w:t>büntetésbe nem foglalható fegyház vagy börtön végrehajtási fokozatú, határozott ideig tartó, folyamatosan töltött ítéletének tartamát kell összegezni. Fogház végrehajtási fok</w:t>
      </w:r>
      <w:r w:rsidR="000549E3">
        <w:t>o</w:t>
      </w:r>
      <w:r w:rsidR="000549E3">
        <w:t>zatú szabadságvesztés büntetések tartama nem kerülhet beszámításra.</w:t>
      </w:r>
    </w:p>
    <w:p w:rsidR="000549E3" w:rsidRDefault="00AE1576" w:rsidP="00050490">
      <w:pPr>
        <w:pStyle w:val="NormlWeb"/>
        <w:spacing w:after="284"/>
        <w:ind w:left="567" w:hanging="284"/>
        <w:jc w:val="both"/>
      </w:pPr>
      <w:r>
        <w:t>79</w:t>
      </w:r>
      <w:r w:rsidR="000549E3">
        <w:t xml:space="preserve">. Az átmeneti részlegbe helyezett elítéltet eltávozáskor a </w:t>
      </w:r>
      <w:r>
        <w:t>7</w:t>
      </w:r>
      <w:r w:rsidR="006C0862">
        <w:t>4</w:t>
      </w:r>
      <w:r w:rsidR="000549E3">
        <w:t>. pontban, külső munkavé</w:t>
      </w:r>
      <w:r w:rsidR="000549E3">
        <w:t>g</w:t>
      </w:r>
      <w:r w:rsidR="000549E3">
        <w:t xml:space="preserve">zés esetén a </w:t>
      </w:r>
      <w:r>
        <w:t>76</w:t>
      </w:r>
      <w:r w:rsidR="000549E3">
        <w:t xml:space="preserve">. pontban leírt okmánnyal kell ellátni. </w:t>
      </w:r>
    </w:p>
    <w:p w:rsidR="000549E3" w:rsidRDefault="000549E3" w:rsidP="000549E3">
      <w:pPr>
        <w:pStyle w:val="NormlWeb"/>
        <w:spacing w:after="284"/>
        <w:jc w:val="center"/>
      </w:pPr>
      <w:r>
        <w:rPr>
          <w:b/>
          <w:bCs/>
        </w:rPr>
        <w:t>Félbeszakítás</w:t>
      </w:r>
      <w:r>
        <w:rPr>
          <w:b/>
          <w:bCs/>
        </w:rPr>
        <w:br/>
        <w:t>Az Ra. 74. §-hoz</w:t>
      </w:r>
    </w:p>
    <w:p w:rsidR="000549E3" w:rsidRDefault="00AE1576" w:rsidP="00050490">
      <w:pPr>
        <w:pStyle w:val="NormlWeb"/>
        <w:ind w:left="567" w:hanging="284"/>
        <w:jc w:val="both"/>
      </w:pPr>
      <w:r>
        <w:t>80</w:t>
      </w:r>
      <w:r w:rsidR="000549E3">
        <w:t>. Ha a szabadságvesztés büntetés félbeszakításának engedélyezése a büntetés-végrehajtásért felelős miniszter, illetve az országos parancsnok hatáskörébe tartozik, a következő iratokat kell a B</w:t>
      </w:r>
      <w:r w:rsidR="006C0862">
        <w:t>v</w:t>
      </w:r>
      <w:r w:rsidR="000549E3">
        <w:t xml:space="preserve">OP Fogvatartási Ügyek </w:t>
      </w:r>
      <w:r w:rsidR="00AA4182">
        <w:t>Szolgálat</w:t>
      </w:r>
      <w:r w:rsidR="000549E3">
        <w:t>ára felterjeszteni</w:t>
      </w:r>
    </w:p>
    <w:p w:rsidR="000549E3" w:rsidRDefault="000549E3" w:rsidP="00050490">
      <w:pPr>
        <w:pStyle w:val="NormlWeb"/>
        <w:ind w:left="1134" w:hanging="284"/>
        <w:jc w:val="both"/>
      </w:pPr>
      <w:proofErr w:type="gramStart"/>
      <w:r>
        <w:rPr>
          <w:i/>
          <w:iCs/>
        </w:rPr>
        <w:t>a</w:t>
      </w:r>
      <w:proofErr w:type="gramEnd"/>
      <w:r>
        <w:rPr>
          <w:i/>
          <w:iCs/>
        </w:rPr>
        <w:t xml:space="preserve">) </w:t>
      </w:r>
      <w:r>
        <w:t>a benyújtott kérelem,</w:t>
      </w:r>
    </w:p>
    <w:p w:rsidR="000549E3" w:rsidRDefault="000549E3" w:rsidP="00050490">
      <w:pPr>
        <w:pStyle w:val="NormlWeb"/>
        <w:ind w:left="1134" w:hanging="284"/>
        <w:jc w:val="both"/>
      </w:pPr>
      <w:r>
        <w:rPr>
          <w:i/>
          <w:iCs/>
        </w:rPr>
        <w:t xml:space="preserve">b) </w:t>
      </w:r>
      <w:r>
        <w:t>ha a félbeszakítást nem az elítélt kérte, az ő hozzájáruló nyilatkozata, hogy a ho</w:t>
      </w:r>
      <w:r>
        <w:t>z</w:t>
      </w:r>
      <w:r>
        <w:t>zátartozó vagy jogi képviselő által kezdeményezett félbeszakítás iránti kérele</w:t>
      </w:r>
      <w:r>
        <w:t>m</w:t>
      </w:r>
      <w:r>
        <w:t>mel egyetért,</w:t>
      </w:r>
    </w:p>
    <w:p w:rsidR="000549E3" w:rsidRDefault="000549E3" w:rsidP="00050490">
      <w:pPr>
        <w:pStyle w:val="NormlWeb"/>
        <w:ind w:left="1134" w:hanging="284"/>
        <w:jc w:val="both"/>
      </w:pPr>
      <w:r>
        <w:rPr>
          <w:i/>
          <w:iCs/>
        </w:rPr>
        <w:t xml:space="preserve">c) </w:t>
      </w:r>
      <w:r>
        <w:t>a csatolt igazolások,</w:t>
      </w:r>
    </w:p>
    <w:p w:rsidR="000549E3" w:rsidRDefault="000549E3" w:rsidP="00050490">
      <w:pPr>
        <w:pStyle w:val="NormlWeb"/>
        <w:ind w:left="1134" w:hanging="284"/>
        <w:jc w:val="both"/>
      </w:pPr>
      <w:r>
        <w:rPr>
          <w:i/>
          <w:iCs/>
        </w:rPr>
        <w:t xml:space="preserve">d) </w:t>
      </w:r>
      <w:r>
        <w:t>a beszerzett környezettanulmány, vagy egyéb információ,</w:t>
      </w:r>
    </w:p>
    <w:p w:rsidR="000549E3" w:rsidRDefault="000549E3" w:rsidP="00050490">
      <w:pPr>
        <w:pStyle w:val="NormlWeb"/>
        <w:ind w:left="1134" w:hanging="284"/>
        <w:jc w:val="both"/>
      </w:pPr>
      <w:proofErr w:type="gramStart"/>
      <w:r>
        <w:rPr>
          <w:i/>
          <w:iCs/>
        </w:rPr>
        <w:t>e</w:t>
      </w:r>
      <w:proofErr w:type="gramEnd"/>
      <w:r>
        <w:rPr>
          <w:i/>
          <w:iCs/>
        </w:rPr>
        <w:t xml:space="preserve">) </w:t>
      </w:r>
      <w:r>
        <w:t>az elítélt személyi és büntetés-végrehajtási alapadatait, a szakterületi vélemény</w:t>
      </w:r>
      <w:r>
        <w:t>e</w:t>
      </w:r>
      <w:r>
        <w:t>ket és a bv. intézet parancsnokának javaslattal ellátott véleményét tartalmazó, a fogvatartotti nyilvántartásban rögzített kérelem,</w:t>
      </w:r>
    </w:p>
    <w:p w:rsidR="000549E3" w:rsidRDefault="000549E3" w:rsidP="00050490">
      <w:pPr>
        <w:pStyle w:val="NormlWeb"/>
        <w:ind w:left="1134" w:hanging="284"/>
        <w:jc w:val="both"/>
      </w:pPr>
      <w:proofErr w:type="gramStart"/>
      <w:r>
        <w:rPr>
          <w:i/>
          <w:iCs/>
        </w:rPr>
        <w:t>f</w:t>
      </w:r>
      <w:proofErr w:type="gramEnd"/>
      <w:r>
        <w:rPr>
          <w:i/>
          <w:iCs/>
        </w:rPr>
        <w:t xml:space="preserve">) </w:t>
      </w:r>
      <w:r>
        <w:t>újabb büntetőeljárás esetén a rendelkezési jogkör gyakorlójának véleménye,</w:t>
      </w:r>
    </w:p>
    <w:p w:rsidR="000549E3" w:rsidRDefault="000549E3" w:rsidP="00050490">
      <w:pPr>
        <w:pStyle w:val="NormlWeb"/>
        <w:spacing w:after="284"/>
        <w:ind w:left="1134" w:hanging="284"/>
        <w:jc w:val="both"/>
      </w:pPr>
      <w:proofErr w:type="gramStart"/>
      <w:r>
        <w:rPr>
          <w:i/>
          <w:iCs/>
        </w:rPr>
        <w:t>g</w:t>
      </w:r>
      <w:proofErr w:type="gramEnd"/>
      <w:r>
        <w:rPr>
          <w:i/>
          <w:iCs/>
        </w:rPr>
        <w:t>)</w:t>
      </w:r>
      <w:r>
        <w:t xml:space="preserve"> ha a félbeszakítást egészségügyi okból kérték: a gyógykezelést vállaló egészsé</w:t>
      </w:r>
      <w:r>
        <w:t>g</w:t>
      </w:r>
      <w:r>
        <w:t xml:space="preserve">ügyi intézmény igazolása arról, hogy az elítéltet gyógykezelésre fogadják és a bv. intézet orvosának véleménye, továbbá, ha a félbeszakítást hozzátartozó betegsége miatt kérik, az érintettnek a vonatkozó egészségügyi adatok kezeléséhez történő hozzájárulásról szóló nyilatkozata. </w:t>
      </w:r>
    </w:p>
    <w:p w:rsidR="000549E3" w:rsidRDefault="00F37C01" w:rsidP="00050490">
      <w:pPr>
        <w:pStyle w:val="NormlWeb"/>
        <w:spacing w:after="284"/>
        <w:ind w:left="567" w:hanging="284"/>
        <w:jc w:val="both"/>
      </w:pPr>
      <w:r>
        <w:t>81</w:t>
      </w:r>
      <w:r w:rsidR="000549E3">
        <w:t>. Ha az egészségügyi indokkal benyújtott kérelem elbírálása a büntetés-végrehajtásért f</w:t>
      </w:r>
      <w:r w:rsidR="000549E3">
        <w:t>e</w:t>
      </w:r>
      <w:r w:rsidR="000549E3">
        <w:t>lelős miniszter, vagy az országos parancsnok hatáskörébe tartozik, a B</w:t>
      </w:r>
      <w:r w:rsidR="001238C4">
        <w:t>v</w:t>
      </w:r>
      <w:r w:rsidR="000549E3">
        <w:t>OP Egészsé</w:t>
      </w:r>
      <w:r w:rsidR="000549E3">
        <w:t>g</w:t>
      </w:r>
      <w:r w:rsidR="000549E3">
        <w:t>ügyi Főosztályának véleményét a B</w:t>
      </w:r>
      <w:r w:rsidR="001238C4">
        <w:t>v</w:t>
      </w:r>
      <w:r w:rsidR="000549E3">
        <w:t xml:space="preserve">OP Fogvatartási Ügyek </w:t>
      </w:r>
      <w:r w:rsidR="00AA4182">
        <w:t>Szolgálata</w:t>
      </w:r>
      <w:r w:rsidR="000549E3">
        <w:t xml:space="preserve"> kéri meg. </w:t>
      </w:r>
    </w:p>
    <w:p w:rsidR="000549E3" w:rsidRDefault="00F37C01" w:rsidP="00050490">
      <w:pPr>
        <w:pStyle w:val="NormlWeb"/>
        <w:spacing w:after="284"/>
        <w:ind w:left="567" w:hanging="284"/>
        <w:jc w:val="both"/>
      </w:pPr>
      <w:r>
        <w:t>82</w:t>
      </w:r>
      <w:r w:rsidR="000549E3">
        <w:t>. Ha a félbeszakítást az elítélt vagy más személy gyógykezelésére tekintettel kérik, az egészségügyi intézmény igazolását csatolni kell arról, hogy a beteget mikor fogadják, i</w:t>
      </w:r>
      <w:r w:rsidR="000549E3">
        <w:t>l</w:t>
      </w:r>
      <w:r w:rsidR="000549E3">
        <w:t>letve a gyógykezelés várható időtartamáról.</w:t>
      </w:r>
    </w:p>
    <w:p w:rsidR="000549E3" w:rsidRDefault="000549E3" w:rsidP="000549E3">
      <w:pPr>
        <w:pStyle w:val="NormlWeb"/>
        <w:spacing w:after="284"/>
        <w:jc w:val="center"/>
      </w:pPr>
      <w:r>
        <w:rPr>
          <w:b/>
          <w:bCs/>
        </w:rPr>
        <w:t xml:space="preserve">A szabadságvesztés félbeszakítása súlyos betegség esetén </w:t>
      </w:r>
      <w:r>
        <w:rPr>
          <w:b/>
          <w:bCs/>
        </w:rPr>
        <w:br/>
        <w:t>Az Ra. 77. §-hoz</w:t>
      </w:r>
    </w:p>
    <w:p w:rsidR="000549E3" w:rsidRDefault="00F37C01" w:rsidP="00050490">
      <w:pPr>
        <w:pStyle w:val="NormlWeb"/>
        <w:spacing w:after="284"/>
        <w:ind w:left="567" w:hanging="284"/>
        <w:jc w:val="both"/>
      </w:pPr>
      <w:r>
        <w:t>83</w:t>
      </w:r>
      <w:r w:rsidR="000549E3">
        <w:t>. Ha a félbeszakítást kórházi kezelésre engedélyezték, rövid úton ellenőrizni kell, hogy az elítélt jelentkezett-e a gyógyintézetben. Ha az elítélt a gyógykezelésre nem jelentk</w:t>
      </w:r>
      <w:r w:rsidR="000549E3">
        <w:t>e</w:t>
      </w:r>
      <w:r w:rsidR="000549E3">
        <w:t xml:space="preserve">zett, a félbeszakítás megszüntetése iránt a szükséges intézkedéseket meg kell tenni. </w:t>
      </w:r>
    </w:p>
    <w:p w:rsidR="000549E3" w:rsidRDefault="00F37C01" w:rsidP="00050490">
      <w:pPr>
        <w:pStyle w:val="NormlWeb"/>
        <w:spacing w:after="284"/>
        <w:ind w:left="567" w:hanging="284"/>
        <w:jc w:val="both"/>
      </w:pPr>
      <w:r>
        <w:t>84</w:t>
      </w:r>
      <w:r w:rsidR="000549E3">
        <w:t xml:space="preserve">. Indokolt esetben a félbeszakítás a műtétet követő időponttól engedélyezhető, addig az elítélt őrzését, vagy ellenőrzését meg kell szervezni. </w:t>
      </w:r>
    </w:p>
    <w:p w:rsidR="000549E3" w:rsidRDefault="00F37C01" w:rsidP="00050490">
      <w:pPr>
        <w:pStyle w:val="NormlWeb"/>
        <w:spacing w:after="284"/>
        <w:ind w:left="567" w:hanging="284"/>
        <w:jc w:val="both"/>
      </w:pPr>
      <w:r>
        <w:lastRenderedPageBreak/>
        <w:t>85</w:t>
      </w:r>
      <w:r w:rsidR="000549E3">
        <w:t xml:space="preserve">. Gyógykezelés végett engedélyezett félbeszakítás esetén az elítélt részére a letétjében elhelyezett társadalombiztosítási hatósági igazolványát, személyazonosításra alkalmas okmányát ki kell adni. </w:t>
      </w:r>
    </w:p>
    <w:p w:rsidR="000549E3" w:rsidRDefault="000549E3" w:rsidP="000549E3">
      <w:pPr>
        <w:pStyle w:val="NormlWeb"/>
        <w:spacing w:after="284"/>
        <w:jc w:val="center"/>
      </w:pPr>
      <w:r>
        <w:rPr>
          <w:b/>
          <w:bCs/>
        </w:rPr>
        <w:t>A hivatalból engedélyezett félbeszakításra vonatkozó külön szabály</w:t>
      </w:r>
      <w:r>
        <w:rPr>
          <w:b/>
          <w:bCs/>
        </w:rPr>
        <w:br/>
        <w:t>Az Ra. 78. §-hoz</w:t>
      </w:r>
    </w:p>
    <w:p w:rsidR="000549E3" w:rsidRDefault="00F37C01" w:rsidP="00050490">
      <w:pPr>
        <w:pStyle w:val="NormlWeb"/>
        <w:spacing w:after="284"/>
        <w:ind w:left="567" w:hanging="284"/>
        <w:jc w:val="both"/>
      </w:pPr>
      <w:r>
        <w:t>86</w:t>
      </w:r>
      <w:r w:rsidR="000549E3">
        <w:t xml:space="preserve">. Ha az elítélt részére a félbeszakítást hivatalból engedélyezték, a bv. iratokat külön kell kezelni, és hathavonta a bv. ügyésznek be kell mutatni. </w:t>
      </w:r>
    </w:p>
    <w:p w:rsidR="000549E3" w:rsidRDefault="000549E3" w:rsidP="000549E3">
      <w:pPr>
        <w:pStyle w:val="NormlWeb"/>
        <w:spacing w:after="284"/>
        <w:jc w:val="center"/>
      </w:pPr>
      <w:r>
        <w:rPr>
          <w:b/>
          <w:bCs/>
        </w:rPr>
        <w:t>Az elítélt büntetés-végrehajtási jogviszonyból eredő jogai</w:t>
      </w:r>
    </w:p>
    <w:p w:rsidR="000549E3" w:rsidRDefault="00F37C01" w:rsidP="00050490">
      <w:pPr>
        <w:pStyle w:val="NormlWeb"/>
        <w:spacing w:after="284"/>
        <w:ind w:left="567" w:hanging="284"/>
        <w:jc w:val="both"/>
      </w:pPr>
      <w:r>
        <w:t>87</w:t>
      </w:r>
      <w:r w:rsidR="000549E3">
        <w:t xml:space="preserve">. Ha a közeli hozzátartozó súlyos, életveszélyes betegsége, illetve a közeli hozzátartozó temetésén való részvétel iránti kérelmet elutasították, a büntetés-végrehajtási szakterület az elítéltet írásban tájékoztatja, hogy az őrzéssel történő előállítást kérheti. </w:t>
      </w:r>
    </w:p>
    <w:p w:rsidR="000549E3" w:rsidRDefault="00F37C01" w:rsidP="00050490">
      <w:pPr>
        <w:pStyle w:val="NormlWeb"/>
        <w:spacing w:after="284"/>
        <w:ind w:left="567" w:hanging="284"/>
        <w:jc w:val="both"/>
      </w:pPr>
      <w:r>
        <w:t>88</w:t>
      </w:r>
      <w:r w:rsidR="000549E3">
        <w:t>. Ha az elítélt az őrzéssel történő előállítását kéri, azt soron kívül kell elbírálni. Az elíté</w:t>
      </w:r>
      <w:r w:rsidR="000549E3">
        <w:t>l</w:t>
      </w:r>
      <w:r w:rsidR="000549E3">
        <w:t>tet írásban nyilatkoztatni kell, hogy a kérelem az egyéb feltételek megléte esetén is csak abban az esetben engedélyezhető, ha vállalja az előállítás költségeinek megtérítését, i</w:t>
      </w:r>
      <w:r w:rsidR="000549E3">
        <w:t>l</w:t>
      </w:r>
      <w:r w:rsidR="000549E3">
        <w:t>letve amennyiben letéti pénzzel nem rendelkezik, hozzájárul, hogy a bv. intézet által megelőlegezett összeget a bv. intézet a munkadíjából vagy letéti pénzéből levonja.</w:t>
      </w:r>
    </w:p>
    <w:p w:rsidR="000549E3" w:rsidRDefault="000549E3" w:rsidP="000549E3">
      <w:pPr>
        <w:pStyle w:val="NormlWeb"/>
        <w:spacing w:after="284"/>
        <w:jc w:val="center"/>
      </w:pPr>
      <w:r>
        <w:rPr>
          <w:b/>
          <w:bCs/>
        </w:rPr>
        <w:t>Előállítás előkészítése</w:t>
      </w:r>
      <w:r>
        <w:rPr>
          <w:b/>
          <w:bCs/>
        </w:rPr>
        <w:br/>
        <w:t>Az Ra. 81-84. §-hoz</w:t>
      </w:r>
    </w:p>
    <w:p w:rsidR="000549E3" w:rsidRDefault="00F37C01" w:rsidP="00050490">
      <w:pPr>
        <w:pStyle w:val="NormlWeb"/>
        <w:spacing w:after="284"/>
        <w:ind w:left="567" w:hanging="284"/>
        <w:jc w:val="both"/>
      </w:pPr>
      <w:r>
        <w:t>89</w:t>
      </w:r>
      <w:r w:rsidR="000549E3">
        <w:t>. A hatóságtól érkezett idézésre, értesítésre, illetve az előállításra vonatkozó megkeresé</w:t>
      </w:r>
      <w:r w:rsidR="000549E3">
        <w:t>s</w:t>
      </w:r>
      <w:r w:rsidR="000549E3">
        <w:t>re a nyilvántartási szakterület előjegyzi az előállítás napját, helyét, a megkeresést küldő szerv megnevezését, az ügy számát, az idézés státusát (kötelező vagy kérelemre), az ügy jellegét (különösen büntető, polgári, munkaügyi, közjegyzői, orvos szakértői, szabál</w:t>
      </w:r>
      <w:r w:rsidR="000549E3">
        <w:t>y</w:t>
      </w:r>
      <w:r w:rsidR="000549E3">
        <w:t xml:space="preserve">sértési), a fogvatartott nyilatkozatát, ha az előállítás kérelemre történik. </w:t>
      </w:r>
    </w:p>
    <w:p w:rsidR="000549E3" w:rsidRDefault="00F37C01" w:rsidP="00050490">
      <w:pPr>
        <w:pStyle w:val="NormlWeb"/>
        <w:spacing w:after="284"/>
        <w:ind w:left="567" w:hanging="284"/>
        <w:jc w:val="both"/>
      </w:pPr>
      <w:r>
        <w:t>90</w:t>
      </w:r>
      <w:r w:rsidR="000549E3">
        <w:t>. Ha a bv. intézet illetékességi területén kell előállítani az elítéltet, a nyilvántartási sza</w:t>
      </w:r>
      <w:r w:rsidR="000549E3">
        <w:t>k</w:t>
      </w:r>
      <w:r w:rsidR="000549E3">
        <w:t>terület a megkeresést</w:t>
      </w:r>
      <w:r w:rsidR="00D56AE5">
        <w:t>, és a vonatkozó szabályok szerint kitöltött előállítási utasítást</w:t>
      </w:r>
      <w:r w:rsidR="000549E3">
        <w:t xml:space="preserve"> le</w:t>
      </w:r>
      <w:r w:rsidR="000549E3">
        <w:t>g</w:t>
      </w:r>
      <w:r w:rsidR="000549E3">
        <w:t xml:space="preserve">később az előállítás esedékességét megelőző hét utolsó munkanapján - szükség esetén, soron kívül - átadja a biztonsági szakterületnek. </w:t>
      </w:r>
    </w:p>
    <w:p w:rsidR="000549E3" w:rsidRDefault="00F37C01" w:rsidP="00050490">
      <w:pPr>
        <w:pStyle w:val="NormlWeb"/>
        <w:spacing w:after="284"/>
        <w:ind w:left="567" w:hanging="284"/>
        <w:jc w:val="both"/>
      </w:pPr>
      <w:r>
        <w:t>91</w:t>
      </w:r>
      <w:r w:rsidR="000549E3">
        <w:t>. Az előző pontban foglaltak szerint kell eljárni az előállítás céljából a bv. intézetbe é</w:t>
      </w:r>
      <w:r w:rsidR="000549E3">
        <w:t>r</w:t>
      </w:r>
      <w:r w:rsidR="000549E3">
        <w:t xml:space="preserve">kezett elítéltek esetében azzal, hogy a megkeresést a szállítás megérkezését követően a bv. intézet parancsnoka által meghatározott időben és módon kell átadni a biztonsági szakterület részére. </w:t>
      </w:r>
    </w:p>
    <w:p w:rsidR="000549E3" w:rsidRDefault="00F37C01" w:rsidP="00050490">
      <w:pPr>
        <w:pStyle w:val="NormlWeb"/>
        <w:spacing w:after="284"/>
        <w:ind w:left="567" w:hanging="284"/>
        <w:jc w:val="both"/>
      </w:pPr>
      <w:r>
        <w:t>92</w:t>
      </w:r>
      <w:r w:rsidR="000549E3">
        <w:t>. Ha az előállítás nem kötelező, az elítéltet írásban nyilatkoztatni kell, hogy azt kéri-e és vállalja-e a felmerülő költségek megtérítését, illetve a bv. intézet által megelőlegezett költségek viselését. Abban az esetben, ha az elítélt az előállítását kéri és vállalja a köl</w:t>
      </w:r>
      <w:r w:rsidR="000549E3">
        <w:t>t</w:t>
      </w:r>
      <w:r w:rsidR="000549E3">
        <w:t>ségtérítést, akkor azzal összefüggő kérelmét a fogvatartotti nyilvántartásban rögzíteni kell.</w:t>
      </w:r>
    </w:p>
    <w:p w:rsidR="000549E3" w:rsidRDefault="00F37C01" w:rsidP="00050490">
      <w:pPr>
        <w:pStyle w:val="NormlWeb"/>
        <w:spacing w:after="284"/>
        <w:ind w:left="567" w:hanging="284"/>
        <w:jc w:val="both"/>
      </w:pPr>
      <w:r>
        <w:t>93</w:t>
      </w:r>
      <w:r w:rsidR="000549E3">
        <w:t>. Ha az elítélt nem kéri az előállítást, illetve nem viseli annak költségeit, erről a bírós</w:t>
      </w:r>
      <w:r w:rsidR="000549E3">
        <w:t>á</w:t>
      </w:r>
      <w:r w:rsidR="000549E3">
        <w:t>got, hatóságot írásban, a kézbesítési ív visszaküldésével értesíteni kell.</w:t>
      </w:r>
    </w:p>
    <w:p w:rsidR="000549E3" w:rsidRDefault="00F37C01" w:rsidP="00050490">
      <w:pPr>
        <w:pStyle w:val="NormlWeb"/>
        <w:spacing w:after="284"/>
        <w:ind w:left="567" w:hanging="284"/>
        <w:jc w:val="both"/>
      </w:pPr>
      <w:r>
        <w:lastRenderedPageBreak/>
        <w:t>94</w:t>
      </w:r>
      <w:r w:rsidR="000549E3">
        <w:t>. Ha az elítélt a - polgári, munkaügyi, közjegyzői, egyéb - tárgyaláson, meghallgatáson való részvétel végett félbeszakítást kér, az eljárást soron kívül kell lefolytatni.</w:t>
      </w:r>
    </w:p>
    <w:p w:rsidR="000549E3" w:rsidRDefault="00F37C01" w:rsidP="00050490">
      <w:pPr>
        <w:pStyle w:val="NormlWeb"/>
        <w:spacing w:after="284"/>
        <w:ind w:left="567" w:hanging="284"/>
        <w:jc w:val="both"/>
      </w:pPr>
      <w:r>
        <w:t>95</w:t>
      </w:r>
      <w:r w:rsidR="000549E3">
        <w:t xml:space="preserve">. Ha félbeszakítást engedélyeznek részére, erről a bíróságot, a közjegyzőt, illetve egyéb hatóságot írásban értesíteni kell. </w:t>
      </w:r>
    </w:p>
    <w:p w:rsidR="000549E3" w:rsidRDefault="00F37C01" w:rsidP="00050490">
      <w:pPr>
        <w:pStyle w:val="NormlWeb"/>
        <w:spacing w:after="284"/>
        <w:ind w:left="567" w:hanging="284"/>
        <w:jc w:val="both"/>
      </w:pPr>
      <w:r>
        <w:t>96</w:t>
      </w:r>
      <w:r w:rsidR="00D56AE5">
        <w:t>. Ha a bv. intézet a</w:t>
      </w:r>
      <w:r w:rsidR="000549E3">
        <w:t xml:space="preserve"> </w:t>
      </w:r>
      <w:r w:rsidR="00D56AE5">
        <w:t>fogvatartottat</w:t>
      </w:r>
      <w:r w:rsidR="000549E3">
        <w:t xml:space="preserve"> az egészségi állapota miatt nem tudja előállítani, a nyilvántartási szakterület erről a tényről a bíróságot, hatóságot haladéktalanul - telefon, fax vagy e-mail útján - értesíti, szükség esetén az ezzel kapcsolatos orvosi igazolást </w:t>
      </w:r>
      <w:r w:rsidR="00E94158">
        <w:t>u</w:t>
      </w:r>
      <w:r w:rsidR="000549E3">
        <w:t>t</w:t>
      </w:r>
      <w:r w:rsidR="000549E3">
        <w:t>ó</w:t>
      </w:r>
      <w:r w:rsidR="000549E3">
        <w:t>lag, zárt borítékban megküldi.</w:t>
      </w:r>
    </w:p>
    <w:p w:rsidR="000549E3" w:rsidRDefault="00F37C01" w:rsidP="00050490">
      <w:pPr>
        <w:pStyle w:val="NormlWeb"/>
        <w:spacing w:after="284"/>
        <w:ind w:left="567" w:hanging="284"/>
        <w:jc w:val="both"/>
      </w:pPr>
      <w:r>
        <w:t>97</w:t>
      </w:r>
      <w:r w:rsidR="000549E3">
        <w:t xml:space="preserve">. A Biztonsági Szabályzat </w:t>
      </w:r>
      <w:r w:rsidR="00E94158">
        <w:t>25. számú függelékében található</w:t>
      </w:r>
      <w:r w:rsidR="000549E3">
        <w:t xml:space="preserve"> előállítási utasításon az érintett szakterületek a szükséges adatokat, információkat kötelesek rögzíteni.</w:t>
      </w:r>
    </w:p>
    <w:p w:rsidR="000549E3" w:rsidRDefault="00F37C01" w:rsidP="00050490">
      <w:pPr>
        <w:pStyle w:val="NormlWeb"/>
        <w:spacing w:after="284"/>
        <w:ind w:left="567" w:hanging="284"/>
        <w:jc w:val="both"/>
      </w:pPr>
      <w:r>
        <w:t>98</w:t>
      </w:r>
      <w:r w:rsidR="000549E3">
        <w:t>. Ha az elítéltnek az előállítás költségeihez hozzá kell járulnia, az előállítást végrehajtó bv. intézet nyilvántartási szakterülete kiállítja a költségjegyzéket, az előállítás indokol</w:t>
      </w:r>
      <w:r w:rsidR="000549E3">
        <w:t>t</w:t>
      </w:r>
      <w:r w:rsidR="000549E3">
        <w:t xml:space="preserve">ságát igazolja, majd azt átadja a biztonsági szakterület részére a végrehajtás tényének igazolása érdekében. </w:t>
      </w:r>
    </w:p>
    <w:p w:rsidR="000549E3" w:rsidRDefault="00F37C01" w:rsidP="00050490">
      <w:pPr>
        <w:pStyle w:val="NormlWeb"/>
        <w:spacing w:after="284"/>
        <w:ind w:left="567" w:hanging="284"/>
        <w:jc w:val="both"/>
      </w:pPr>
      <w:r>
        <w:t>99</w:t>
      </w:r>
      <w:r w:rsidR="000549E3">
        <w:t>. A költség-hozzájárulás levonása után a gazdasági szakterület által átadott költségjeg</w:t>
      </w:r>
      <w:r w:rsidR="000549E3">
        <w:t>y</w:t>
      </w:r>
      <w:r w:rsidR="000549E3">
        <w:t xml:space="preserve">zék egy példányát a bv. iratban kell elhelyezni. </w:t>
      </w:r>
    </w:p>
    <w:p w:rsidR="000549E3" w:rsidRDefault="00F37C01" w:rsidP="00050490">
      <w:pPr>
        <w:pStyle w:val="NormlWeb"/>
        <w:spacing w:after="284"/>
        <w:ind w:left="567" w:hanging="284"/>
        <w:jc w:val="both"/>
      </w:pPr>
      <w:r>
        <w:t>100</w:t>
      </w:r>
      <w:r w:rsidR="000549E3">
        <w:t>. A költség-hozzájárulással kapcsolatos egyéb kérdésekben, illetve kérelem esetén a nyilvántartó csoport minden esetben egyeztet a gazdasági szakterülettel.</w:t>
      </w:r>
    </w:p>
    <w:p w:rsidR="000549E3" w:rsidRDefault="000549E3" w:rsidP="000549E3">
      <w:pPr>
        <w:pStyle w:val="NormlWeb"/>
        <w:spacing w:after="284"/>
        <w:jc w:val="center"/>
      </w:pPr>
      <w:r>
        <w:rPr>
          <w:b/>
          <w:bCs/>
        </w:rPr>
        <w:t>Az elítélt kihallgatása</w:t>
      </w:r>
      <w:r>
        <w:rPr>
          <w:b/>
          <w:bCs/>
        </w:rPr>
        <w:br/>
        <w:t>Az Ra. 85. §-hoz</w:t>
      </w:r>
    </w:p>
    <w:p w:rsidR="000549E3" w:rsidRDefault="00F37C01" w:rsidP="00050490">
      <w:pPr>
        <w:pStyle w:val="NormlWeb"/>
        <w:spacing w:after="284"/>
        <w:ind w:left="567" w:hanging="284"/>
        <w:jc w:val="both"/>
      </w:pPr>
      <w:r>
        <w:t>101</w:t>
      </w:r>
      <w:r w:rsidR="000549E3">
        <w:t xml:space="preserve">. Amennyiben a hatóság tagja az elítéltet a bv. intézetben kívánja meghallgatni, akkor az előállítás megszervezését a bv. intézet parancsnoka által meghatározottak szerint kell végrehajtani. </w:t>
      </w:r>
    </w:p>
    <w:p w:rsidR="000549E3" w:rsidRDefault="000549E3" w:rsidP="000549E3">
      <w:pPr>
        <w:pStyle w:val="NormlWeb"/>
        <w:spacing w:after="284"/>
        <w:jc w:val="center"/>
      </w:pPr>
      <w:r>
        <w:rPr>
          <w:b/>
          <w:bCs/>
        </w:rPr>
        <w:t>Az elítélt nyomozás céljából történő kiadása</w:t>
      </w:r>
      <w:r>
        <w:rPr>
          <w:b/>
          <w:bCs/>
        </w:rPr>
        <w:br/>
        <w:t>Az Ra. 86. §-hoz</w:t>
      </w:r>
    </w:p>
    <w:p w:rsidR="000549E3" w:rsidRDefault="00F37C01" w:rsidP="00050490">
      <w:pPr>
        <w:pStyle w:val="NormlWeb"/>
        <w:spacing w:after="284"/>
        <w:ind w:left="567" w:hanging="284"/>
        <w:jc w:val="both"/>
      </w:pPr>
      <w:r>
        <w:t>102</w:t>
      </w:r>
      <w:r w:rsidR="000549E3">
        <w:t>. A nyilvántartási szakterület a nyomozó hatóság által átadott írásbeli kérelem (szolg</w:t>
      </w:r>
      <w:r w:rsidR="000549E3">
        <w:t>á</w:t>
      </w:r>
      <w:r w:rsidR="000549E3">
        <w:t xml:space="preserve">lati jegy) egy példányát az elítélt bv. iratai között helyezi el. Amennyiben az a szolgálati jegyen nem szerepel, a nyilvántartási szakterület rögzíti az átvevő nevét, rendfokozatát, szolgálati jelvényének számát, és előjegyzi a kiadás lejárati napját. </w:t>
      </w:r>
    </w:p>
    <w:p w:rsidR="000549E3" w:rsidRDefault="00F37C01" w:rsidP="00050490">
      <w:pPr>
        <w:pStyle w:val="NormlWeb"/>
        <w:spacing w:after="284"/>
        <w:ind w:left="567" w:hanging="284"/>
        <w:jc w:val="both"/>
      </w:pPr>
      <w:r>
        <w:t>103</w:t>
      </w:r>
      <w:r w:rsidR="000549E3">
        <w:t>. A kikért elítéltet kivételesen a nyomozó hatóság erre irányuló kérelmére a székhelye szerint illetékes legközelebbi bv. intézetbe kell szállítani. Az elítéltet a megőrző bv. i</w:t>
      </w:r>
      <w:r w:rsidR="000549E3">
        <w:t>n</w:t>
      </w:r>
      <w:r w:rsidR="000549E3">
        <w:t xml:space="preserve">tézet adja át a hatóságnak és veszi vissza. </w:t>
      </w:r>
    </w:p>
    <w:p w:rsidR="000549E3" w:rsidRDefault="00F37C01" w:rsidP="00050490">
      <w:pPr>
        <w:pStyle w:val="NormlWeb"/>
        <w:spacing w:after="284"/>
        <w:ind w:left="567" w:hanging="284"/>
        <w:jc w:val="both"/>
      </w:pPr>
      <w:r>
        <w:t>104</w:t>
      </w:r>
      <w:r w:rsidR="000549E3">
        <w:t>. A kiadás meghosszabbítására, illetve az ismételt kiadás engedélyezésére - amenny</w:t>
      </w:r>
      <w:r w:rsidR="000549E3">
        <w:t>i</w:t>
      </w:r>
      <w:r w:rsidR="000549E3">
        <w:t>ben az együttes tartam a két hónapot nem haladja meg - a nyilvántartó bv. intézet p</w:t>
      </w:r>
      <w:r w:rsidR="000549E3">
        <w:t>a</w:t>
      </w:r>
      <w:r w:rsidR="000549E3">
        <w:t xml:space="preserve">rancsnoka illetékes. </w:t>
      </w:r>
    </w:p>
    <w:p w:rsidR="000549E3" w:rsidRDefault="00F37C01" w:rsidP="00050490">
      <w:pPr>
        <w:pStyle w:val="NormlWeb"/>
        <w:spacing w:after="284"/>
        <w:ind w:left="567" w:hanging="284"/>
        <w:jc w:val="both"/>
      </w:pPr>
      <w:r>
        <w:lastRenderedPageBreak/>
        <w:t>105</w:t>
      </w:r>
      <w:r w:rsidR="000549E3">
        <w:t>. Az elítélt ügyeinek intézése során a nyilvántartó bv. intézet együttműködik azzal a bv. intézettel, ahová megőrzésre, illetve a nyomozó hatóságnak átadásra átszállította az e</w:t>
      </w:r>
      <w:r w:rsidR="000549E3">
        <w:t>l</w:t>
      </w:r>
      <w:r w:rsidR="000549E3">
        <w:t>ítéltet.</w:t>
      </w:r>
    </w:p>
    <w:p w:rsidR="000549E3" w:rsidRDefault="00F37C01" w:rsidP="00050490">
      <w:pPr>
        <w:pStyle w:val="NormlWeb"/>
        <w:spacing w:after="284"/>
        <w:ind w:left="567" w:hanging="284"/>
        <w:jc w:val="both"/>
      </w:pPr>
      <w:r>
        <w:t>106</w:t>
      </w:r>
      <w:r w:rsidR="000549E3">
        <w:t xml:space="preserve">. A bv. intézet a távollévő elítélt részére a hatóságtól érkezett levelet, megkeresést az általános szabályok szerint továbbítja. </w:t>
      </w:r>
    </w:p>
    <w:p w:rsidR="000549E3" w:rsidRDefault="00F37C01" w:rsidP="00050490">
      <w:pPr>
        <w:pStyle w:val="NormlWeb"/>
        <w:spacing w:after="284"/>
        <w:ind w:left="567" w:hanging="284"/>
        <w:jc w:val="both"/>
      </w:pPr>
      <w:r>
        <w:t>107</w:t>
      </w:r>
      <w:r w:rsidR="000549E3">
        <w:t xml:space="preserve">. Ha az elítélt nyilatkoztatása szükséges, evégett a fogva tartó bv. intézetet, illetve a nyomozó hatóság vezetőjét soron kívül megkeresi. </w:t>
      </w:r>
    </w:p>
    <w:p w:rsidR="000549E3" w:rsidRDefault="000549E3" w:rsidP="000549E3">
      <w:pPr>
        <w:pStyle w:val="NormlWeb"/>
        <w:spacing w:after="284"/>
        <w:jc w:val="center"/>
      </w:pPr>
      <w:r>
        <w:rPr>
          <w:b/>
          <w:bCs/>
        </w:rPr>
        <w:t>A szabadságvesztés végrehajtási fokozatának a megváltoztatására vonatkozó előterjes</w:t>
      </w:r>
      <w:r>
        <w:rPr>
          <w:b/>
          <w:bCs/>
        </w:rPr>
        <w:t>z</w:t>
      </w:r>
      <w:r>
        <w:rPr>
          <w:b/>
          <w:bCs/>
        </w:rPr>
        <w:t>tés</w:t>
      </w:r>
      <w:r>
        <w:rPr>
          <w:b/>
          <w:bCs/>
        </w:rPr>
        <w:br/>
        <w:t>Az Ra. 73. §-hoz</w:t>
      </w:r>
    </w:p>
    <w:p w:rsidR="000549E3" w:rsidRDefault="00F37C01" w:rsidP="00050490">
      <w:pPr>
        <w:pStyle w:val="NormlWeb"/>
        <w:ind w:left="567" w:hanging="284"/>
        <w:jc w:val="both"/>
      </w:pPr>
      <w:r>
        <w:t>10</w:t>
      </w:r>
      <w:r w:rsidR="00B65324">
        <w:t>8</w:t>
      </w:r>
      <w:r w:rsidR="000549E3">
        <w:t xml:space="preserve">. A nyilvántartási szakterület által rögzített adatok közül az elítélt személyi és büntetés-végrehajtási adatait, így különösen: </w:t>
      </w:r>
    </w:p>
    <w:p w:rsidR="000549E3" w:rsidRDefault="000549E3" w:rsidP="00B65324">
      <w:pPr>
        <w:pStyle w:val="NormlWeb"/>
        <w:numPr>
          <w:ilvl w:val="0"/>
          <w:numId w:val="11"/>
        </w:numPr>
        <w:ind w:left="1276"/>
        <w:jc w:val="both"/>
      </w:pPr>
      <w:r>
        <w:t>az elítélt nevét (nők esetében leánykori nevét), születési helyét, idejét, anyja n</w:t>
      </w:r>
      <w:r>
        <w:t>e</w:t>
      </w:r>
      <w:r>
        <w:t>vét, lakóhelyét,</w:t>
      </w:r>
    </w:p>
    <w:p w:rsidR="000549E3" w:rsidRDefault="000549E3" w:rsidP="00B65324">
      <w:pPr>
        <w:pStyle w:val="NormlWeb"/>
        <w:numPr>
          <w:ilvl w:val="0"/>
          <w:numId w:val="11"/>
        </w:numPr>
        <w:ind w:left="1276"/>
        <w:jc w:val="both"/>
      </w:pPr>
      <w:r>
        <w:t xml:space="preserve">az elkövetett bűncselekményt, </w:t>
      </w:r>
    </w:p>
    <w:p w:rsidR="000549E3" w:rsidRDefault="000549E3" w:rsidP="00B65324">
      <w:pPr>
        <w:pStyle w:val="NormlWeb"/>
        <w:numPr>
          <w:ilvl w:val="0"/>
          <w:numId w:val="11"/>
        </w:numPr>
        <w:ind w:left="1276"/>
        <w:jc w:val="both"/>
      </w:pPr>
      <w:r>
        <w:t>a szabadságvesztést kiszabó elsőfokú, másodfokú bíróságra, a határozatok jo</w:t>
      </w:r>
      <w:r>
        <w:t>g</w:t>
      </w:r>
      <w:r>
        <w:t>erejére vonatkozó adatokat,</w:t>
      </w:r>
    </w:p>
    <w:p w:rsidR="000549E3" w:rsidRDefault="000549E3" w:rsidP="00B65324">
      <w:pPr>
        <w:pStyle w:val="NormlWeb"/>
        <w:numPr>
          <w:ilvl w:val="0"/>
          <w:numId w:val="11"/>
        </w:numPr>
        <w:ind w:left="1276"/>
        <w:jc w:val="both"/>
      </w:pPr>
      <w:r>
        <w:t>a szabadságvesztés tartamát, végrehajtási fokozatát, a szabadságvesztés utolsó napját, a feltételes szabadságra bocsátás esedékességének napját,</w:t>
      </w:r>
    </w:p>
    <w:p w:rsidR="000549E3" w:rsidRDefault="000549E3" w:rsidP="00B65324">
      <w:pPr>
        <w:pStyle w:val="NormlWeb"/>
        <w:numPr>
          <w:ilvl w:val="0"/>
          <w:numId w:val="11"/>
        </w:numPr>
        <w:ind w:left="1276"/>
        <w:jc w:val="both"/>
      </w:pPr>
      <w:r>
        <w:t xml:space="preserve">az esetlegesen további végrehajtásra váró </w:t>
      </w:r>
      <w:proofErr w:type="gramStart"/>
      <w:r>
        <w:t>szabadságvesztés(</w:t>
      </w:r>
      <w:proofErr w:type="spellStart"/>
      <w:proofErr w:type="gramEnd"/>
      <w:r>
        <w:t>ek</w:t>
      </w:r>
      <w:proofErr w:type="spellEnd"/>
      <w:r>
        <w:t>) adatait</w:t>
      </w:r>
      <w:r w:rsidR="00D56AE5">
        <w:t>,</w:t>
      </w:r>
    </w:p>
    <w:p w:rsidR="00D56AE5" w:rsidRDefault="00D56AE5" w:rsidP="00B65324">
      <w:pPr>
        <w:pStyle w:val="NormlWeb"/>
        <w:numPr>
          <w:ilvl w:val="0"/>
          <w:numId w:val="11"/>
        </w:numPr>
        <w:ind w:left="1276"/>
        <w:jc w:val="both"/>
      </w:pPr>
      <w:r w:rsidRPr="00D56AE5">
        <w:rPr>
          <w:iCs/>
        </w:rPr>
        <w:t>az esetlegesen folyamatban lévő büntetőeljárás adatait</w:t>
      </w:r>
    </w:p>
    <w:p w:rsidR="000549E3" w:rsidRDefault="000549E3" w:rsidP="00050490">
      <w:pPr>
        <w:pStyle w:val="NormlWeb"/>
        <w:spacing w:after="284"/>
        <w:ind w:left="567"/>
        <w:jc w:val="both"/>
      </w:pPr>
      <w:proofErr w:type="gramStart"/>
      <w:r>
        <w:t>az</w:t>
      </w:r>
      <w:proofErr w:type="gramEnd"/>
      <w:r>
        <w:t xml:space="preserve"> előterjesztésen szerepeltetni kell.</w:t>
      </w:r>
    </w:p>
    <w:p w:rsidR="000549E3" w:rsidRDefault="00F37C01" w:rsidP="00050490">
      <w:pPr>
        <w:pStyle w:val="NormlWeb"/>
        <w:spacing w:after="284"/>
        <w:ind w:left="567" w:hanging="284"/>
        <w:jc w:val="both"/>
      </w:pPr>
      <w:r>
        <w:t>1</w:t>
      </w:r>
      <w:r w:rsidR="00727ACF">
        <w:t>09</w:t>
      </w:r>
      <w:r w:rsidR="000549E3">
        <w:t>. Az ügyet a büntetés-végrehajtási szakterület osztályvezetője a javaslatával együtt te</w:t>
      </w:r>
      <w:r w:rsidR="000549E3">
        <w:t>r</w:t>
      </w:r>
      <w:r w:rsidR="000549E3">
        <w:t xml:space="preserve">jeszti a bv. intézet parancsnoka elé. </w:t>
      </w:r>
    </w:p>
    <w:p w:rsidR="000549E3" w:rsidRDefault="00F37C01" w:rsidP="00050490">
      <w:pPr>
        <w:pStyle w:val="NormlWeb"/>
        <w:spacing w:after="284"/>
        <w:ind w:left="567" w:hanging="284"/>
        <w:jc w:val="both"/>
      </w:pPr>
      <w:r>
        <w:t>11</w:t>
      </w:r>
      <w:r w:rsidR="00727ACF">
        <w:t>0</w:t>
      </w:r>
      <w:r w:rsidR="000549E3">
        <w:t>. Amennyiben a bv. intézet parancsnoka úgy dönt, hogy előterjesztést tesz a szabadsá</w:t>
      </w:r>
      <w:r w:rsidR="000549E3">
        <w:t>g</w:t>
      </w:r>
      <w:r w:rsidR="000549E3">
        <w:t xml:space="preserve">vesztés végrehajtási fokozatának megváltoztatása iránt, a nyilvántartási szakterület az előterjesztést - az ügykezelés szabályai szerint - továbbítja a bv. bíróhoz. </w:t>
      </w:r>
    </w:p>
    <w:p w:rsidR="000549E3" w:rsidRDefault="00F37C01" w:rsidP="00050490">
      <w:pPr>
        <w:pStyle w:val="NormlWeb"/>
        <w:spacing w:after="284"/>
        <w:ind w:left="567" w:hanging="284"/>
        <w:jc w:val="both"/>
      </w:pPr>
      <w:r>
        <w:t>11</w:t>
      </w:r>
      <w:r w:rsidR="00727ACF">
        <w:t>1</w:t>
      </w:r>
      <w:r w:rsidR="000549E3">
        <w:t xml:space="preserve">. A nyilvántartási szakterület a bv. bíró intézkedésére az illetékes főfelügyelő útján gondoskodik az elítélt előállításáról. </w:t>
      </w:r>
    </w:p>
    <w:p w:rsidR="000549E3" w:rsidRDefault="00F37C01" w:rsidP="00050490">
      <w:pPr>
        <w:pStyle w:val="NormlWeb"/>
        <w:spacing w:after="284"/>
        <w:ind w:left="567" w:hanging="284"/>
        <w:jc w:val="both"/>
      </w:pPr>
      <w:r>
        <w:t>11</w:t>
      </w:r>
      <w:r w:rsidR="00727ACF">
        <w:t>2</w:t>
      </w:r>
      <w:r w:rsidR="000549E3">
        <w:t>. Amennyiben a bv. intézet parancsnoka a hivatalból indított eljárást nem támogatja, akkor nem tesz előterjesztést. Ebben az esetben a keletkezett iratokat - a bv. intézet p</w:t>
      </w:r>
      <w:r w:rsidR="000549E3">
        <w:t>a</w:t>
      </w:r>
      <w:r w:rsidR="000549E3">
        <w:t xml:space="preserve">rancsnokának döntését rögzítve - a nyilvántartási szakterület a bv. iratok között helyezi el. </w:t>
      </w:r>
    </w:p>
    <w:p w:rsidR="000549E3" w:rsidRDefault="00F37C01" w:rsidP="00050490">
      <w:pPr>
        <w:pStyle w:val="NormlWeb"/>
        <w:spacing w:after="284"/>
        <w:ind w:left="567" w:hanging="284"/>
        <w:jc w:val="both"/>
      </w:pPr>
      <w:r>
        <w:t>11</w:t>
      </w:r>
      <w:r w:rsidR="00727ACF">
        <w:t>3</w:t>
      </w:r>
      <w:r w:rsidR="000549E3">
        <w:t xml:space="preserve">. Ha a bv. intézet parancsnoka az ügy ismételt megvizsgálására új határidőt tűz ki, a nyilvántartási szakterület azt a határidőnaplóban előjegyzi és a meghatározott időpont előtt azt jelzi a reintegrációs tisztnek. </w:t>
      </w:r>
    </w:p>
    <w:p w:rsidR="000549E3" w:rsidRDefault="00F37C01" w:rsidP="00050490">
      <w:pPr>
        <w:pStyle w:val="NormlWeb"/>
        <w:spacing w:after="284"/>
        <w:ind w:left="567" w:hanging="284"/>
        <w:jc w:val="both"/>
      </w:pPr>
      <w:r>
        <w:t>11</w:t>
      </w:r>
      <w:r w:rsidR="00727ACF">
        <w:t>4</w:t>
      </w:r>
      <w:r w:rsidR="000549E3">
        <w:t>. Abban az esetben, ha a bv. bíró a szabadságvesztés végrehajtását enyhébb vagy szig</w:t>
      </w:r>
      <w:r w:rsidR="000549E3">
        <w:t>o</w:t>
      </w:r>
      <w:r w:rsidR="000549E3">
        <w:t xml:space="preserve">rúbb fokozatban rendeli végrehajtani a nyilvántartási szakterület elkészíti és továbbítja a szükséges értesítéseket. </w:t>
      </w:r>
    </w:p>
    <w:p w:rsidR="000549E3" w:rsidRDefault="00F37C01" w:rsidP="00050490">
      <w:pPr>
        <w:pStyle w:val="NormlWeb"/>
        <w:spacing w:after="284"/>
        <w:ind w:left="567" w:hanging="284"/>
        <w:jc w:val="both"/>
      </w:pPr>
      <w:r>
        <w:lastRenderedPageBreak/>
        <w:t>11</w:t>
      </w:r>
      <w:r w:rsidR="00727ACF">
        <w:t>5</w:t>
      </w:r>
      <w:r w:rsidR="000549E3">
        <w:t>. A feltételes szabadságra bocsátható elítéltek esetében a nyilvántartási szakterület szükség szerint ismételten megállapítja a feltételes szabadságra bocsátás esedékesség</w:t>
      </w:r>
      <w:r w:rsidR="000549E3">
        <w:t>é</w:t>
      </w:r>
      <w:r w:rsidR="000549E3">
        <w:t xml:space="preserve">nek napját. </w:t>
      </w:r>
    </w:p>
    <w:p w:rsidR="000549E3" w:rsidRDefault="000549E3" w:rsidP="000549E3">
      <w:pPr>
        <w:pStyle w:val="NormlWeb"/>
        <w:spacing w:after="284"/>
        <w:jc w:val="center"/>
      </w:pPr>
      <w:r>
        <w:rPr>
          <w:b/>
          <w:bCs/>
        </w:rPr>
        <w:t>Egyéb jognyilatkozatok</w:t>
      </w:r>
    </w:p>
    <w:p w:rsidR="000549E3" w:rsidRDefault="00F37C01" w:rsidP="00050490">
      <w:pPr>
        <w:pStyle w:val="NormlWeb"/>
        <w:spacing w:after="284"/>
        <w:ind w:left="567" w:hanging="284"/>
        <w:jc w:val="both"/>
      </w:pPr>
      <w:r>
        <w:t>11</w:t>
      </w:r>
      <w:r w:rsidR="00727ACF">
        <w:t>6</w:t>
      </w:r>
      <w:r w:rsidR="000549E3">
        <w:t xml:space="preserve">. Ha </w:t>
      </w:r>
      <w:r w:rsidR="00570F35">
        <w:t>az elítélt szerződést kíván kötni, vagy végintézkedést kíván tenni, és ennek</w:t>
      </w:r>
      <w:r w:rsidR="000549E3">
        <w:t xml:space="preserve"> érd</w:t>
      </w:r>
      <w:r w:rsidR="000549E3">
        <w:t>e</w:t>
      </w:r>
      <w:r w:rsidR="000549E3">
        <w:t>kében jogi képviselővel vagy közjegyzővel kíván találkozni, azt előre egyeztetett id</w:t>
      </w:r>
      <w:r w:rsidR="000549E3">
        <w:t>ő</w:t>
      </w:r>
      <w:r w:rsidR="000549E3">
        <w:t>pontban lehetővé kell tenni, illetve a közjegyző által meghatározott időpontban az elíté</w:t>
      </w:r>
      <w:r w:rsidR="000549E3">
        <w:t>l</w:t>
      </w:r>
      <w:r w:rsidR="000549E3">
        <w:t xml:space="preserve">tet - saját költségére - elő kell állítani. </w:t>
      </w:r>
    </w:p>
    <w:p w:rsidR="000549E3" w:rsidRDefault="00F37C01" w:rsidP="00050490">
      <w:pPr>
        <w:pStyle w:val="NormlWeb"/>
        <w:spacing w:after="284"/>
        <w:ind w:left="567" w:hanging="284"/>
        <w:jc w:val="both"/>
      </w:pPr>
      <w:r>
        <w:t>11</w:t>
      </w:r>
      <w:r w:rsidR="00727ACF">
        <w:t>7</w:t>
      </w:r>
      <w:r w:rsidR="000549E3">
        <w:t xml:space="preserve">. Az elítélt magánvégrendeletét kérelme szerint letétben kell elhelyezni. </w:t>
      </w:r>
    </w:p>
    <w:p w:rsidR="000549E3" w:rsidRDefault="00F37C01" w:rsidP="00050490">
      <w:pPr>
        <w:pStyle w:val="NormlWeb"/>
        <w:spacing w:after="284"/>
        <w:ind w:left="567" w:hanging="284"/>
        <w:jc w:val="both"/>
      </w:pPr>
      <w:r>
        <w:t>11</w:t>
      </w:r>
      <w:r w:rsidR="00727ACF">
        <w:t>8</w:t>
      </w:r>
      <w:r w:rsidR="000549E3">
        <w:t>. Az elítélt halála esetén a letétben elhelyezett végrendeletet - az elhunyt letétjének jegyzőkönyvileg történt felnyitása után - a bv. intézet az elhunyt lakóhelye szerint ill</w:t>
      </w:r>
      <w:r w:rsidR="000549E3">
        <w:t>e</w:t>
      </w:r>
      <w:r w:rsidR="000549E3">
        <w:t xml:space="preserve">tékes közjegyzőnek hivatalból megküldi. </w:t>
      </w:r>
    </w:p>
    <w:p w:rsidR="000549E3" w:rsidRDefault="00F37C01" w:rsidP="00050490">
      <w:pPr>
        <w:pStyle w:val="NormlWeb"/>
        <w:spacing w:after="284"/>
        <w:ind w:left="567" w:hanging="284"/>
        <w:jc w:val="both"/>
      </w:pPr>
      <w:r>
        <w:t>1</w:t>
      </w:r>
      <w:r w:rsidR="00727ACF">
        <w:t>19</w:t>
      </w:r>
      <w:r w:rsidR="000549E3">
        <w:t>. Ha az elítélt életét fenyegető rendkívüli helyzetben van és írásbeli végrendeletet eg</w:t>
      </w:r>
      <w:r w:rsidR="000549E3">
        <w:t>y</w:t>
      </w:r>
      <w:r w:rsidR="000549E3">
        <w:t xml:space="preserve">általán nem vagy csak jelentékeny nehézséggel tehetne, a Polgári Törvénykönyv szerint szóbeli végrendeletet tehet. </w:t>
      </w:r>
    </w:p>
    <w:p w:rsidR="000549E3" w:rsidRDefault="00F37C01" w:rsidP="00050490">
      <w:pPr>
        <w:pStyle w:val="NormlWeb"/>
        <w:spacing w:after="284"/>
        <w:ind w:left="567" w:hanging="284"/>
        <w:jc w:val="both"/>
      </w:pPr>
      <w:r>
        <w:t>12</w:t>
      </w:r>
      <w:r w:rsidR="00727ACF">
        <w:t>0</w:t>
      </w:r>
      <w:r w:rsidR="000549E3">
        <w:t>. Az előző pontban írt rendkívüli helyzet megszűnése esetén az elítéltet ki kell oktatni, hogy szóbeli végrendelkezése hatályát veszti, ha az örökhagyó a szóbeli végrendelkezés feltételéül szolgáló helyzet megszűnése után megszakítás nélkül harminc napon át, n</w:t>
      </w:r>
      <w:r w:rsidR="000549E3">
        <w:t>e</w:t>
      </w:r>
      <w:r w:rsidR="000549E3">
        <w:t xml:space="preserve">hézség nélkül alkothatott volna más alakban végrendeletet. </w:t>
      </w:r>
    </w:p>
    <w:p w:rsidR="000549E3" w:rsidRDefault="000549E3" w:rsidP="000549E3">
      <w:pPr>
        <w:pStyle w:val="NormlWeb"/>
        <w:spacing w:after="284"/>
        <w:jc w:val="center"/>
      </w:pPr>
      <w:r>
        <w:rPr>
          <w:b/>
          <w:bCs/>
        </w:rPr>
        <w:t>A feltételes szabadság előkészítése</w:t>
      </w:r>
      <w:r>
        <w:rPr>
          <w:b/>
          <w:bCs/>
        </w:rPr>
        <w:br/>
        <w:t>Az Ra. 137. §-hoz</w:t>
      </w:r>
    </w:p>
    <w:p w:rsidR="000549E3" w:rsidRDefault="00F37C01" w:rsidP="00050490">
      <w:pPr>
        <w:pStyle w:val="NormlWeb"/>
        <w:spacing w:after="284"/>
        <w:ind w:left="567" w:hanging="284"/>
        <w:jc w:val="both"/>
      </w:pPr>
      <w:r>
        <w:t>12</w:t>
      </w:r>
      <w:r w:rsidR="00727ACF">
        <w:t>1</w:t>
      </w:r>
      <w:r w:rsidR="000549E3">
        <w:t>. A nyilvántartási szakterület megállapítja és nyilvántartja</w:t>
      </w:r>
      <w:r w:rsidR="00395691">
        <w:t xml:space="preserve"> a határidő naplóban </w:t>
      </w:r>
      <w:r w:rsidR="000549E3">
        <w:t>a feltét</w:t>
      </w:r>
      <w:r w:rsidR="000549E3">
        <w:t>e</w:t>
      </w:r>
      <w:r w:rsidR="000549E3">
        <w:t>les szabadságra bocsátás esedékességének a napját.</w:t>
      </w:r>
    </w:p>
    <w:p w:rsidR="000549E3" w:rsidRDefault="00F37C01" w:rsidP="00050490">
      <w:pPr>
        <w:pStyle w:val="NormlWeb"/>
        <w:spacing w:after="284"/>
        <w:ind w:left="567" w:hanging="284"/>
        <w:jc w:val="both"/>
      </w:pPr>
      <w:r>
        <w:t>12</w:t>
      </w:r>
      <w:r w:rsidR="00727ACF">
        <w:t>2</w:t>
      </w:r>
      <w:r w:rsidR="000549E3">
        <w:t xml:space="preserve">. A feltételes szabadságra vonatkozó előterjesztést a </w:t>
      </w:r>
      <w:r>
        <w:t>108-109</w:t>
      </w:r>
      <w:r w:rsidR="000549E3">
        <w:t>. pontokban foglaltak sz</w:t>
      </w:r>
      <w:r w:rsidR="000549E3">
        <w:t>e</w:t>
      </w:r>
      <w:r w:rsidR="000549E3">
        <w:t>rint kell megtenni.</w:t>
      </w:r>
    </w:p>
    <w:p w:rsidR="00AA4182" w:rsidRDefault="00F37C01" w:rsidP="00050490">
      <w:pPr>
        <w:pStyle w:val="NormlWeb"/>
        <w:spacing w:after="284"/>
        <w:ind w:left="567" w:hanging="284"/>
        <w:jc w:val="both"/>
      </w:pPr>
      <w:r>
        <w:t>12</w:t>
      </w:r>
      <w:r w:rsidR="00727ACF">
        <w:t>3</w:t>
      </w:r>
      <w:r w:rsidR="000549E3">
        <w:t>. Ha az elítélt esetében több szabadságvesztést kell végrehajtani és az összbüntetésbe foglalásnak nincs helye, vagy az nem történt meg, az előterjesztést minden szabadsá</w:t>
      </w:r>
      <w:r w:rsidR="000549E3">
        <w:t>g</w:t>
      </w:r>
      <w:r w:rsidR="000549E3">
        <w:t>vesztés esetén meg kell tenni, amelynél a bíróság a feltételes szabadságra bocsátás leh</w:t>
      </w:r>
      <w:r w:rsidR="000549E3">
        <w:t>e</w:t>
      </w:r>
      <w:r w:rsidR="000549E3">
        <w:t>tőségét nem zárta ki.</w:t>
      </w:r>
    </w:p>
    <w:p w:rsidR="000549E3" w:rsidRDefault="00727ACF" w:rsidP="00727ACF">
      <w:pPr>
        <w:pStyle w:val="NormlWeb"/>
        <w:spacing w:after="284"/>
        <w:ind w:left="567" w:hanging="283"/>
        <w:jc w:val="both"/>
      </w:pPr>
      <w:r>
        <w:t>124. A 123. pontban leírt</w:t>
      </w:r>
      <w:r w:rsidR="000549E3">
        <w:t xml:space="preserve"> esetben a már végrehajtott és még végrehajtásra váró </w:t>
      </w:r>
      <w:proofErr w:type="gramStart"/>
      <w:r w:rsidR="000549E3">
        <w:t>szabadsá</w:t>
      </w:r>
      <w:r w:rsidR="000549E3">
        <w:t>g</w:t>
      </w:r>
      <w:r w:rsidR="000549E3">
        <w:t>vesztés(</w:t>
      </w:r>
      <w:proofErr w:type="spellStart"/>
      <w:proofErr w:type="gramEnd"/>
      <w:r w:rsidR="000549E3">
        <w:t>ek</w:t>
      </w:r>
      <w:proofErr w:type="spellEnd"/>
      <w:r w:rsidR="000549E3">
        <w:t>)</w:t>
      </w:r>
      <w:r w:rsidR="00D56AE5">
        <w:t>, továbbá az esteleges más ügyben elrendelt előzetes letartóztatás</w:t>
      </w:r>
      <w:r w:rsidR="000549E3">
        <w:t xml:space="preserve"> adatait a nyilvántartási szakterület az előterjesztésben rögzíti. </w:t>
      </w:r>
    </w:p>
    <w:p w:rsidR="000549E3" w:rsidRDefault="00F37C01" w:rsidP="00050490">
      <w:pPr>
        <w:pStyle w:val="NormlWeb"/>
        <w:spacing w:after="284"/>
        <w:ind w:left="567" w:hanging="284"/>
        <w:jc w:val="both"/>
      </w:pPr>
      <w:r>
        <w:t>125</w:t>
      </w:r>
      <w:r w:rsidR="000549E3">
        <w:t>. Az ügyet a büntetés-végrehajtási osztályvezető javaslatával együtt terjeszti a bv. int</w:t>
      </w:r>
      <w:r w:rsidR="000549E3">
        <w:t>é</w:t>
      </w:r>
      <w:r w:rsidR="000549E3">
        <w:t xml:space="preserve">zet parancsnoka elé. A parancsnok véleményével, javaslatával ellátott előterjesztést a nyilvántartási szakterület - az ügykezelés szabályai szerint - továbbítja a bv. bírónak. </w:t>
      </w:r>
    </w:p>
    <w:p w:rsidR="000549E3" w:rsidRDefault="00F37C01" w:rsidP="00050490">
      <w:pPr>
        <w:pStyle w:val="NormlWeb"/>
        <w:spacing w:after="284"/>
        <w:ind w:left="567" w:hanging="284"/>
        <w:jc w:val="both"/>
      </w:pPr>
      <w:r>
        <w:t>126</w:t>
      </w:r>
      <w:r w:rsidR="000549E3">
        <w:t>. A nyilvántartási szakterület az előterjesztéshez csatolja az ítéletkiadmányt, annak hi</w:t>
      </w:r>
      <w:r w:rsidR="000549E3">
        <w:t>á</w:t>
      </w:r>
      <w:r w:rsidR="000549E3">
        <w:t xml:space="preserve">nyában a bírói értesítés fénymásolatát. </w:t>
      </w:r>
    </w:p>
    <w:p w:rsidR="000549E3" w:rsidRDefault="00F37C01" w:rsidP="00050490">
      <w:pPr>
        <w:pStyle w:val="NormlWeb"/>
        <w:spacing w:after="284"/>
        <w:ind w:left="567" w:hanging="284"/>
        <w:jc w:val="both"/>
      </w:pPr>
      <w:r>
        <w:lastRenderedPageBreak/>
        <w:t>127</w:t>
      </w:r>
      <w:r w:rsidR="000549E3">
        <w:t>. A nyilvántartási szakterület a bv. bíró rendelkezése alapján az illetékes főfelügyelő ú</w:t>
      </w:r>
      <w:r w:rsidR="000549E3">
        <w:t>t</w:t>
      </w:r>
      <w:r w:rsidR="000549E3">
        <w:t xml:space="preserve">ján intézkedik az elítélt előállítására. </w:t>
      </w:r>
    </w:p>
    <w:p w:rsidR="000549E3" w:rsidRDefault="00F37C01" w:rsidP="00050490">
      <w:pPr>
        <w:pStyle w:val="NormlWeb"/>
        <w:spacing w:after="284"/>
        <w:ind w:left="567" w:hanging="284"/>
        <w:jc w:val="both"/>
      </w:pPr>
      <w:r>
        <w:t>128</w:t>
      </w:r>
      <w:r w:rsidR="000549E3">
        <w:t xml:space="preserve">. Ha a bv. bíró az elítélt feltételes szabadságra bocsátását rendelte el, és a szabadításnak egyéb akadálya nincs, a nyilvántartási szakterület intézkedik a szabadítás iránt. Ha a bv. bíró későbbi időpontra újabb előterjesztést kért, a nyilvántartási szakterület a határidő utáni feltételes szabadságra bocsátás </w:t>
      </w:r>
      <w:r w:rsidR="00D56AE5">
        <w:t xml:space="preserve">esedékességének </w:t>
      </w:r>
      <w:r w:rsidR="000549E3">
        <w:t xml:space="preserve">napját az elítélt adatai között és a határidőnaplóban előjegyzi. </w:t>
      </w:r>
    </w:p>
    <w:p w:rsidR="000549E3" w:rsidRDefault="00F37C01" w:rsidP="00050490">
      <w:pPr>
        <w:pStyle w:val="NormlWeb"/>
        <w:spacing w:after="284"/>
        <w:ind w:left="567" w:hanging="284"/>
        <w:jc w:val="both"/>
      </w:pPr>
      <w:r>
        <w:t>129</w:t>
      </w:r>
      <w:r w:rsidR="000549E3">
        <w:t xml:space="preserve">. </w:t>
      </w:r>
      <w:r w:rsidR="00D56AE5">
        <w:t>Amennyiben</w:t>
      </w:r>
      <w:r w:rsidR="000549E3">
        <w:t xml:space="preserve"> a bv. bíró nem engedélyezte a feltételes szabadságra bocsátást, a nyi</w:t>
      </w:r>
      <w:r w:rsidR="000549E3">
        <w:t>l</w:t>
      </w:r>
      <w:r w:rsidR="000549E3">
        <w:t xml:space="preserve">vántartási szakterület a szabadítás napjaként előjegyzi a szabadságvesztés utolsó napját. </w:t>
      </w:r>
    </w:p>
    <w:p w:rsidR="000549E3" w:rsidRDefault="00F37C01" w:rsidP="00050490">
      <w:pPr>
        <w:pStyle w:val="NormlWeb"/>
        <w:spacing w:after="284"/>
        <w:ind w:left="567" w:hanging="284"/>
        <w:jc w:val="both"/>
      </w:pPr>
      <w:r>
        <w:t>130</w:t>
      </w:r>
      <w:r w:rsidR="000549E3">
        <w:t>. A nyilvántartási szakterület a bv. bíró végzésének adatait a fogvatartotti nyilvánta</w:t>
      </w:r>
      <w:r w:rsidR="000549E3">
        <w:t>r</w:t>
      </w:r>
      <w:r w:rsidR="000549E3">
        <w:t xml:space="preserve">tásban rögzíti. </w:t>
      </w:r>
    </w:p>
    <w:p w:rsidR="000549E3" w:rsidRDefault="00F37C01" w:rsidP="00050490">
      <w:pPr>
        <w:pStyle w:val="NormlWeb"/>
        <w:spacing w:after="284"/>
        <w:ind w:left="567" w:hanging="284"/>
        <w:jc w:val="both"/>
      </w:pPr>
      <w:r>
        <w:t>131</w:t>
      </w:r>
      <w:r w:rsidR="000549E3">
        <w:t>. Ha a bv. bíró az elítéltet a büntetés fele részének letöltése után nem bocsátja feltételes szabadságra, a nyilvántartási szakterület az ítélet meghozatalakor hatályos büntető tö</w:t>
      </w:r>
      <w:r w:rsidR="000549E3">
        <w:t>r</w:t>
      </w:r>
      <w:r w:rsidR="000549E3">
        <w:t>vénykönyv szerint megállapítja a feltételes szabadságra bocsátás új esedékességi id</w:t>
      </w:r>
      <w:r w:rsidR="000549E3">
        <w:t>ő</w:t>
      </w:r>
      <w:r w:rsidR="000549E3">
        <w:t xml:space="preserve">pontját, és azt a határidőnaplóban előjegyzi. </w:t>
      </w:r>
    </w:p>
    <w:p w:rsidR="000549E3" w:rsidRDefault="00F37C01" w:rsidP="00050490">
      <w:pPr>
        <w:pStyle w:val="NormlWeb"/>
        <w:spacing w:after="284"/>
        <w:ind w:left="567" w:hanging="284"/>
        <w:jc w:val="both"/>
      </w:pPr>
      <w:r>
        <w:t>132</w:t>
      </w:r>
      <w:r w:rsidR="000549E3">
        <w:t xml:space="preserve">. A nyilvántartási szakterület az új határnapnak megfelelően gondoskodik az előkészítő eljárás megindításáról. </w:t>
      </w:r>
    </w:p>
    <w:p w:rsidR="000549E3" w:rsidRDefault="00F37C01" w:rsidP="00050490">
      <w:pPr>
        <w:pStyle w:val="NormlWeb"/>
        <w:spacing w:after="284"/>
        <w:ind w:left="567" w:hanging="284"/>
        <w:jc w:val="both"/>
      </w:pPr>
      <w:r>
        <w:t>133</w:t>
      </w:r>
      <w:r w:rsidR="000549E3">
        <w:t>. Ha az elítélt magatartásában kedvező változás állt be és a reintegrációs tiszt indokol</w:t>
      </w:r>
      <w:r w:rsidR="000549E3">
        <w:t>t</w:t>
      </w:r>
      <w:r w:rsidR="000549E3">
        <w:t xml:space="preserve">nak tartja, javaslatot tesz a bv. intézet parancsnoka felé újabb előterjesztésre. Ha a bv. intézet parancsnoka indokoltnak tartja, előterjesztést tesz a bv. bíróhoz a hátralévő időre történő feltételes szabadságra bocsátás iránt. A nyilvántartási szakterület ilyen esetben az előző pontokban foglaltak szerint jár el. </w:t>
      </w:r>
    </w:p>
    <w:p w:rsidR="000549E3" w:rsidRDefault="00F37C01" w:rsidP="00050490">
      <w:pPr>
        <w:pStyle w:val="NormlWeb"/>
        <w:spacing w:after="284"/>
        <w:ind w:left="567" w:hanging="284"/>
        <w:jc w:val="both"/>
      </w:pPr>
      <w:r>
        <w:t>134</w:t>
      </w:r>
      <w:r w:rsidR="000549E3">
        <w:t>. Ha az elítélt azt követően követ el súlyos fegyelmi vétséget, hogy a bv. bíró a feltét</w:t>
      </w:r>
      <w:r w:rsidR="000549E3">
        <w:t>e</w:t>
      </w:r>
      <w:r w:rsidR="000549E3">
        <w:t>les szabadságra bocsátását rendelte el, a bv. intézet parancsnoka dönt arról, hogy a bv. bírót értesíti-e a feltételes szabadságra bocsátás újbóli megvizsgálása érdekében. [Bv. tv. 59.§.(1) bekezdés] Ha a bv. bíró a végzését hatályon kívül helyezi, a bv. intézet a szabadságvesztés utolsó napját a határidőnaplóban előjegyzi.</w:t>
      </w:r>
    </w:p>
    <w:p w:rsidR="000549E3" w:rsidRDefault="000549E3" w:rsidP="000549E3">
      <w:pPr>
        <w:pStyle w:val="NormlWeb"/>
        <w:spacing w:after="284"/>
        <w:jc w:val="center"/>
      </w:pPr>
      <w:r>
        <w:rPr>
          <w:b/>
          <w:bCs/>
        </w:rPr>
        <w:t>Előterjesztés szabadlábon lévő elítélt esetében</w:t>
      </w:r>
    </w:p>
    <w:p w:rsidR="000549E3" w:rsidRDefault="00F37C01" w:rsidP="00050490">
      <w:pPr>
        <w:pStyle w:val="NormlWeb"/>
        <w:spacing w:after="284"/>
        <w:ind w:left="567" w:hanging="284"/>
        <w:jc w:val="both"/>
      </w:pPr>
      <w:r>
        <w:t>135</w:t>
      </w:r>
      <w:r w:rsidR="000549E3">
        <w:t>. Ha az elítélt szabadlábon van és feltételes szabadságra bocsátása esedékes, a bv. int</w:t>
      </w:r>
      <w:r w:rsidR="000549E3">
        <w:t>é</w:t>
      </w:r>
      <w:r w:rsidR="000549E3">
        <w:t xml:space="preserve">zet a </w:t>
      </w:r>
      <w:r>
        <w:t>108-109</w:t>
      </w:r>
      <w:r w:rsidR="000549E3">
        <w:t xml:space="preserve">. pontokban foglaltak szerint elkészíti az előterjesztést. A nyilvántartási szakterület megállapítja a szabadságvesztés kitöltött és hátralévő tartamát, azt feltünteti az előterjesztésen. </w:t>
      </w:r>
    </w:p>
    <w:p w:rsidR="000549E3" w:rsidRDefault="00392498" w:rsidP="00050490">
      <w:pPr>
        <w:pStyle w:val="NormlWeb"/>
        <w:spacing w:after="284"/>
        <w:ind w:left="567" w:hanging="284"/>
        <w:jc w:val="both"/>
      </w:pPr>
      <w:r>
        <w:t>136</w:t>
      </w:r>
      <w:r w:rsidR="000549E3">
        <w:t xml:space="preserve">. Az előterjesztést a nyilvántartási szakterület az elítélt lakóhelye szerint illetékes bv. bírónak küldi meg. </w:t>
      </w:r>
    </w:p>
    <w:p w:rsidR="000549E3" w:rsidRDefault="00392498" w:rsidP="00050490">
      <w:pPr>
        <w:pStyle w:val="NormlWeb"/>
        <w:spacing w:after="284"/>
        <w:ind w:left="567" w:hanging="284"/>
        <w:jc w:val="both"/>
      </w:pPr>
      <w:r>
        <w:t>137</w:t>
      </w:r>
      <w:r w:rsidR="000549E3">
        <w:t xml:space="preserve">. A bv. bíró határozatáig a nyilvántartási szakterület az iratokat külön kezeli. </w:t>
      </w:r>
    </w:p>
    <w:p w:rsidR="000549E3" w:rsidRDefault="00392498" w:rsidP="00050490">
      <w:pPr>
        <w:pStyle w:val="NormlWeb"/>
        <w:spacing w:after="284"/>
        <w:ind w:left="567" w:hanging="284"/>
        <w:jc w:val="both"/>
      </w:pPr>
      <w:r>
        <w:t>138</w:t>
      </w:r>
      <w:r w:rsidR="000549E3">
        <w:t xml:space="preserve">. Ha a bv. bíró engedélyezi a feltételes szabadságot, azt a nyilvántartási szakterület a </w:t>
      </w:r>
      <w:r w:rsidR="006C0862">
        <w:t xml:space="preserve">FANY-ban </w:t>
      </w:r>
      <w:r w:rsidR="000549E3">
        <w:t xml:space="preserve">rögzíti. A nyilvántartási szakterület a </w:t>
      </w:r>
      <w:r w:rsidR="00DF5B9E">
        <w:t>Ra. 143.§</w:t>
      </w:r>
      <w:r w:rsidR="000549E3">
        <w:t xml:space="preserve"> szerint szabadulási igazolást küld az elítéltnek. </w:t>
      </w:r>
    </w:p>
    <w:p w:rsidR="000549E3" w:rsidRDefault="00392498" w:rsidP="00050490">
      <w:pPr>
        <w:pStyle w:val="NormlWeb"/>
        <w:spacing w:after="284"/>
        <w:ind w:left="567" w:hanging="284"/>
        <w:jc w:val="both"/>
      </w:pPr>
      <w:r>
        <w:lastRenderedPageBreak/>
        <w:t>139</w:t>
      </w:r>
      <w:r w:rsidR="000549E3">
        <w:t>. A nyilvántartási szakterület a szabadítás kapcsán előírt értesítéseket elküldi az illet</w:t>
      </w:r>
      <w:r w:rsidR="000549E3">
        <w:t>é</w:t>
      </w:r>
      <w:r w:rsidR="000549E3">
        <w:t xml:space="preserve">kes hatóságoknak. </w:t>
      </w:r>
    </w:p>
    <w:p w:rsidR="000549E3" w:rsidRDefault="00392498" w:rsidP="00050490">
      <w:pPr>
        <w:pStyle w:val="NormlWeb"/>
        <w:spacing w:after="284"/>
        <w:ind w:left="567" w:hanging="284"/>
        <w:jc w:val="both"/>
      </w:pPr>
      <w:r>
        <w:t>140</w:t>
      </w:r>
      <w:r w:rsidR="000549E3">
        <w:t>. Ha a bv. bíró az elítéltet nem bocsátotta feltételes szabadságra és halasztást nem e</w:t>
      </w:r>
      <w:r w:rsidR="000549E3">
        <w:t>n</w:t>
      </w:r>
      <w:r w:rsidR="000549E3">
        <w:t>gedélyezett a részére, az illetékes bv. intézet jelentést tesz a KSZNYFO felé a szaba</w:t>
      </w:r>
      <w:r w:rsidR="000549E3">
        <w:t>d</w:t>
      </w:r>
      <w:r w:rsidR="000549E3">
        <w:t xml:space="preserve">ságvesztés megkezdésére irányuló felhívás kibocsátása érdekében. </w:t>
      </w:r>
    </w:p>
    <w:p w:rsidR="000549E3" w:rsidRDefault="000549E3" w:rsidP="000549E3">
      <w:pPr>
        <w:pStyle w:val="NormlWeb"/>
        <w:spacing w:after="284"/>
        <w:jc w:val="center"/>
      </w:pPr>
      <w:r>
        <w:rPr>
          <w:b/>
          <w:bCs/>
        </w:rPr>
        <w:t>Szabadítás</w:t>
      </w:r>
      <w:r>
        <w:rPr>
          <w:b/>
          <w:bCs/>
        </w:rPr>
        <w:br/>
        <w:t>Az Ra. 140-141. §-hoz</w:t>
      </w:r>
    </w:p>
    <w:p w:rsidR="000549E3" w:rsidRDefault="00392498" w:rsidP="00050490">
      <w:pPr>
        <w:pStyle w:val="NormlWeb"/>
        <w:spacing w:after="284"/>
        <w:ind w:left="567" w:hanging="284"/>
        <w:jc w:val="both"/>
      </w:pPr>
      <w:r>
        <w:t>141</w:t>
      </w:r>
      <w:r w:rsidR="000549E3">
        <w:t xml:space="preserve">. A nyilvántartási szakterület a szabadítás esedékessége előtt </w:t>
      </w:r>
      <w:r w:rsidR="00E94158">
        <w:t>legalább</w:t>
      </w:r>
      <w:r w:rsidR="000549E3">
        <w:t xml:space="preserve"> 15 nappal elle</w:t>
      </w:r>
      <w:r w:rsidR="000549E3">
        <w:t>n</w:t>
      </w:r>
      <w:r w:rsidR="000549E3">
        <w:t>őrzi, hogy a szabadításnak nincs-e törvényi akadálya, a szabadítás napját helyesen áll</w:t>
      </w:r>
      <w:r w:rsidR="000549E3">
        <w:t>a</w:t>
      </w:r>
      <w:r w:rsidR="000549E3">
        <w:t xml:space="preserve">pították-e meg, és ezt </w:t>
      </w:r>
      <w:r w:rsidR="00D56AE5">
        <w:t xml:space="preserve">az ellenőrzés dátumának feltüntetése mellett </w:t>
      </w:r>
      <w:r w:rsidR="000549E3">
        <w:t>aláírásával a nyilvá</w:t>
      </w:r>
      <w:r w:rsidR="000549E3">
        <w:t>n</w:t>
      </w:r>
      <w:r w:rsidR="000549E3">
        <w:t>tartó lapon igazolja.</w:t>
      </w:r>
    </w:p>
    <w:p w:rsidR="000549E3" w:rsidRDefault="00392498" w:rsidP="00050490">
      <w:pPr>
        <w:pStyle w:val="NormlWeb"/>
        <w:spacing w:after="284"/>
        <w:ind w:left="567" w:hanging="284"/>
        <w:jc w:val="both"/>
      </w:pPr>
      <w:r>
        <w:t>142</w:t>
      </w:r>
      <w:r w:rsidR="000549E3">
        <w:t>. Ha a szabadságvesztéssel előzetes letartóztatást szakítottak meg, vagy a szabadsá</w:t>
      </w:r>
      <w:r w:rsidR="000549E3">
        <w:t>g</w:t>
      </w:r>
      <w:r w:rsidR="000549E3">
        <w:t>vesztés végrehajtása során előzetes letartóztatás elrendeléséről, meghosszabbításáról vagy fenntartásáról érkezik értesítés, a bv. intézet tisztázza, hogy az előzetes letartózt</w:t>
      </w:r>
      <w:r w:rsidR="000549E3">
        <w:t>a</w:t>
      </w:r>
      <w:r w:rsidR="000549E3">
        <w:t>tást a bíróság fenntartotta-e. A bíróság határozatától függően intézkedik a szabadításra vagy az előzetes letartóztatás végrehajtására, szükség szerint az illetékes bv. intézetbe átszállításra.</w:t>
      </w:r>
    </w:p>
    <w:p w:rsidR="000549E3" w:rsidRDefault="00392498" w:rsidP="00050490">
      <w:pPr>
        <w:pStyle w:val="NormlWeb"/>
        <w:spacing w:after="284"/>
        <w:ind w:left="567" w:hanging="284"/>
        <w:jc w:val="both"/>
      </w:pPr>
      <w:r>
        <w:t>143</w:t>
      </w:r>
      <w:r w:rsidR="000549E3">
        <w:t>. Amennyiben az elítéltnek pénzbüntetést helyettesítő szabadságvesztést vagy pénzbí</w:t>
      </w:r>
      <w:r w:rsidR="000549E3">
        <w:t>r</w:t>
      </w:r>
      <w:r w:rsidR="000549E3">
        <w:t>ság-átváltoztatás folytán elzárást kell töltenie, fel kell hívni a figyelmét, hogy a pén</w:t>
      </w:r>
      <w:r w:rsidR="000549E3">
        <w:t>z</w:t>
      </w:r>
      <w:r w:rsidR="000549E3">
        <w:t>büntetést, pénzbírságot befizetheti, illetve erre intézkedéseket tehet.</w:t>
      </w:r>
    </w:p>
    <w:p w:rsidR="000549E3" w:rsidRDefault="00392498" w:rsidP="00050490">
      <w:pPr>
        <w:pStyle w:val="NormlWeb"/>
        <w:spacing w:after="284"/>
        <w:ind w:left="567" w:hanging="284"/>
        <w:jc w:val="both"/>
      </w:pPr>
      <w:r>
        <w:t>144</w:t>
      </w:r>
      <w:r w:rsidR="000549E3">
        <w:t xml:space="preserve">. A nyilvántartási szakterület az elítélt várható szabadulása előtt legalább 10 nappal rögzíti és előjegyzi a </w:t>
      </w:r>
      <w:r w:rsidR="00AE1043">
        <w:t>FANY-ban</w:t>
      </w:r>
      <w:r w:rsidR="000549E3">
        <w:t xml:space="preserve"> a szabadulás időpontját. A szabadítási eljárásban rész</w:t>
      </w:r>
      <w:r w:rsidR="000549E3">
        <w:t>t</w:t>
      </w:r>
      <w:r w:rsidR="000549E3">
        <w:t xml:space="preserve">vevő szakterületek a </w:t>
      </w:r>
      <w:r w:rsidR="00AE1043">
        <w:t>FANY-ból</w:t>
      </w:r>
      <w:r w:rsidR="000549E3">
        <w:t xml:space="preserve"> lekérdezés útján kötelesek tájékozódni a szabadítandó</w:t>
      </w:r>
      <w:r w:rsidR="000549E3">
        <w:t>k</w:t>
      </w:r>
      <w:r w:rsidR="000549E3">
        <w:t>ról.</w:t>
      </w:r>
    </w:p>
    <w:p w:rsidR="000549E3" w:rsidRDefault="00392498" w:rsidP="00050490">
      <w:pPr>
        <w:pStyle w:val="NormlWeb"/>
        <w:spacing w:after="284"/>
        <w:ind w:left="567" w:hanging="284"/>
        <w:jc w:val="both"/>
      </w:pPr>
      <w:r>
        <w:t>145</w:t>
      </w:r>
      <w:r w:rsidR="000549E3">
        <w:t>. A nyilvántartási szakterület előkészíti az iratokat, a szabadulóval egyezteti az adat</w:t>
      </w:r>
      <w:r w:rsidR="000549E3">
        <w:t>o</w:t>
      </w:r>
      <w:r w:rsidR="000549E3">
        <w:t>kat, ezzel egyidejűleg - szükség esetén - felhívja a szabaduló figyelmét a jelentkezési kötelezettségére.</w:t>
      </w:r>
    </w:p>
    <w:p w:rsidR="000549E3" w:rsidRDefault="00392498" w:rsidP="00050490">
      <w:pPr>
        <w:pStyle w:val="NormlWeb"/>
        <w:spacing w:after="284"/>
        <w:ind w:left="567" w:hanging="284"/>
        <w:jc w:val="both"/>
      </w:pPr>
      <w:r>
        <w:t>146</w:t>
      </w:r>
      <w:r w:rsidR="000549E3">
        <w:t>. A bv. intézetnek a fogvatartott soron kívüli szabadítása érdekében faxon érkezett re</w:t>
      </w:r>
      <w:r w:rsidR="000549E3">
        <w:t>n</w:t>
      </w:r>
      <w:r w:rsidR="000549E3">
        <w:t>delkezéseket a rendelkezésre jogosult hatósággal (bíróság, ügyészség) haladéktalanul, rövid úton egyeztetni kell, és egyidejűleg kérni kell az eredeti irat soron kívüli megkü</w:t>
      </w:r>
      <w:r w:rsidR="000549E3">
        <w:t>l</w:t>
      </w:r>
      <w:r w:rsidR="000549E3">
        <w:t>dését.</w:t>
      </w:r>
    </w:p>
    <w:p w:rsidR="000549E3" w:rsidRDefault="00392498" w:rsidP="00050490">
      <w:pPr>
        <w:pStyle w:val="NormlWeb"/>
        <w:spacing w:after="284"/>
        <w:ind w:left="567" w:hanging="284"/>
        <w:jc w:val="both"/>
      </w:pPr>
      <w:r>
        <w:t>147</w:t>
      </w:r>
      <w:r w:rsidR="000549E3">
        <w:t>. A rendelkezésre jogosult hatósággal (bíróság, ügyészség) minden olyan postai úton érkezett, szabadításra irányuló rendelkezést is egyeztetni kell, mely sérülten, bontottan érkezett vagy eredete egyéb okból kétséges, illetőleg, amely nem tartalmaz egyértelmű intézkedést.</w:t>
      </w:r>
    </w:p>
    <w:p w:rsidR="000549E3" w:rsidRDefault="00392498" w:rsidP="00050490">
      <w:pPr>
        <w:pStyle w:val="NormlWeb"/>
        <w:spacing w:after="284"/>
        <w:ind w:left="567" w:hanging="284"/>
        <w:jc w:val="both"/>
      </w:pPr>
      <w:r>
        <w:t>148</w:t>
      </w:r>
      <w:r w:rsidR="000549E3">
        <w:t>. A nyilvántartási szakterület munkatársa a telefonon történt egyeztetésről, illetve az egyeztetés sikertelenségének okáról hivatalos feljegyzést</w:t>
      </w:r>
      <w:r w:rsidR="006E4CE3">
        <w:t xml:space="preserve"> készít</w:t>
      </w:r>
      <w:r w:rsidR="000549E3">
        <w:t>, amely tartalmazza az egyeztetés időpontját, tárgyát és a megállapításokat, az egyeztetést végző személyek n</w:t>
      </w:r>
      <w:r w:rsidR="000549E3">
        <w:t>e</w:t>
      </w:r>
      <w:r w:rsidR="000549E3">
        <w:t>vét, beosztását. Az egyeztetést végző személy aláírását tartalmazó hivatalos feljegyzést a bv. iratban kell elhelyezni.</w:t>
      </w:r>
    </w:p>
    <w:p w:rsidR="000549E3" w:rsidRDefault="00392498" w:rsidP="00050490">
      <w:pPr>
        <w:pStyle w:val="NormlWeb"/>
        <w:spacing w:after="284"/>
        <w:ind w:left="567" w:hanging="284"/>
        <w:jc w:val="both"/>
      </w:pPr>
      <w:r>
        <w:lastRenderedPageBreak/>
        <w:t>149</w:t>
      </w:r>
      <w:r w:rsidR="000549E3">
        <w:t xml:space="preserve">. A fogvatartottat a </w:t>
      </w:r>
      <w:r>
        <w:t>14</w:t>
      </w:r>
      <w:r w:rsidR="002D106F">
        <w:t>6-147</w:t>
      </w:r>
      <w:r w:rsidR="000549E3">
        <w:t>. pont</w:t>
      </w:r>
      <w:r w:rsidR="002D106F">
        <w:t>ok</w:t>
      </w:r>
      <w:r w:rsidR="000549E3">
        <w:t>ban meghatározott egyeztetés eredménytelensége esetén is szabadítani kell.</w:t>
      </w:r>
    </w:p>
    <w:p w:rsidR="000549E3" w:rsidRDefault="00392498" w:rsidP="00AE1043">
      <w:pPr>
        <w:pStyle w:val="NormlWeb"/>
        <w:spacing w:after="284"/>
        <w:ind w:left="567" w:hanging="284"/>
        <w:jc w:val="both"/>
      </w:pPr>
      <w:r>
        <w:t>150</w:t>
      </w:r>
      <w:r w:rsidR="000549E3">
        <w:t>. A nyilvántartási szakterület az ügyviteli szabályok szerint hitelesített nyilvántartást vezet a kiadott szabadulási igazolásokról</w:t>
      </w:r>
      <w:r w:rsidR="00AE1043">
        <w:t>, mely n</w:t>
      </w:r>
      <w:r w:rsidR="000549E3">
        <w:t xml:space="preserve">yilvántartás </w:t>
      </w:r>
      <w:r w:rsidR="00AE1043">
        <w:t xml:space="preserve">az alábbiakat </w:t>
      </w:r>
      <w:r w:rsidR="000549E3">
        <w:t>tartalmazza:</w:t>
      </w:r>
    </w:p>
    <w:p w:rsidR="000549E3" w:rsidRDefault="002D106F" w:rsidP="00E066AA">
      <w:pPr>
        <w:pStyle w:val="NormlWeb"/>
        <w:numPr>
          <w:ilvl w:val="0"/>
          <w:numId w:val="47"/>
        </w:numPr>
        <w:ind w:left="1134"/>
        <w:jc w:val="both"/>
      </w:pPr>
      <w:r>
        <w:t>sorszám,</w:t>
      </w:r>
    </w:p>
    <w:p w:rsidR="002D106F" w:rsidRPr="00E066AA" w:rsidRDefault="002D106F" w:rsidP="00E066AA">
      <w:pPr>
        <w:pStyle w:val="NormlWeb"/>
        <w:numPr>
          <w:ilvl w:val="0"/>
          <w:numId w:val="47"/>
        </w:numPr>
        <w:ind w:left="1134"/>
        <w:jc w:val="both"/>
        <w:rPr>
          <w:iCs/>
        </w:rPr>
      </w:pPr>
      <w:r w:rsidRPr="00E066AA">
        <w:rPr>
          <w:iCs/>
        </w:rPr>
        <w:t>szabadulási igazolás száma,</w:t>
      </w:r>
    </w:p>
    <w:p w:rsidR="000549E3" w:rsidRDefault="002412A8" w:rsidP="00E066AA">
      <w:pPr>
        <w:pStyle w:val="NormlWeb"/>
        <w:numPr>
          <w:ilvl w:val="0"/>
          <w:numId w:val="47"/>
        </w:numPr>
        <w:ind w:left="1134"/>
        <w:jc w:val="both"/>
      </w:pPr>
      <w:r>
        <w:t>név,</w:t>
      </w:r>
    </w:p>
    <w:p w:rsidR="000549E3" w:rsidRDefault="002412A8" w:rsidP="00E066AA">
      <w:pPr>
        <w:pStyle w:val="NormlWeb"/>
        <w:numPr>
          <w:ilvl w:val="0"/>
          <w:numId w:val="47"/>
        </w:numPr>
        <w:ind w:left="1134"/>
        <w:jc w:val="both"/>
      </w:pPr>
      <w:r>
        <w:t>nyilvántartási szám,</w:t>
      </w:r>
    </w:p>
    <w:p w:rsidR="000549E3" w:rsidRDefault="002412A8" w:rsidP="00E066AA">
      <w:pPr>
        <w:pStyle w:val="NormlWeb"/>
        <w:numPr>
          <w:ilvl w:val="0"/>
          <w:numId w:val="47"/>
        </w:numPr>
        <w:ind w:left="1134"/>
        <w:jc w:val="both"/>
      </w:pPr>
      <w:r>
        <w:t>szabadulás napja,</w:t>
      </w:r>
    </w:p>
    <w:p w:rsidR="000549E3" w:rsidRDefault="002412A8" w:rsidP="00E066AA">
      <w:pPr>
        <w:pStyle w:val="NormlWeb"/>
        <w:numPr>
          <w:ilvl w:val="0"/>
          <w:numId w:val="47"/>
        </w:numPr>
        <w:ind w:left="1134"/>
        <w:jc w:val="both"/>
      </w:pPr>
      <w:r>
        <w:t>szabadulási igazolás kelte,</w:t>
      </w:r>
    </w:p>
    <w:p w:rsidR="000549E3" w:rsidRDefault="000549E3" w:rsidP="00E066AA">
      <w:pPr>
        <w:pStyle w:val="NormlWeb"/>
        <w:numPr>
          <w:ilvl w:val="0"/>
          <w:numId w:val="47"/>
        </w:numPr>
        <w:ind w:left="1134"/>
        <w:jc w:val="both"/>
      </w:pPr>
      <w:r>
        <w:t>szabadulási i</w:t>
      </w:r>
      <w:r w:rsidR="002412A8">
        <w:t>gazolás elkészítőjének aláírása,</w:t>
      </w:r>
    </w:p>
    <w:p w:rsidR="000549E3" w:rsidRDefault="000549E3" w:rsidP="00E066AA">
      <w:pPr>
        <w:pStyle w:val="NormlWeb"/>
        <w:numPr>
          <w:ilvl w:val="0"/>
          <w:numId w:val="47"/>
        </w:numPr>
        <w:ind w:left="1134"/>
        <w:jc w:val="both"/>
      </w:pPr>
      <w:r>
        <w:t>szabadu</w:t>
      </w:r>
      <w:r w:rsidR="002412A8">
        <w:t>lási igazolás átvételének dátuma,</w:t>
      </w:r>
    </w:p>
    <w:p w:rsidR="000549E3" w:rsidRDefault="000549E3" w:rsidP="00E066AA">
      <w:pPr>
        <w:pStyle w:val="NormlWeb"/>
        <w:numPr>
          <w:ilvl w:val="0"/>
          <w:numId w:val="47"/>
        </w:numPr>
        <w:ind w:left="1134"/>
        <w:jc w:val="both"/>
      </w:pPr>
      <w:r>
        <w:t>szabadulási igazolást átvev</w:t>
      </w:r>
      <w:r w:rsidR="002412A8">
        <w:t>ő aláírása (Biztonsági Osztály),</w:t>
      </w:r>
    </w:p>
    <w:p w:rsidR="000549E3" w:rsidRDefault="000549E3" w:rsidP="00E066AA">
      <w:pPr>
        <w:pStyle w:val="NormlWeb"/>
        <w:numPr>
          <w:ilvl w:val="0"/>
          <w:numId w:val="47"/>
        </w:numPr>
        <w:spacing w:after="284"/>
        <w:ind w:left="1134"/>
        <w:jc w:val="both"/>
      </w:pPr>
      <w:r>
        <w:t>szabadulási igazolás másolatot visszavevő aláírása (nyilvántartási szakterület).</w:t>
      </w:r>
    </w:p>
    <w:p w:rsidR="000549E3" w:rsidRDefault="00392498" w:rsidP="00050490">
      <w:pPr>
        <w:pStyle w:val="NormlWeb"/>
        <w:spacing w:after="284"/>
        <w:ind w:left="567" w:hanging="284"/>
        <w:jc w:val="both"/>
      </w:pPr>
      <w:r>
        <w:t>151</w:t>
      </w:r>
      <w:r w:rsidR="000549E3">
        <w:t>. A nyilvántartási szakterület elkészíti a szabadulási igazolást, melyen a nyilvántartás sorszámát feltünteti (sorszám/évszám). A szabadulási igazolásra a gazdasági szakterület a szükséges adatokat felvezeti. A nyilvántartási szakterület gondoskodik az aláírásról, és hitelesíti azt a parancsnoki levelezés során használt körbélyegzővel. Az igazolást a bv. intézet parancsnoka (távollétében helyettese vagy a helyettesítésével megbízott sz</w:t>
      </w:r>
      <w:r w:rsidR="000549E3">
        <w:t>e</w:t>
      </w:r>
      <w:r w:rsidR="000549E3">
        <w:t>mély) írhatja alá. Az iratról a nyilvántartási szakterület ezt követően fénymásolatot k</w:t>
      </w:r>
      <w:r w:rsidR="000549E3">
        <w:t>é</w:t>
      </w:r>
      <w:r w:rsidR="000549E3">
        <w:t>szít.</w:t>
      </w:r>
    </w:p>
    <w:p w:rsidR="000549E3" w:rsidRDefault="00392498" w:rsidP="00050490">
      <w:pPr>
        <w:pStyle w:val="NormlWeb"/>
        <w:spacing w:after="284"/>
        <w:ind w:left="567" w:hanging="284"/>
        <w:jc w:val="both"/>
      </w:pPr>
      <w:r>
        <w:t>152</w:t>
      </w:r>
      <w:r w:rsidR="000549E3">
        <w:t>. A nyilvántartási szakterület a szabadulási igazolást és a másolati példányt, a gazdasági szakterület az elítélt értékletétjét a biztonsági tisztnek átadja. Ezt az eljárást kell követni a hivatali időn túli szabadítás esetén is. A biztonsági szakterület a szabadulási igazolást egyezteti a</w:t>
      </w:r>
      <w:r w:rsidR="00AE1043">
        <w:t xml:space="preserve"> FANY-ban</w:t>
      </w:r>
      <w:r w:rsidR="000549E3">
        <w:t xml:space="preserve"> szereplő - szabadításra vonatkozó - adatokkal. Az egyeztetés időpontját a másolati példányra rá kell vezetni és az egyeztető személy aláírásával, v</w:t>
      </w:r>
      <w:r w:rsidR="000549E3">
        <w:t>a</w:t>
      </w:r>
      <w:r w:rsidR="000549E3">
        <w:t xml:space="preserve">lamint egyeztető bélyegzővel kell ellátni. A szabadítás megtörténtét a </w:t>
      </w:r>
      <w:r w:rsidR="00AE1043">
        <w:t>FANY</w:t>
      </w:r>
      <w:r w:rsidR="000549E3">
        <w:t xml:space="preserve"> erre kij</w:t>
      </w:r>
      <w:r w:rsidR="000549E3">
        <w:t>e</w:t>
      </w:r>
      <w:r w:rsidR="000549E3">
        <w:t>lölt menüpontjában rögzíteni kell.</w:t>
      </w:r>
    </w:p>
    <w:p w:rsidR="000549E3" w:rsidRDefault="00392498" w:rsidP="00050490">
      <w:pPr>
        <w:pStyle w:val="NormlWeb"/>
        <w:spacing w:after="284"/>
        <w:ind w:left="567" w:hanging="284"/>
        <w:jc w:val="both"/>
      </w:pPr>
      <w:r>
        <w:t>153</w:t>
      </w:r>
      <w:r w:rsidR="000549E3">
        <w:t>. A biztonsági tiszt a szabadulási igazolás eredeti példányát átadja a fogvatartottnak, a másolati példányt a bv. iratban kell elhelyezni.</w:t>
      </w:r>
    </w:p>
    <w:p w:rsidR="000549E3" w:rsidRDefault="00392498" w:rsidP="00050490">
      <w:pPr>
        <w:pStyle w:val="NormlWeb"/>
        <w:spacing w:after="284"/>
        <w:ind w:left="567" w:hanging="284"/>
        <w:jc w:val="both"/>
      </w:pPr>
      <w:r>
        <w:t>154</w:t>
      </w:r>
      <w:r w:rsidR="000549E3">
        <w:t>. A szabadulási igazolás aláírás és iratmintáját a bv. intézet azon kijáratánál kell elh</w:t>
      </w:r>
      <w:r w:rsidR="000549E3">
        <w:t>e</w:t>
      </w:r>
      <w:r w:rsidR="000549E3">
        <w:t xml:space="preserve">lyezni, ahol a tényleges szabadítás történik. A szabadítást </w:t>
      </w:r>
      <w:r w:rsidR="00E94158">
        <w:t>végrehajtó</w:t>
      </w:r>
      <w:r w:rsidR="000549E3">
        <w:t xml:space="preserve"> biztonsági </w:t>
      </w:r>
      <w:r w:rsidR="00E94158">
        <w:t>tiszt</w:t>
      </w:r>
      <w:r w:rsidR="000549E3">
        <w:t xml:space="preserve"> v</w:t>
      </w:r>
      <w:r w:rsidR="000549E3">
        <w:t>a</w:t>
      </w:r>
      <w:r w:rsidR="000549E3">
        <w:t>lamennyi szabadítás esetén köteles azt egyeztetni. Eltérés esetén a fogvatartott bv. int</w:t>
      </w:r>
      <w:r w:rsidR="000549E3">
        <w:t>é</w:t>
      </w:r>
      <w:r w:rsidR="000549E3">
        <w:t xml:space="preserve">zetből történő kiléptetését </w:t>
      </w:r>
      <w:r w:rsidR="00E94158">
        <w:t>meg kell tagadni</w:t>
      </w:r>
      <w:r w:rsidR="000549E3">
        <w:t>, és haladéktalanul értesíteni kell a</w:t>
      </w:r>
      <w:r w:rsidR="00E94158">
        <w:t>z intézet parancsnokát, továbbá az általa meghatározott, illetve érintett szakterületeket.</w:t>
      </w:r>
    </w:p>
    <w:p w:rsidR="000549E3" w:rsidRDefault="00392498" w:rsidP="00050490">
      <w:pPr>
        <w:pStyle w:val="NormlWeb"/>
        <w:spacing w:after="284"/>
        <w:ind w:left="567" w:hanging="284"/>
        <w:jc w:val="both"/>
      </w:pPr>
      <w:r>
        <w:t>155</w:t>
      </w:r>
      <w:r w:rsidR="000549E3">
        <w:t xml:space="preserve">. A reintegrációs őrizetbe helyezett elítélt szabadon bocsátásakor az intézeten kívüli jogszerű tartózkodásról szóló igazolást kell kiállítani. Az igazolással kapcsolatos eljárás során a </w:t>
      </w:r>
      <w:r>
        <w:t>151-154</w:t>
      </w:r>
      <w:r w:rsidR="000549E3">
        <w:t>. pontokban foglaltakat értelemszerűen kell alkalmazni.</w:t>
      </w:r>
    </w:p>
    <w:p w:rsidR="000549E3" w:rsidRDefault="007A1959" w:rsidP="00050490">
      <w:pPr>
        <w:pStyle w:val="NormlWeb"/>
        <w:spacing w:after="284"/>
        <w:ind w:left="567" w:hanging="284"/>
        <w:jc w:val="both"/>
      </w:pPr>
      <w:r>
        <w:t>156</w:t>
      </w:r>
      <w:r w:rsidR="000549E3">
        <w:t>. Félbeszakítás engedélyezése esetén az elítéltet tájékoztatni kell a jelentkezésre előírt napról, ezt az arcképmással ellátott szabadulási igazoláson is fel kell tüntetni.</w:t>
      </w:r>
    </w:p>
    <w:p w:rsidR="000549E3" w:rsidRDefault="007A1959" w:rsidP="00050490">
      <w:pPr>
        <w:pStyle w:val="NormlWeb"/>
        <w:spacing w:after="284"/>
        <w:ind w:left="567" w:hanging="284"/>
        <w:jc w:val="both"/>
      </w:pPr>
      <w:r>
        <w:lastRenderedPageBreak/>
        <w:t>157</w:t>
      </w:r>
      <w:r w:rsidR="000549E3">
        <w:t>. Az elítéltet tájékoztatni kell arról, hogy a távol töltött idő nem számít be a büntetésbe, továbbá a jelentkezés elmulasztásának következményeiről.</w:t>
      </w:r>
    </w:p>
    <w:p w:rsidR="000549E3" w:rsidRDefault="007A1959" w:rsidP="007B2EA1">
      <w:pPr>
        <w:pStyle w:val="NormlWeb"/>
        <w:spacing w:after="284"/>
        <w:ind w:left="567" w:hanging="284"/>
        <w:jc w:val="both"/>
      </w:pPr>
      <w:r>
        <w:t>158</w:t>
      </w:r>
      <w:r w:rsidR="000549E3">
        <w:t>. A bv. intézet a bemutatott, a befizetést igazoló szelvényt, az erről kiadott igazolás e</w:t>
      </w:r>
      <w:r w:rsidR="000549E3">
        <w:t>l</w:t>
      </w:r>
      <w:r w:rsidR="000549E3">
        <w:t>lenében átveszi és azt eredetben, a bv. csoport útján haladéktalanul megküldi a bíróság gazdasági hivatalának.</w:t>
      </w:r>
      <w:r w:rsidR="007B2EA1">
        <w:t xml:space="preserve"> </w:t>
      </w:r>
      <w:r w:rsidR="000549E3">
        <w:t>Ha a hozzátartozó vagy más személy hivatali időn túl mutatja be a befizetést tanúsító szelvényt, a bv. intézet azt igazolás ellenében átveszi. A következő munkanapon a nyilvántartási szakterület a befizetés tényét haladéktalanul egyezteti a b</w:t>
      </w:r>
      <w:r w:rsidR="000549E3">
        <w:t>í</w:t>
      </w:r>
      <w:r w:rsidR="000549E3">
        <w:t>róság gazdasági hivatalával, és a visszaigazolás alapján teszi meg a szükséges intézk</w:t>
      </w:r>
      <w:r w:rsidR="000549E3">
        <w:t>e</w:t>
      </w:r>
      <w:r w:rsidR="000549E3">
        <w:t>dést az elítélt szabadulására. A bv. intézet a befizetést tanúsító szelvényt a bv. csoport útján küldi meg a bíróság gazdasági hivatalának.</w:t>
      </w:r>
    </w:p>
    <w:p w:rsidR="000549E3" w:rsidRDefault="007A1959" w:rsidP="00050490">
      <w:pPr>
        <w:pStyle w:val="NormlWeb"/>
        <w:spacing w:after="284"/>
        <w:ind w:left="567" w:hanging="284"/>
        <w:jc w:val="both"/>
      </w:pPr>
      <w:r>
        <w:t>1</w:t>
      </w:r>
      <w:r w:rsidR="00087396">
        <w:t>59</w:t>
      </w:r>
      <w:r w:rsidR="000549E3">
        <w:t>. Kegyelemben részesítés esetén a kegyelmi határozatot a nyilvántartási szakterület v</w:t>
      </w:r>
      <w:r w:rsidR="000549E3">
        <w:t>e</w:t>
      </w:r>
      <w:r w:rsidR="000549E3">
        <w:t>zetője hirdeti ki. Az elítéltet részletesen, jegyzőkönyv felvétele mellett tájékoztatja a kegyelmi határozat tartalmáról, az abban meghatározott feltételekről és ezeket az adat</w:t>
      </w:r>
      <w:r w:rsidR="000549E3">
        <w:t>o</w:t>
      </w:r>
      <w:r w:rsidR="000549E3">
        <w:t>kat a szabadulási igazoláson feltünteti. A jegyzőkönyvet a bv. iratban kell megőrizni.</w:t>
      </w:r>
    </w:p>
    <w:p w:rsidR="000549E3" w:rsidRDefault="007A1959" w:rsidP="00050490">
      <w:pPr>
        <w:pStyle w:val="NormlWeb"/>
        <w:spacing w:after="284"/>
        <w:ind w:left="567" w:hanging="284"/>
        <w:jc w:val="both"/>
      </w:pPr>
      <w:r>
        <w:t>16</w:t>
      </w:r>
      <w:r w:rsidR="00087396">
        <w:t>0</w:t>
      </w:r>
      <w:r w:rsidR="000549E3">
        <w:t xml:space="preserve">. </w:t>
      </w:r>
      <w:proofErr w:type="gramStart"/>
      <w:r w:rsidR="000549E3">
        <w:t>A nyilvántartási szakterület a jutalom eltávozás, a jutalom kimaradás, a látogató bv. intézeten kívüli fogadása soron kívül, súlyos beteg közeli hozzátartozó meglátogatása, közeli hozzátartozó temetésén való részvétele, kegyelet lerovása, enyhébb végrehajtási szabályok hatálya alá tartozók eltávozásakor, társadalmi kötődés programban résztv</w:t>
      </w:r>
      <w:r w:rsidR="000549E3">
        <w:t>e</w:t>
      </w:r>
      <w:r w:rsidR="000549E3">
        <w:t>vők, illetve átmeneti részlegbe helyezettek engedélyezett eltávozása esetén az igazo</w:t>
      </w:r>
      <w:r w:rsidR="000549E3">
        <w:t>l</w:t>
      </w:r>
      <w:r w:rsidR="000549E3">
        <w:t>ványt, illetve eltávozási igazolást a bv. intézet parancsnoka által meghatározott, dok</w:t>
      </w:r>
      <w:r w:rsidR="000549E3">
        <w:t>u</w:t>
      </w:r>
      <w:r w:rsidR="000549E3">
        <w:t>mentált módon adja át a biztonsági szakterületnek.</w:t>
      </w:r>
      <w:proofErr w:type="gramEnd"/>
      <w:r w:rsidR="000549E3">
        <w:t xml:space="preserve"> A </w:t>
      </w:r>
      <w:r>
        <w:t>152</w:t>
      </w:r>
      <w:r w:rsidR="000549E3">
        <w:t>. pontban előírt egyeztetést a fenti esetekben is el kell végezni.</w:t>
      </w:r>
    </w:p>
    <w:p w:rsidR="000549E3" w:rsidRDefault="007A1959" w:rsidP="00050490">
      <w:pPr>
        <w:pStyle w:val="NormlWeb"/>
        <w:spacing w:after="284"/>
        <w:ind w:left="567" w:hanging="284"/>
        <w:jc w:val="both"/>
      </w:pPr>
      <w:r>
        <w:t>16</w:t>
      </w:r>
      <w:r w:rsidR="00087396">
        <w:t>1</w:t>
      </w:r>
      <w:r w:rsidR="000549E3">
        <w:t>. A nyilvántartási szakterület a bv. intézetet ideiglenesen elhagyó elítélteket írásban t</w:t>
      </w:r>
      <w:r w:rsidR="000549E3">
        <w:t>á</w:t>
      </w:r>
      <w:r w:rsidR="000549E3">
        <w:t>jékoztatja a jelentkezésre előírt napról, illetve a jelentkezés elmulasztásának követke</w:t>
      </w:r>
      <w:r w:rsidR="000549E3">
        <w:t>z</w:t>
      </w:r>
      <w:r w:rsidR="000549E3">
        <w:t>ményeiről.</w:t>
      </w:r>
    </w:p>
    <w:p w:rsidR="000549E3" w:rsidRDefault="007A1959" w:rsidP="00050490">
      <w:pPr>
        <w:pStyle w:val="NormlWeb"/>
        <w:spacing w:after="284"/>
        <w:ind w:left="567" w:hanging="284"/>
        <w:jc w:val="both"/>
      </w:pPr>
      <w:r>
        <w:t>16</w:t>
      </w:r>
      <w:r w:rsidR="00087396">
        <w:t>2</w:t>
      </w:r>
      <w:r w:rsidR="000549E3">
        <w:t>. Ha a feltételes szabadság engedélyezését követően a fogvatartott más szabadságves</w:t>
      </w:r>
      <w:r w:rsidR="000549E3">
        <w:t>z</w:t>
      </w:r>
      <w:r w:rsidR="000549E3">
        <w:t>tést, előzetes letartóztatást, elzárást tölt, a feltételes szabadság kezdetéről és lejáratáról a tényleges szabadításkor a feltételes szabadságra bocsátást engedélyező bv. bírót értes</w:t>
      </w:r>
      <w:r w:rsidR="000549E3">
        <w:t>í</w:t>
      </w:r>
      <w:r w:rsidR="000549E3">
        <w:t>teni kell.</w:t>
      </w:r>
    </w:p>
    <w:p w:rsidR="000549E3" w:rsidRDefault="007A1959" w:rsidP="00050490">
      <w:pPr>
        <w:pStyle w:val="NormlWeb"/>
        <w:spacing w:after="284"/>
        <w:ind w:left="567" w:hanging="284"/>
        <w:jc w:val="both"/>
      </w:pPr>
      <w:r>
        <w:t>16</w:t>
      </w:r>
      <w:r w:rsidR="00087396">
        <w:t>3</w:t>
      </w:r>
      <w:r w:rsidR="000549E3">
        <w:t>. A szabadítási eljárás részletes szabályait a bv. intézet parancsnoka intézetparancsnoki intézkedésben határozza meg.</w:t>
      </w:r>
    </w:p>
    <w:p w:rsidR="000549E3" w:rsidRDefault="007A1959" w:rsidP="00050490">
      <w:pPr>
        <w:pStyle w:val="NormlWeb"/>
        <w:ind w:left="567" w:hanging="284"/>
        <w:jc w:val="both"/>
      </w:pPr>
      <w:r>
        <w:t>16</w:t>
      </w:r>
      <w:r w:rsidR="00087396">
        <w:t>4</w:t>
      </w:r>
      <w:r w:rsidR="000549E3">
        <w:t>. A bv. intézetek irattárának egységes rendezése érdekében a szabadult fogvatartottak bv. iratait "francia" ABC sorrend szerint kell tárolni. A rendszerezés során az alábbi gyakorlatot kell követni:</w:t>
      </w:r>
    </w:p>
    <w:p w:rsidR="000549E3" w:rsidRDefault="000549E3" w:rsidP="00087396">
      <w:pPr>
        <w:pStyle w:val="NormlWeb"/>
        <w:numPr>
          <w:ilvl w:val="0"/>
          <w:numId w:val="13"/>
        </w:numPr>
        <w:ind w:left="1134"/>
        <w:jc w:val="both"/>
      </w:pPr>
      <w:r>
        <w:t>Az azonos betűvel kezdődő vezetéknevek egy "osztályt" alkotnak. A bv. iratok osztályokba sorolásánál csak a vezetéknév kezdőbetűit kell figyelembe venni. A hosszú és rövid magánhangzók között különbséget tenni nem kell. A vezetéknév előtti egyedül álló betűt (pl. T. Kovács Sándor) szintén figyelmen kívül kell hag</w:t>
      </w:r>
      <w:r>
        <w:t>y</w:t>
      </w:r>
      <w:r>
        <w:t>ni. Kettős vezetéknév esetén (pl. Tóth Kovács Sándor) a besorolás a bv. iraton aláhúzott név szerint történjen. Amennyiben nincs aláhúzva egyik sem, akkor az első név az irányadó.</w:t>
      </w:r>
    </w:p>
    <w:p w:rsidR="000549E3" w:rsidRDefault="000549E3" w:rsidP="00087396">
      <w:pPr>
        <w:pStyle w:val="NormlWeb"/>
        <w:numPr>
          <w:ilvl w:val="0"/>
          <w:numId w:val="13"/>
        </w:numPr>
        <w:ind w:left="1134"/>
        <w:jc w:val="both"/>
      </w:pPr>
      <w:r>
        <w:t xml:space="preserve">Az egyes osztályokon belül a sorrendet a keresztnevek alfabetikus rendje szabja meg. Kettős keresztnév esetén a besorolás a bv. iraton aláhúzott keresztnév szerint </w:t>
      </w:r>
      <w:r>
        <w:lastRenderedPageBreak/>
        <w:t>történjen. Amennyiben nincs aláhúzva egyik sem, a besorolásnál az első keresz</w:t>
      </w:r>
      <w:r>
        <w:t>t</w:t>
      </w:r>
      <w:r>
        <w:t xml:space="preserve">név az irányadó. Azonos keresztnév esetén a születési </w:t>
      </w:r>
      <w:proofErr w:type="gramStart"/>
      <w:r>
        <w:t>idő határozza</w:t>
      </w:r>
      <w:proofErr w:type="gramEnd"/>
      <w:r>
        <w:t xml:space="preserve"> meg a besor</w:t>
      </w:r>
      <w:r>
        <w:t>o</w:t>
      </w:r>
      <w:r>
        <w:t>lás sorrendjét. Amennyiben ezek az adatok egyeznek, az anya vezetékneve, ennek egyezése esetén a születési hely alfabetikus rendje a meghatározó.</w:t>
      </w:r>
    </w:p>
    <w:p w:rsidR="000549E3" w:rsidRDefault="000549E3" w:rsidP="00087396">
      <w:pPr>
        <w:pStyle w:val="NormlWeb"/>
        <w:numPr>
          <w:ilvl w:val="0"/>
          <w:numId w:val="13"/>
        </w:numPr>
        <w:spacing w:after="284"/>
        <w:ind w:left="1134"/>
        <w:jc w:val="both"/>
      </w:pPr>
      <w:r>
        <w:t>A leggyakrabban előforduló vezetéknevek alosztályokként, az osztályok elejére kerüljenek besorolásra (pl. Balogh, Farkas, Horváth, Kalányos, Kiss, Kolompár, Kovács, Molnár, Nagy, Orsós, Raffael, Szabó, Sztojka, Tóth, Varga).</w:t>
      </w:r>
    </w:p>
    <w:p w:rsidR="000549E3" w:rsidRDefault="000549E3" w:rsidP="000549E3">
      <w:pPr>
        <w:pStyle w:val="NormlWeb"/>
        <w:spacing w:after="284"/>
        <w:jc w:val="center"/>
      </w:pPr>
      <w:r>
        <w:rPr>
          <w:b/>
          <w:bCs/>
        </w:rPr>
        <w:t xml:space="preserve">A szabadságvesztés mellett kiszabott foglalkozástól eltiltással, járművezetéstől eltiltással, </w:t>
      </w:r>
      <w:r>
        <w:rPr>
          <w:b/>
          <w:bCs/>
        </w:rPr>
        <w:br/>
        <w:t>kitiltással, sportrendezvények látogatásától való eltiltással, kiutasítással és közügyektől eltiltással kapcsolatos rendelkezések</w:t>
      </w:r>
      <w:r>
        <w:rPr>
          <w:b/>
          <w:bCs/>
        </w:rPr>
        <w:br/>
        <w:t>Az Ra. 142. §-hoz</w:t>
      </w:r>
    </w:p>
    <w:p w:rsidR="000549E3" w:rsidRDefault="00087396" w:rsidP="00050490">
      <w:pPr>
        <w:pStyle w:val="NormlWeb"/>
        <w:ind w:left="567" w:hanging="284"/>
        <w:jc w:val="both"/>
      </w:pPr>
      <w:r>
        <w:t>165</w:t>
      </w:r>
      <w:r w:rsidR="000549E3">
        <w:t>. A foglalkozástól eltiltással, járművezetéstől eltiltással, kitiltással, sportrendezvények látogatásától való eltiltással, kiutasítással közügyektől eltiltás mellékbüntetésről kiáll</w:t>
      </w:r>
      <w:r w:rsidR="000549E3">
        <w:t>í</w:t>
      </w:r>
      <w:r w:rsidR="000549E3">
        <w:t xml:space="preserve">tott bírói értesítésen fel kell tüntetni a következő adatokat: </w:t>
      </w:r>
    </w:p>
    <w:p w:rsidR="000549E3" w:rsidRDefault="000549E3" w:rsidP="00087396">
      <w:pPr>
        <w:pStyle w:val="NormlWeb"/>
        <w:numPr>
          <w:ilvl w:val="0"/>
          <w:numId w:val="15"/>
        </w:numPr>
        <w:ind w:left="1134"/>
        <w:jc w:val="both"/>
      </w:pPr>
      <w:r>
        <w:t xml:space="preserve">félbeszakításon töltött idő kezdő és utolsó napja, </w:t>
      </w:r>
    </w:p>
    <w:p w:rsidR="000549E3" w:rsidRDefault="000549E3" w:rsidP="00087396">
      <w:pPr>
        <w:pStyle w:val="NormlWeb"/>
        <w:numPr>
          <w:ilvl w:val="0"/>
          <w:numId w:val="15"/>
        </w:numPr>
        <w:ind w:left="1134"/>
        <w:jc w:val="both"/>
      </w:pPr>
      <w:r>
        <w:t xml:space="preserve">engedély nélkül távol töltött idő kezdő és utolsó napja, </w:t>
      </w:r>
    </w:p>
    <w:p w:rsidR="000549E3" w:rsidRDefault="000549E3" w:rsidP="00087396">
      <w:pPr>
        <w:pStyle w:val="NormlWeb"/>
        <w:numPr>
          <w:ilvl w:val="0"/>
          <w:numId w:val="15"/>
        </w:numPr>
        <w:spacing w:after="284"/>
        <w:ind w:left="1134"/>
        <w:jc w:val="both"/>
      </w:pPr>
      <w:r>
        <w:t xml:space="preserve">kegyelem esetén azt, hogy a kegyelem a mellékbüntetésre kiterjed-e. </w:t>
      </w:r>
    </w:p>
    <w:p w:rsidR="000549E3" w:rsidRDefault="007A1959" w:rsidP="00050490">
      <w:pPr>
        <w:pStyle w:val="NormlWeb"/>
        <w:spacing w:after="284"/>
        <w:ind w:left="567" w:hanging="284"/>
        <w:jc w:val="both"/>
      </w:pPr>
      <w:r>
        <w:t>16</w:t>
      </w:r>
      <w:r w:rsidR="00F36541">
        <w:t>6</w:t>
      </w:r>
      <w:r w:rsidR="000549E3">
        <w:t>. Több azonos nemű mellékbüntetés esetén azon az értesítésen kell feltüntetni a fenti adatokat, amelyik mellékbüntetést a bíróság az összbüntetésben végrehajtani rendelte.</w:t>
      </w:r>
    </w:p>
    <w:p w:rsidR="000549E3" w:rsidRDefault="007A1959" w:rsidP="00050490">
      <w:pPr>
        <w:pStyle w:val="NormlWeb"/>
        <w:spacing w:after="284"/>
        <w:ind w:left="567" w:hanging="284"/>
        <w:jc w:val="both"/>
      </w:pPr>
      <w:r>
        <w:t>16</w:t>
      </w:r>
      <w:r w:rsidR="00F36541">
        <w:t>7</w:t>
      </w:r>
      <w:r w:rsidR="000549E3">
        <w:t xml:space="preserve">. Ha nincs bíróság által beszámított időtartam, illetve az elítélt nem volt büntetés-félbeszakításon, ezt a körülményt kell feltüntetni. </w:t>
      </w:r>
    </w:p>
    <w:p w:rsidR="000549E3" w:rsidRDefault="007A1959" w:rsidP="00050490">
      <w:pPr>
        <w:pStyle w:val="NormlWeb"/>
        <w:spacing w:after="284"/>
        <w:ind w:left="567" w:hanging="284"/>
        <w:jc w:val="both"/>
      </w:pPr>
      <w:r>
        <w:t>16</w:t>
      </w:r>
      <w:r w:rsidR="00F36541">
        <w:t>8</w:t>
      </w:r>
      <w:r w:rsidR="000549E3">
        <w:t xml:space="preserve">. Ha a bíróság az elítéltet a közügyek gyakorlásától eltiltotta, a bv. intézet a </w:t>
      </w:r>
      <w:r w:rsidR="00E943D6">
        <w:t>BM</w:t>
      </w:r>
      <w:r w:rsidR="001B3AEC">
        <w:t>B</w:t>
      </w:r>
      <w:r w:rsidR="00E943D6">
        <w:t>NyH</w:t>
      </w:r>
      <w:r w:rsidR="00135829">
        <w:t xml:space="preserve"> </w:t>
      </w:r>
      <w:r w:rsidR="000549E3">
        <w:t xml:space="preserve">részére küldött értesítésen az ott felsoroltak mellett a </w:t>
      </w:r>
      <w:r>
        <w:t>16</w:t>
      </w:r>
      <w:r w:rsidR="00AE1043">
        <w:t>5</w:t>
      </w:r>
      <w:r w:rsidR="000549E3">
        <w:t xml:space="preserve">. pontban felsorolt adatokat, továbbá a mellékbüntetésbe a bíróság által beszámított tartam kezdő és utolsó napját is feltünteti. </w:t>
      </w:r>
    </w:p>
    <w:p w:rsidR="000549E3" w:rsidRDefault="00A27B32" w:rsidP="00050490">
      <w:pPr>
        <w:pStyle w:val="NormlWeb"/>
        <w:spacing w:after="284"/>
        <w:ind w:left="567" w:hanging="284"/>
        <w:jc w:val="both"/>
      </w:pPr>
      <w:r>
        <w:t>1</w:t>
      </w:r>
      <w:r w:rsidR="00F36541">
        <w:t>69</w:t>
      </w:r>
      <w:r w:rsidR="000549E3">
        <w:t>. Amennyiben a fogva tartott személy a szabadságvesztést követően előzetes letartózt</w:t>
      </w:r>
      <w:r w:rsidR="000549E3">
        <w:t>a</w:t>
      </w:r>
      <w:r w:rsidR="000549E3">
        <w:t>tás, pénzbüntetés vagy közérdekű munkát helyettesítő szabadságvesztés végrehajtása miatt marad fogva, a bv. intézet a szabadságvesztés letöltése után haladéktalanul me</w:t>
      </w:r>
      <w:r w:rsidR="000549E3">
        <w:t>g</w:t>
      </w:r>
      <w:r w:rsidR="000549E3">
        <w:t xml:space="preserve">küldi a </w:t>
      </w:r>
      <w:r w:rsidR="006E3BFE">
        <w:t>BM</w:t>
      </w:r>
      <w:r w:rsidR="001B3AEC">
        <w:t>B</w:t>
      </w:r>
      <w:r w:rsidR="006E3BFE">
        <w:t xml:space="preserve">NyH </w:t>
      </w:r>
      <w:r w:rsidR="000549E3">
        <w:t>felé a szabadulási értesítést.</w:t>
      </w:r>
    </w:p>
    <w:p w:rsidR="000549E3" w:rsidRDefault="00A27B32" w:rsidP="00050490">
      <w:pPr>
        <w:pStyle w:val="NormlWeb"/>
        <w:spacing w:after="284"/>
        <w:ind w:left="567" w:hanging="284"/>
        <w:jc w:val="both"/>
      </w:pPr>
      <w:r>
        <w:t>17</w:t>
      </w:r>
      <w:r w:rsidR="00F36541">
        <w:t>0</w:t>
      </w:r>
      <w:r w:rsidR="000549E3">
        <w:t xml:space="preserve">. A bv. intézet a </w:t>
      </w:r>
      <w:r w:rsidR="006E3BFE">
        <w:t xml:space="preserve">BMBNyH </w:t>
      </w:r>
      <w:r w:rsidR="000549E3">
        <w:t>felé a szabadulásról küldött értesítésen feltünteti az előzetes letartóztatásra, pénzbüntetést, illetve közérdekű munkát helyettesítő szabadságvesztésre vonatkozó adatokat (bíróság megnevezése, ügyszám) és a szabadulás várható időpon</w:t>
      </w:r>
      <w:r w:rsidR="000549E3">
        <w:t>t</w:t>
      </w:r>
      <w:r w:rsidR="000549E3">
        <w:t xml:space="preserve">ját. </w:t>
      </w:r>
    </w:p>
    <w:p w:rsidR="000549E3" w:rsidRDefault="00A27B32" w:rsidP="00050490">
      <w:pPr>
        <w:pStyle w:val="NormlWeb"/>
        <w:spacing w:after="284"/>
        <w:ind w:left="567" w:hanging="284"/>
        <w:jc w:val="both"/>
      </w:pPr>
      <w:r>
        <w:t>17</w:t>
      </w:r>
      <w:r w:rsidR="00F36541">
        <w:t>1</w:t>
      </w:r>
      <w:r w:rsidR="000549E3">
        <w:t xml:space="preserve">. A feltételes szabadság szabadlábon történő engedélyezése esetén a bv. intézet az előző pontokban foglaltak szerint jár el. </w:t>
      </w:r>
    </w:p>
    <w:p w:rsidR="000549E3" w:rsidRDefault="00A27B32" w:rsidP="00050490">
      <w:pPr>
        <w:pStyle w:val="NormlWeb"/>
        <w:spacing w:after="284"/>
        <w:ind w:left="567" w:hanging="284"/>
        <w:jc w:val="both"/>
      </w:pPr>
      <w:r>
        <w:t>17</w:t>
      </w:r>
      <w:r w:rsidR="00F36541">
        <w:t>2</w:t>
      </w:r>
      <w:r w:rsidR="000549E3">
        <w:t xml:space="preserve">. </w:t>
      </w:r>
      <w:r w:rsidR="000549E3" w:rsidRPr="00A55F81">
        <w:t>Ha összbüntetésbe foglalásnak nincs helye, vagy arra más okból nem kerül sor, a sz</w:t>
      </w:r>
      <w:r w:rsidR="000549E3" w:rsidRPr="00A55F81">
        <w:t>a</w:t>
      </w:r>
      <w:r w:rsidR="000549E3" w:rsidRPr="00A55F81">
        <w:t xml:space="preserve">badításkor valamennyi szabadságvesztés végrehajtásáról szóló, a </w:t>
      </w:r>
      <w:r w:rsidR="008F7545" w:rsidRPr="00A55F81">
        <w:t xml:space="preserve">BMBNyH </w:t>
      </w:r>
      <w:r w:rsidR="000549E3" w:rsidRPr="00A55F81">
        <w:t xml:space="preserve">felé küldött értesítésen fel kell tüntetni a </w:t>
      </w:r>
      <w:r w:rsidRPr="00A55F81">
        <w:t>16</w:t>
      </w:r>
      <w:r w:rsidR="00AE1043" w:rsidRPr="00A55F81">
        <w:t>5</w:t>
      </w:r>
      <w:r w:rsidR="000549E3" w:rsidRPr="00A55F81">
        <w:t xml:space="preserve">. és </w:t>
      </w:r>
      <w:r w:rsidR="00D578A0" w:rsidRPr="00A55F81">
        <w:t>170</w:t>
      </w:r>
      <w:r w:rsidR="000549E3" w:rsidRPr="00A55F81">
        <w:t>. pontban felsorolt adatokat.</w:t>
      </w:r>
    </w:p>
    <w:p w:rsidR="00176B6C" w:rsidRDefault="00176B6C" w:rsidP="000549E3">
      <w:pPr>
        <w:pStyle w:val="NormlWeb"/>
        <w:spacing w:after="284"/>
        <w:jc w:val="center"/>
      </w:pPr>
    </w:p>
    <w:p w:rsidR="000549E3" w:rsidRDefault="000549E3" w:rsidP="000549E3">
      <w:pPr>
        <w:pStyle w:val="NormlWeb"/>
        <w:spacing w:after="284"/>
        <w:jc w:val="center"/>
      </w:pPr>
      <w:r>
        <w:rPr>
          <w:b/>
          <w:bCs/>
        </w:rPr>
        <w:lastRenderedPageBreak/>
        <w:t>A szabadítással összefüggő rendelkezések</w:t>
      </w:r>
      <w:r>
        <w:rPr>
          <w:b/>
          <w:bCs/>
        </w:rPr>
        <w:br/>
        <w:t>Az Ra. 144.§-hoz</w:t>
      </w:r>
    </w:p>
    <w:p w:rsidR="000549E3" w:rsidRDefault="000026BB" w:rsidP="00050490">
      <w:pPr>
        <w:pStyle w:val="NormlWeb"/>
        <w:spacing w:after="284"/>
        <w:ind w:left="567" w:hanging="284"/>
        <w:jc w:val="both"/>
      </w:pPr>
      <w:r>
        <w:t>17</w:t>
      </w:r>
      <w:r w:rsidR="00F36541">
        <w:t>3</w:t>
      </w:r>
      <w:r w:rsidR="000549E3">
        <w:t xml:space="preserve">. Szabadulásra átszállítást hivatalból, vagy kivételes méltányosságból kérelemre a KSZNYFO engedélyezi az elítélt lakóhelye, illetve tartózkodási helye szerint illetékes bv. intézetbe. </w:t>
      </w:r>
    </w:p>
    <w:p w:rsidR="000549E3" w:rsidRDefault="000026BB" w:rsidP="00050490">
      <w:pPr>
        <w:pStyle w:val="NormlWeb"/>
        <w:spacing w:after="284"/>
        <w:ind w:left="567" w:hanging="284"/>
        <w:jc w:val="both"/>
      </w:pPr>
      <w:r>
        <w:t>17</w:t>
      </w:r>
      <w:r w:rsidR="00F36541">
        <w:t>4</w:t>
      </w:r>
      <w:r w:rsidR="000549E3">
        <w:t>. A szabadulásra átszállítás kizárólag körszállítás útján valósulhat meg, a szállítás köl</w:t>
      </w:r>
      <w:r w:rsidR="000549E3">
        <w:t>t</w:t>
      </w:r>
      <w:r w:rsidR="000549E3">
        <w:t xml:space="preserve">ségei ebben az esetben az elítéltet nem terhelik. </w:t>
      </w:r>
    </w:p>
    <w:p w:rsidR="000549E3" w:rsidRDefault="000026BB" w:rsidP="00050490">
      <w:pPr>
        <w:pStyle w:val="NormlWeb"/>
        <w:spacing w:after="284"/>
        <w:ind w:left="567" w:hanging="284"/>
        <w:jc w:val="both"/>
      </w:pPr>
      <w:r>
        <w:t>17</w:t>
      </w:r>
      <w:r w:rsidR="00F36541">
        <w:t>5</w:t>
      </w:r>
      <w:r w:rsidR="000549E3">
        <w:t xml:space="preserve">. A fogvatartó bv. intézet parancsnoka a kérelmet véleményével terjeszti a KSZNYFO felé, illetve tesz előterjesztést az átszállításra. </w:t>
      </w:r>
    </w:p>
    <w:p w:rsidR="000549E3" w:rsidRDefault="000026BB" w:rsidP="00050490">
      <w:pPr>
        <w:pStyle w:val="NormlWeb"/>
        <w:spacing w:after="284"/>
        <w:ind w:left="567" w:hanging="284"/>
        <w:jc w:val="both"/>
      </w:pPr>
      <w:r>
        <w:t>17</w:t>
      </w:r>
      <w:r w:rsidR="00F36541">
        <w:t>6</w:t>
      </w:r>
      <w:r w:rsidR="000549E3">
        <w:t xml:space="preserve">. A szabadulási igazolás kiadása, az előírt értesítések elküldése a szabadító bv. intézet feladata. </w:t>
      </w:r>
    </w:p>
    <w:p w:rsidR="000549E3" w:rsidRDefault="000026BB" w:rsidP="00050490">
      <w:pPr>
        <w:pStyle w:val="NormlWeb"/>
        <w:spacing w:after="284"/>
        <w:ind w:left="567" w:hanging="284"/>
        <w:jc w:val="both"/>
      </w:pPr>
      <w:r>
        <w:t>17</w:t>
      </w:r>
      <w:r w:rsidR="00F36541">
        <w:t>7</w:t>
      </w:r>
      <w:r w:rsidR="000549E3">
        <w:t>. A büntetés-végrehajtási szakterület a beteg szabadulóval kapcsolatos intézkedéseket az orvos kezdeményezésére teszi meg.</w:t>
      </w:r>
    </w:p>
    <w:p w:rsidR="000549E3" w:rsidRDefault="000026BB" w:rsidP="00050490">
      <w:pPr>
        <w:pStyle w:val="NormlWeb"/>
        <w:spacing w:after="284"/>
        <w:ind w:left="567" w:hanging="284"/>
        <w:jc w:val="both"/>
      </w:pPr>
      <w:r>
        <w:t>17</w:t>
      </w:r>
      <w:r w:rsidR="00F36541">
        <w:t>8</w:t>
      </w:r>
      <w:r w:rsidR="000549E3">
        <w:t>. A hozzátartozó értesítése a reintegrációs tiszt feladata. Amennyiben nincs hozzátart</w:t>
      </w:r>
      <w:r w:rsidR="000549E3">
        <w:t>o</w:t>
      </w:r>
      <w:r w:rsidR="000549E3">
        <w:t>zó vagy nem vállalja a hazaszállítást, a nyilvántartási szakterület - az orvossal és a reintegrációs tiszttel együttműködve - előkészíti az elítélt egészségügyi intézményben való elhelyezését. Ennek érdekében elkészíti a lakóhely szerint illetékes települési ö</w:t>
      </w:r>
      <w:r w:rsidR="000549E3">
        <w:t>n</w:t>
      </w:r>
      <w:r w:rsidR="000549E3">
        <w:t xml:space="preserve">kormányzat jegyzőjének, illetve egyedülálló hajléktalan személy esetében a bv. intézet székhelye szerint illetékes települési önkormányzat jegyzőjének küldendő megkeresést a személyes gondoskodást nyújtó szakosított ellátás biztosításához szükséges intézkedés megtétele végett. </w:t>
      </w:r>
    </w:p>
    <w:p w:rsidR="001238C4" w:rsidRDefault="000026BB" w:rsidP="00F36541">
      <w:pPr>
        <w:pStyle w:val="NormlWeb"/>
        <w:spacing w:after="284"/>
        <w:ind w:left="567" w:hanging="284"/>
        <w:jc w:val="both"/>
      </w:pPr>
      <w:r>
        <w:t>1</w:t>
      </w:r>
      <w:r w:rsidR="00F36541">
        <w:t>79</w:t>
      </w:r>
      <w:r w:rsidR="000549E3">
        <w:t xml:space="preserve">. Amennyiben a szabadításhoz az orvos a betegszállítók igénybevételét kezdeményezi, a nyilvántartási szakterület a szabadítás napján a szabadítási eljárást ehhez igazodva szervezi meg. </w:t>
      </w:r>
    </w:p>
    <w:p w:rsidR="000549E3" w:rsidRDefault="000549E3" w:rsidP="000549E3">
      <w:pPr>
        <w:pStyle w:val="NormlWeb"/>
        <w:spacing w:after="284"/>
        <w:jc w:val="center"/>
      </w:pPr>
      <w:r>
        <w:rPr>
          <w:b/>
          <w:bCs/>
        </w:rPr>
        <w:t>Eljárás az elítélt halála esetén</w:t>
      </w:r>
      <w:r>
        <w:rPr>
          <w:b/>
          <w:bCs/>
        </w:rPr>
        <w:br/>
        <w:t xml:space="preserve">Az Ra. 147. §-hoz </w:t>
      </w:r>
    </w:p>
    <w:p w:rsidR="000549E3" w:rsidRDefault="000026BB" w:rsidP="00050490">
      <w:pPr>
        <w:pStyle w:val="NormlWeb"/>
        <w:spacing w:after="284"/>
        <w:ind w:left="567" w:hanging="284"/>
        <w:jc w:val="both"/>
      </w:pPr>
      <w:r>
        <w:t>18</w:t>
      </w:r>
      <w:r w:rsidR="00F36541">
        <w:t>0</w:t>
      </w:r>
      <w:r w:rsidR="000549E3">
        <w:t>. A bv. intézetben elhunyt elítélt haláláról a nyilvántartási szakterület telefonon távira</w:t>
      </w:r>
      <w:r w:rsidR="000549E3">
        <w:t>t</w:t>
      </w:r>
      <w:r w:rsidR="000549E3">
        <w:t>ban értesíti az elhalt hozzátartozóját (kapcsolattartóját) és felkéri, hogy az anyakönyv</w:t>
      </w:r>
      <w:r w:rsidR="000549E3">
        <w:t>e</w:t>
      </w:r>
      <w:r w:rsidR="000549E3">
        <w:t xml:space="preserve">zés és a temetés előkészítése végett meghatározott napon jelenjen meg a bv. intézetben. </w:t>
      </w:r>
      <w:r w:rsidR="004E21BF">
        <w:br/>
      </w:r>
      <w:r w:rsidR="00E75D08">
        <w:t>Amennyiben az elítélt megőrzése idején halálozik el, úgy a helyben lefolytatandó kö</w:t>
      </w:r>
      <w:r w:rsidR="00E75D08">
        <w:t>z</w:t>
      </w:r>
      <w:r w:rsidR="00E75D08">
        <w:t>igazgatási eljárások végrehajtása</w:t>
      </w:r>
      <w:r w:rsidR="00DD0E71">
        <w:t xml:space="preserve"> érdekében a megőrző intézet a teljes nyilvántartási anyagot végleg átveszi.</w:t>
      </w:r>
    </w:p>
    <w:p w:rsidR="000549E3" w:rsidRDefault="000026BB" w:rsidP="00050490">
      <w:pPr>
        <w:pStyle w:val="NormlWeb"/>
        <w:spacing w:after="284"/>
        <w:ind w:left="567" w:hanging="284"/>
        <w:jc w:val="both"/>
      </w:pPr>
      <w:r>
        <w:t>18</w:t>
      </w:r>
      <w:r w:rsidR="00F36541">
        <w:t>1</w:t>
      </w:r>
      <w:r w:rsidR="000549E3">
        <w:t xml:space="preserve">. A halottvizsgálati bizonyítványt az egészségügyi szakterület adja át a nyilvántartási szakterületnek. </w:t>
      </w:r>
    </w:p>
    <w:p w:rsidR="000549E3" w:rsidRDefault="000026BB" w:rsidP="00050490">
      <w:pPr>
        <w:pStyle w:val="NormlWeb"/>
        <w:spacing w:after="284"/>
        <w:ind w:left="567" w:hanging="284"/>
        <w:jc w:val="both"/>
      </w:pPr>
      <w:r>
        <w:t>18</w:t>
      </w:r>
      <w:r w:rsidR="00F36541">
        <w:t>2</w:t>
      </w:r>
      <w:r w:rsidR="000549E3">
        <w:t>. Amennyiben nincs olyan személy, aki a temetést vállalja, az anyakönyvezésről a bv. intézet gondoskodik. A nyilvántartási szakterület beosztottja a haláleset helye szerint i</w:t>
      </w:r>
      <w:r w:rsidR="000549E3">
        <w:t>l</w:t>
      </w:r>
      <w:r w:rsidR="000549E3">
        <w:t>letékes anyakönyvvezetőnél a halálesetet a bekövetkezését követő 8 napon belül bej</w:t>
      </w:r>
      <w:r w:rsidR="000549E3">
        <w:t>e</w:t>
      </w:r>
      <w:r w:rsidR="000549E3">
        <w:t>lenti és a halott vizsgálati bizonyítvány 4 eredeti példányát, valamint a bv. iratnak az e</w:t>
      </w:r>
      <w:r w:rsidR="000549E3">
        <w:t>l</w:t>
      </w:r>
      <w:r w:rsidR="000549E3">
        <w:t xml:space="preserve">halt személyi adatait tartalmazó (aláírással, bélyegzővel hitelesített) kivonatát átadja. </w:t>
      </w:r>
    </w:p>
    <w:p w:rsidR="000549E3" w:rsidRDefault="000026BB" w:rsidP="00050490">
      <w:pPr>
        <w:pStyle w:val="NormlWeb"/>
        <w:spacing w:after="284"/>
        <w:ind w:left="567" w:hanging="284"/>
        <w:jc w:val="both"/>
      </w:pPr>
      <w:r>
        <w:lastRenderedPageBreak/>
        <w:t>18</w:t>
      </w:r>
      <w:r w:rsidR="00F36541">
        <w:t>3</w:t>
      </w:r>
      <w:r w:rsidR="000549E3">
        <w:t>. Az előző pontokban foglaltak szerint kell eljárni, ha a haláleset az elítélt nem bv. egészségügyi intézménybe kihelyezése során következett be.</w:t>
      </w:r>
    </w:p>
    <w:p w:rsidR="000549E3" w:rsidRDefault="000026BB" w:rsidP="00050490">
      <w:pPr>
        <w:pStyle w:val="NormlWeb"/>
        <w:spacing w:after="284"/>
        <w:ind w:left="567" w:hanging="284"/>
        <w:jc w:val="both"/>
      </w:pPr>
      <w:r>
        <w:t>18</w:t>
      </w:r>
      <w:r w:rsidR="00F36541">
        <w:t>4</w:t>
      </w:r>
      <w:r w:rsidR="000549E3">
        <w:t xml:space="preserve">. Ha a bv. intézetből engedéllyel vagy </w:t>
      </w:r>
      <w:proofErr w:type="gramStart"/>
      <w:r w:rsidR="000549E3">
        <w:t>anélkül</w:t>
      </w:r>
      <w:proofErr w:type="gramEnd"/>
      <w:r w:rsidR="000549E3">
        <w:t xml:space="preserve"> távollévő elítélt haláláról érkezik értes</w:t>
      </w:r>
      <w:r w:rsidR="000549E3">
        <w:t>í</w:t>
      </w:r>
      <w:r w:rsidR="000549E3">
        <w:t xml:space="preserve">tés, a nyilvántartási szakterület beszerzi a halotti anyakönyvi kivonat másolatát. </w:t>
      </w:r>
    </w:p>
    <w:p w:rsidR="00675CBE" w:rsidRDefault="000026BB" w:rsidP="00050490">
      <w:pPr>
        <w:pStyle w:val="NormlWeb"/>
        <w:spacing w:after="284"/>
        <w:ind w:left="567" w:hanging="284"/>
        <w:jc w:val="both"/>
      </w:pPr>
      <w:r>
        <w:t>18</w:t>
      </w:r>
      <w:r w:rsidR="00F36541">
        <w:t>5</w:t>
      </w:r>
      <w:r w:rsidR="005B45B1">
        <w:t>. A</w:t>
      </w:r>
      <w:r w:rsidR="00702CB7">
        <w:t xml:space="preserve"> nyilvántartási szakterület az</w:t>
      </w:r>
      <w:r w:rsidR="005B45B1">
        <w:t xml:space="preserve"> elhu</w:t>
      </w:r>
      <w:r w:rsidR="00675CBE">
        <w:t>nyt elítélt elhalálozását a FAN</w:t>
      </w:r>
      <w:r w:rsidR="00AE1043">
        <w:t>Y-b</w:t>
      </w:r>
      <w:r w:rsidR="00675CBE">
        <w:t>an rögzíti, és é</w:t>
      </w:r>
      <w:r w:rsidR="00675CBE">
        <w:t>r</w:t>
      </w:r>
      <w:r w:rsidR="00675CBE">
        <w:t xml:space="preserve">tesítést küld a </w:t>
      </w:r>
      <w:proofErr w:type="spellStart"/>
      <w:r w:rsidR="00675CBE">
        <w:t>BMBNyH-nak</w:t>
      </w:r>
      <w:proofErr w:type="spellEnd"/>
      <w:r w:rsidR="00675CBE">
        <w:t>, az ítéletet kiszabó első fokú bíróságnak valamint a la</w:t>
      </w:r>
      <w:r w:rsidR="00675CBE">
        <w:t>k</w:t>
      </w:r>
      <w:r w:rsidR="00675CBE">
        <w:t>hely szerint illetékes rendőrkapitányságnak.</w:t>
      </w:r>
    </w:p>
    <w:p w:rsidR="000549E3" w:rsidRDefault="000549E3" w:rsidP="000549E3">
      <w:pPr>
        <w:pStyle w:val="NormlWeb"/>
        <w:spacing w:after="284"/>
        <w:jc w:val="center"/>
      </w:pPr>
      <w:r>
        <w:rPr>
          <w:b/>
          <w:bCs/>
        </w:rPr>
        <w:t>A szabadságvesztés végrehajtási fokozatának utólagos meghatározása</w:t>
      </w:r>
      <w:r>
        <w:rPr>
          <w:b/>
          <w:bCs/>
        </w:rPr>
        <w:br/>
        <w:t>Az Ra. 160. §-hoz</w:t>
      </w:r>
    </w:p>
    <w:p w:rsidR="000549E3" w:rsidRDefault="000026BB" w:rsidP="00050490">
      <w:pPr>
        <w:pStyle w:val="NormlWeb"/>
        <w:spacing w:after="284"/>
        <w:ind w:left="567" w:hanging="284"/>
        <w:jc w:val="both"/>
      </w:pPr>
      <w:r>
        <w:t>18</w:t>
      </w:r>
      <w:r w:rsidR="00F36541">
        <w:t>6</w:t>
      </w:r>
      <w:r w:rsidR="000549E3">
        <w:t xml:space="preserve">. A nyilvántartási szakterület az előterjesztésen a </w:t>
      </w:r>
      <w:r>
        <w:t>108-109</w:t>
      </w:r>
      <w:r w:rsidR="000549E3">
        <w:t>. pontban felsorolt adatokat feltünteti.</w:t>
      </w:r>
    </w:p>
    <w:p w:rsidR="000549E3" w:rsidRDefault="00AF351B" w:rsidP="00050490">
      <w:pPr>
        <w:pStyle w:val="NormlWeb"/>
        <w:spacing w:after="284"/>
        <w:ind w:left="567" w:hanging="284"/>
        <w:jc w:val="both"/>
      </w:pPr>
      <w:r>
        <w:t>18</w:t>
      </w:r>
      <w:r w:rsidR="00F36541">
        <w:t>7</w:t>
      </w:r>
      <w:r w:rsidR="000549E3">
        <w:t>. A nyilvántartási szakterület a bv. bíró határozata szerint intézkedik az elítélt fokozat</w:t>
      </w:r>
      <w:r w:rsidR="000549E3">
        <w:t>á</w:t>
      </w:r>
      <w:r w:rsidR="000549E3">
        <w:t>nak megfelelő elhelyezéséről, szükség esetén más bv. intézetbe szállítása, illetve a vi</w:t>
      </w:r>
      <w:r w:rsidR="000549E3">
        <w:t>s</w:t>
      </w:r>
      <w:r w:rsidR="000549E3">
        <w:t xml:space="preserve">szatartás kezdeményezése iránt. </w:t>
      </w:r>
    </w:p>
    <w:p w:rsidR="001238C4" w:rsidRDefault="00AF351B" w:rsidP="00F36541">
      <w:pPr>
        <w:pStyle w:val="NormlWeb"/>
        <w:spacing w:after="284"/>
        <w:ind w:left="567" w:hanging="284"/>
        <w:jc w:val="both"/>
      </w:pPr>
      <w:r>
        <w:t>18</w:t>
      </w:r>
      <w:r w:rsidR="00F36541">
        <w:t>8</w:t>
      </w:r>
      <w:r w:rsidR="000549E3">
        <w:t xml:space="preserve">. Amennyiben szükséges, a nyilvántartási szakterület az új végrehajtási fokozatnak megfelelően megállapítja a feltételes szabadságra bocsátás esedékességének napját, és arról, valamint a bv. bíró határozatáról az Rb. 26. § -ban előírt értesítéseket elküldi. </w:t>
      </w:r>
    </w:p>
    <w:p w:rsidR="000549E3" w:rsidRDefault="000549E3" w:rsidP="000549E3">
      <w:pPr>
        <w:pStyle w:val="NormlWeb"/>
        <w:spacing w:after="284"/>
        <w:jc w:val="center"/>
      </w:pPr>
      <w:r>
        <w:rPr>
          <w:b/>
          <w:bCs/>
        </w:rPr>
        <w:t>A nem magyar állampolgárságú elítéltekre vonatkozó rendelkezések</w:t>
      </w:r>
      <w:r>
        <w:rPr>
          <w:b/>
          <w:bCs/>
        </w:rPr>
        <w:br/>
        <w:t>Az Ra. 169-173. §-hoz</w:t>
      </w:r>
    </w:p>
    <w:p w:rsidR="000549E3" w:rsidRDefault="00AF351B" w:rsidP="00050490">
      <w:pPr>
        <w:pStyle w:val="NormlWeb"/>
        <w:spacing w:after="284"/>
        <w:ind w:left="567" w:hanging="284"/>
        <w:jc w:val="both"/>
      </w:pPr>
      <w:r>
        <w:t>1</w:t>
      </w:r>
      <w:r w:rsidR="00F36541">
        <w:t>89</w:t>
      </w:r>
      <w:r w:rsidR="000549E3">
        <w:t>. A nem magyar állampolgárságú elítélt befogadásakor és szabadításakor</w:t>
      </w:r>
      <w:r w:rsidR="00DD0E71">
        <w:t xml:space="preserve"> – amennyiben a magyar nyelvet nem ismeri –</w:t>
      </w:r>
      <w:r w:rsidR="00F36541">
        <w:t xml:space="preserve"> a</w:t>
      </w:r>
      <w:r w:rsidR="00AE1043">
        <w:t>z</w:t>
      </w:r>
      <w:r w:rsidR="00F36541">
        <w:t xml:space="preserve"> 5</w:t>
      </w:r>
      <w:r w:rsidR="000549E3">
        <w:t xml:space="preserve">. illetve </w:t>
      </w:r>
      <w:r w:rsidR="00F36541">
        <w:t>6</w:t>
      </w:r>
      <w:r w:rsidR="000549E3">
        <w:t>. melléklet szerinti adatlapot - anyanyelvén vagy az általa ismert más nyelven - kell kiállíttatni, szükség esetén tolmács kirendelés</w:t>
      </w:r>
      <w:r w:rsidR="000549E3">
        <w:t>é</w:t>
      </w:r>
      <w:r w:rsidR="000549E3">
        <w:t>vel egyidejűleg. A mellékletek adattartalmát a szabadításkor is meg kell vizsgálni. A mellékleteket a bv. iratban kell elhelyezni.</w:t>
      </w:r>
    </w:p>
    <w:p w:rsidR="000549E3" w:rsidRDefault="00AF351B" w:rsidP="00050490">
      <w:pPr>
        <w:pStyle w:val="NormlWeb"/>
        <w:spacing w:after="284"/>
        <w:ind w:left="567" w:hanging="284"/>
        <w:jc w:val="both"/>
      </w:pPr>
      <w:r>
        <w:t>19</w:t>
      </w:r>
      <w:r w:rsidR="00F36541">
        <w:t>0</w:t>
      </w:r>
      <w:r w:rsidR="000549E3">
        <w:t xml:space="preserve">. Ha a nem magyar állampolgárságú befogadott az </w:t>
      </w:r>
      <w:r w:rsidR="00F36541">
        <w:t>6</w:t>
      </w:r>
      <w:r w:rsidR="000549E3">
        <w:t xml:space="preserve">. melléklet kitöltése során kéri a külképviselet értesítését, a </w:t>
      </w:r>
      <w:r w:rsidR="00F36541">
        <w:t>7</w:t>
      </w:r>
      <w:r w:rsidR="000549E3">
        <w:t>. melléklet kitöltését végre kell hajtani, és azt haladéktalanul továbbítani kell a külképviseletnek (e-mail, fax útján). Nemzetközi szerződések alapján amerikai, orosz és ukrán állampolgárok befogadásáról a nyilatkozattól függetlenül táj</w:t>
      </w:r>
      <w:r w:rsidR="000549E3">
        <w:t>é</w:t>
      </w:r>
      <w:r w:rsidR="000549E3">
        <w:t>koztatni kell a külképviseletet.</w:t>
      </w:r>
    </w:p>
    <w:p w:rsidR="000549E3" w:rsidRDefault="00AF351B" w:rsidP="00050490">
      <w:pPr>
        <w:pStyle w:val="NormlWeb"/>
        <w:spacing w:after="284"/>
        <w:ind w:left="567" w:hanging="284"/>
        <w:jc w:val="both"/>
      </w:pPr>
      <w:r>
        <w:t>19</w:t>
      </w:r>
      <w:r w:rsidR="00F36541">
        <w:t>1</w:t>
      </w:r>
      <w:r w:rsidR="000549E3">
        <w:t>. A tolmács biztosítása, fordítás megszervezése, illetve a gazdasági szakterület értesít</w:t>
      </w:r>
      <w:r w:rsidR="000549E3">
        <w:t>é</w:t>
      </w:r>
      <w:r w:rsidR="000549E3">
        <w:t>se a felmerült költségekről annak a szervezeti egységnek a feladata, amelynek eljárás</w:t>
      </w:r>
      <w:r w:rsidR="000549E3">
        <w:t>á</w:t>
      </w:r>
      <w:r w:rsidR="000549E3">
        <w:t xml:space="preserve">ban a tolmácsolás vagy fordítás szükségessé válik. </w:t>
      </w:r>
    </w:p>
    <w:p w:rsidR="000549E3" w:rsidRDefault="00AF351B" w:rsidP="00050490">
      <w:pPr>
        <w:pStyle w:val="NormlWeb"/>
        <w:spacing w:after="284"/>
        <w:ind w:left="567" w:hanging="284"/>
        <w:jc w:val="both"/>
      </w:pPr>
      <w:r>
        <w:t>19</w:t>
      </w:r>
      <w:r w:rsidR="00F36541">
        <w:t>2</w:t>
      </w:r>
      <w:r w:rsidR="000549E3">
        <w:t xml:space="preserve">. A szabadságvesztés végrehajtásának átengedése iránti kérelmet az elítélt személyi és büntetés-végrehajtási adataival ellátott átirattal a KSZNYFO felé kell felterjeszteni. </w:t>
      </w:r>
    </w:p>
    <w:p w:rsidR="000549E3" w:rsidRDefault="00AF351B" w:rsidP="00050490">
      <w:pPr>
        <w:pStyle w:val="NormlWeb"/>
        <w:spacing w:after="284"/>
        <w:ind w:left="567" w:hanging="284"/>
        <w:jc w:val="both"/>
      </w:pPr>
      <w:r>
        <w:t>19</w:t>
      </w:r>
      <w:r w:rsidR="00F36541">
        <w:t>3</w:t>
      </w:r>
      <w:r w:rsidR="000549E3">
        <w:t>. Ha a bűnügyi jogsegélykérelem teljesítése érdekében folytatott eljárás során a bv. bíró az elítéltet nyilatkoztatni kívánja, rendelkezése szerint a nyilvántartási szakterület inté</w:t>
      </w:r>
      <w:r w:rsidR="000549E3">
        <w:t>z</w:t>
      </w:r>
      <w:r w:rsidR="000549E3">
        <w:t xml:space="preserve">kedik az elítélt előállítására. </w:t>
      </w:r>
    </w:p>
    <w:p w:rsidR="000549E3" w:rsidRDefault="00AF351B" w:rsidP="00050490">
      <w:pPr>
        <w:pStyle w:val="NormlWeb"/>
        <w:spacing w:after="284"/>
        <w:ind w:left="567" w:hanging="284"/>
        <w:jc w:val="both"/>
      </w:pPr>
      <w:r>
        <w:lastRenderedPageBreak/>
        <w:t>19</w:t>
      </w:r>
      <w:r w:rsidR="00F36541">
        <w:t>4</w:t>
      </w:r>
      <w:r w:rsidR="000549E3">
        <w:t xml:space="preserve">. Ha a bíróság határozott ideig tartó kiutasítás mellékbüntetést szabott ki, az értesítésen a </w:t>
      </w:r>
      <w:r>
        <w:t>165</w:t>
      </w:r>
      <w:r w:rsidR="000549E3">
        <w:t xml:space="preserve">. pontokban foglaltakat fel kell tüntetni. </w:t>
      </w:r>
    </w:p>
    <w:p w:rsidR="000549E3" w:rsidRDefault="00AF351B" w:rsidP="00050490">
      <w:pPr>
        <w:pStyle w:val="NormlWeb"/>
        <w:spacing w:after="284"/>
        <w:ind w:left="567" w:hanging="284"/>
        <w:jc w:val="both"/>
      </w:pPr>
      <w:r>
        <w:t>19</w:t>
      </w:r>
      <w:r w:rsidR="00F36541">
        <w:t>5</w:t>
      </w:r>
      <w:r w:rsidR="000549E3">
        <w:t xml:space="preserve">. Az elítéltet az átvételt megelőző utolsó körszállítással át kell szállítani az illetékes rendőr főkapitányság székhelye szerinti megyei (fővárosi) bv. intézetbe. </w:t>
      </w:r>
      <w:r w:rsidR="00DD0E71">
        <w:t>Az átszállítá</w:t>
      </w:r>
      <w:r w:rsidR="00DD0E71">
        <w:t>s</w:t>
      </w:r>
      <w:r w:rsidR="00DD0E71">
        <w:t xml:space="preserve">ról előzetesen - írásban - az illetékes bv. intézetet is értesíteni kell. </w:t>
      </w:r>
      <w:r w:rsidR="000549E3">
        <w:t>Ha idő hiányában nincs lehetőség</w:t>
      </w:r>
      <w:r w:rsidR="00DD0E71">
        <w:t xml:space="preserve"> az átszállításra</w:t>
      </w:r>
      <w:r w:rsidR="000549E3">
        <w:t>, az átvétel helye a fogvatartó intézet. Ilyen okból célszá</w:t>
      </w:r>
      <w:r w:rsidR="000549E3">
        <w:t>l</w:t>
      </w:r>
      <w:r w:rsidR="000549E3">
        <w:t xml:space="preserve">lítás </w:t>
      </w:r>
      <w:r w:rsidR="00DD0E71">
        <w:t>csak különösen indokolt esetben</w:t>
      </w:r>
      <w:r w:rsidR="000549E3">
        <w:t xml:space="preserve"> engedélyezhető. </w:t>
      </w:r>
    </w:p>
    <w:p w:rsidR="000549E3" w:rsidRDefault="00AF351B" w:rsidP="00050490">
      <w:pPr>
        <w:pStyle w:val="NormlWeb"/>
        <w:spacing w:after="284"/>
        <w:ind w:left="567" w:hanging="284"/>
        <w:jc w:val="both"/>
      </w:pPr>
      <w:r>
        <w:t>19</w:t>
      </w:r>
      <w:r w:rsidR="00F36541">
        <w:t>6</w:t>
      </w:r>
      <w:r w:rsidR="000549E3">
        <w:t xml:space="preserve">. Az elítélt </w:t>
      </w:r>
      <w:r w:rsidR="00F36541">
        <w:t>6</w:t>
      </w:r>
      <w:r w:rsidR="000549E3">
        <w:t xml:space="preserve">. melléklet szerinti nyilatkozatát a </w:t>
      </w:r>
      <w:r w:rsidR="00AE1043">
        <w:t>nyilvántartási</w:t>
      </w:r>
      <w:r w:rsidR="000549E3">
        <w:t xml:space="preserve"> iratban meg kell őrizni. </w:t>
      </w:r>
    </w:p>
    <w:p w:rsidR="000549E3" w:rsidRDefault="000549E3" w:rsidP="000549E3">
      <w:pPr>
        <w:pStyle w:val="NormlWeb"/>
        <w:spacing w:after="284"/>
        <w:jc w:val="center"/>
      </w:pPr>
      <w:r>
        <w:rPr>
          <w:b/>
          <w:bCs/>
        </w:rPr>
        <w:t>IV.</w:t>
      </w:r>
      <w:r>
        <w:rPr>
          <w:b/>
          <w:bCs/>
        </w:rPr>
        <w:br/>
        <w:t>Az előzetes letartóztatás végrehajtása</w:t>
      </w:r>
    </w:p>
    <w:p w:rsidR="000549E3" w:rsidRDefault="000549E3" w:rsidP="000549E3">
      <w:pPr>
        <w:pStyle w:val="NormlWeb"/>
        <w:spacing w:after="284"/>
        <w:jc w:val="center"/>
      </w:pPr>
      <w:r>
        <w:rPr>
          <w:b/>
          <w:bCs/>
        </w:rPr>
        <w:t>Az Ra. 181. §-hoz</w:t>
      </w:r>
    </w:p>
    <w:p w:rsidR="000549E3" w:rsidRDefault="00AF351B" w:rsidP="00050490">
      <w:pPr>
        <w:pStyle w:val="NormlWeb"/>
        <w:spacing w:after="284"/>
        <w:ind w:left="567" w:hanging="284"/>
        <w:jc w:val="both"/>
      </w:pPr>
      <w:r>
        <w:t>19</w:t>
      </w:r>
      <w:r w:rsidR="00F36541">
        <w:t>7</w:t>
      </w:r>
      <w:r w:rsidR="000549E3">
        <w:t>. Ha fiatalkorú előzetesen letartóztatott esetében a bíróság a fogvatartás helyét megvá</w:t>
      </w:r>
      <w:r w:rsidR="000549E3">
        <w:t>l</w:t>
      </w:r>
      <w:r w:rsidR="000549E3">
        <w:t xml:space="preserve">toztatja, és az előzetes letartóztatást javítóintézetben rendeli végrehajtani, a bv. intézet a fiatalkorút a következő körszállítással szállítja az átadás végrehajtására a javítóintézet székhelye szerinti bv. intézetbe. </w:t>
      </w:r>
    </w:p>
    <w:p w:rsidR="000549E3" w:rsidRDefault="00AF351B" w:rsidP="00050490">
      <w:pPr>
        <w:pStyle w:val="NormlWeb"/>
        <w:spacing w:after="284"/>
        <w:ind w:left="567" w:hanging="284"/>
        <w:jc w:val="both"/>
      </w:pPr>
      <w:r>
        <w:t>19</w:t>
      </w:r>
      <w:r w:rsidR="00F36541">
        <w:t>8</w:t>
      </w:r>
      <w:r w:rsidR="000549E3">
        <w:t>. Az előzetesen letartóztatottak esetében a határidőnaplóban elő kell jegyezni az előz</w:t>
      </w:r>
      <w:r w:rsidR="000549E3">
        <w:t>e</w:t>
      </w:r>
      <w:r w:rsidR="000549E3">
        <w:t xml:space="preserve">tes letartóztatás lejárati napját. </w:t>
      </w:r>
    </w:p>
    <w:p w:rsidR="000549E3" w:rsidRDefault="00F36541" w:rsidP="00050490">
      <w:pPr>
        <w:pStyle w:val="NormlWeb"/>
        <w:spacing w:after="284"/>
        <w:ind w:left="567" w:hanging="284"/>
        <w:jc w:val="both"/>
      </w:pPr>
      <w:r>
        <w:t>199</w:t>
      </w:r>
      <w:r w:rsidR="000549E3">
        <w:t xml:space="preserve">. A nyilvántartási szakterület az előzetesen letartóztatottakkal kapcsolatos adatokat a </w:t>
      </w:r>
      <w:r w:rsidR="00AE1043">
        <w:t>FANY-ban</w:t>
      </w:r>
      <w:r w:rsidR="000549E3">
        <w:t xml:space="preserve"> történő rögzítéssel közli a BFB-vel.</w:t>
      </w:r>
    </w:p>
    <w:p w:rsidR="000549E3" w:rsidRDefault="000549E3" w:rsidP="000549E3">
      <w:pPr>
        <w:pStyle w:val="NormlWeb"/>
        <w:spacing w:after="284"/>
        <w:jc w:val="center"/>
      </w:pPr>
      <w:r>
        <w:rPr>
          <w:b/>
          <w:bCs/>
        </w:rPr>
        <w:t xml:space="preserve">Az előzetesen letartóztatott befogadása a bv. </w:t>
      </w:r>
      <w:r w:rsidR="00DD0E71">
        <w:rPr>
          <w:b/>
          <w:bCs/>
        </w:rPr>
        <w:t>i</w:t>
      </w:r>
      <w:r>
        <w:rPr>
          <w:b/>
          <w:bCs/>
        </w:rPr>
        <w:t>ntézetbe</w:t>
      </w:r>
      <w:r>
        <w:rPr>
          <w:b/>
          <w:bCs/>
        </w:rPr>
        <w:br/>
        <w:t>Az Ra. 182. §-hoz</w:t>
      </w:r>
    </w:p>
    <w:p w:rsidR="000549E3" w:rsidRDefault="00AF351B" w:rsidP="00050490">
      <w:pPr>
        <w:pStyle w:val="NormlWeb"/>
        <w:spacing w:after="284"/>
        <w:ind w:left="567" w:hanging="284"/>
        <w:jc w:val="both"/>
      </w:pPr>
      <w:r>
        <w:t>20</w:t>
      </w:r>
      <w:r w:rsidR="00F36541">
        <w:t>0</w:t>
      </w:r>
      <w:r w:rsidR="000549E3">
        <w:t xml:space="preserve">. Ha a befogadáskor az ügyészi értesítés hiányzik, a befogadást meg kell tagadni. </w:t>
      </w:r>
    </w:p>
    <w:p w:rsidR="000549E3" w:rsidRDefault="00AF351B" w:rsidP="00050490">
      <w:pPr>
        <w:pStyle w:val="NormlWeb"/>
        <w:spacing w:after="284"/>
        <w:ind w:left="567" w:hanging="284"/>
        <w:jc w:val="both"/>
      </w:pPr>
      <w:r w:rsidRPr="00092F57">
        <w:t>20</w:t>
      </w:r>
      <w:r w:rsidR="00F36541">
        <w:t>1</w:t>
      </w:r>
      <w:r w:rsidR="000549E3" w:rsidRPr="00092F57">
        <w:t>. A befogadási eljárásban a befogadás alapjául szolgáló iratok vizsgálata során az R</w:t>
      </w:r>
      <w:r w:rsidR="00092F57" w:rsidRPr="00092F57">
        <w:t>a</w:t>
      </w:r>
      <w:r w:rsidR="000549E3" w:rsidRPr="00092F57">
        <w:t xml:space="preserve">. </w:t>
      </w:r>
      <w:r w:rsidR="00092F57" w:rsidRPr="00092F57">
        <w:t>12</w:t>
      </w:r>
      <w:r w:rsidR="000549E3" w:rsidRPr="00092F57">
        <w:t>. §-aiban rögzítettekre figyelemmel kell lenni.</w:t>
      </w:r>
    </w:p>
    <w:p w:rsidR="000549E3" w:rsidRDefault="000549E3" w:rsidP="000549E3">
      <w:pPr>
        <w:pStyle w:val="NormlWeb"/>
        <w:spacing w:after="284"/>
        <w:jc w:val="center"/>
      </w:pPr>
      <w:r>
        <w:rPr>
          <w:b/>
          <w:bCs/>
        </w:rPr>
        <w:t>Elkülönítési szabályok</w:t>
      </w:r>
      <w:r>
        <w:rPr>
          <w:b/>
          <w:bCs/>
        </w:rPr>
        <w:br/>
        <w:t>Az Ra. 185. §-hoz</w:t>
      </w:r>
    </w:p>
    <w:p w:rsidR="000549E3" w:rsidRDefault="00AF351B" w:rsidP="00050490">
      <w:pPr>
        <w:pStyle w:val="NormlWeb"/>
        <w:spacing w:after="284"/>
        <w:ind w:left="567" w:hanging="284"/>
        <w:jc w:val="both"/>
      </w:pPr>
      <w:r>
        <w:t>20</w:t>
      </w:r>
      <w:r w:rsidR="00F36541">
        <w:t>2</w:t>
      </w:r>
      <w:r w:rsidR="000549E3">
        <w:t>. A nyilvántartási szakterület rögzíti a bíróság, illetve az ügyész előzetes letartóztatás végrehajtására adott rendelkezései</w:t>
      </w:r>
      <w:r w:rsidR="00071C99">
        <w:t>t, az elrendelt korlátozásokat, utóbbiakról minden esetben egyeztetést kezdeményez a biztonsági és a büntetés-végrehajtási szakterülete</w:t>
      </w:r>
      <w:r w:rsidR="00071C99">
        <w:t>k</w:t>
      </w:r>
      <w:r w:rsidR="00071C99">
        <w:t>kel.</w:t>
      </w:r>
    </w:p>
    <w:p w:rsidR="001238C4" w:rsidRDefault="00AF351B" w:rsidP="00F36541">
      <w:pPr>
        <w:pStyle w:val="NormlWeb"/>
        <w:spacing w:after="284"/>
        <w:ind w:left="567" w:hanging="284"/>
        <w:jc w:val="both"/>
      </w:pPr>
      <w:r>
        <w:t>20</w:t>
      </w:r>
      <w:r w:rsidR="00F36541">
        <w:t>3</w:t>
      </w:r>
      <w:r w:rsidR="000549E3">
        <w:t>. Az orvosilag indokolt sürgős esetben történt átszállításról - Büntetés-végrehajtás Központi Kórházába (a továbbiakban: BVKK), Igazságügyi Megfigyelő és Elmegy</w:t>
      </w:r>
      <w:r w:rsidR="000549E3">
        <w:t>ó</w:t>
      </w:r>
      <w:r w:rsidR="000549E3">
        <w:t xml:space="preserve">gyító Intézetbe (a továbbiakban: IMEI), illetve polgári egészségügyi intézménybe - a nyilvántartási szakterület haladéktalanul értesíti a rendelkezési jogkör gyakorlóját. </w:t>
      </w:r>
    </w:p>
    <w:p w:rsidR="00AE1043" w:rsidRDefault="00AE1043" w:rsidP="000549E3">
      <w:pPr>
        <w:pStyle w:val="NormlWeb"/>
        <w:spacing w:after="284"/>
        <w:jc w:val="center"/>
        <w:rPr>
          <w:b/>
          <w:bCs/>
        </w:rPr>
      </w:pPr>
    </w:p>
    <w:p w:rsidR="000549E3" w:rsidRDefault="000549E3" w:rsidP="000549E3">
      <w:pPr>
        <w:pStyle w:val="NormlWeb"/>
        <w:spacing w:after="284"/>
        <w:jc w:val="center"/>
      </w:pPr>
      <w:r>
        <w:rPr>
          <w:b/>
          <w:bCs/>
        </w:rPr>
        <w:lastRenderedPageBreak/>
        <w:t>Az előzetes letartóztatás végrehajtásának rendje</w:t>
      </w:r>
      <w:r>
        <w:rPr>
          <w:b/>
          <w:bCs/>
        </w:rPr>
        <w:br/>
        <w:t>Az Ra. 186. §-hoz</w:t>
      </w:r>
    </w:p>
    <w:p w:rsidR="000549E3" w:rsidRDefault="00AF351B" w:rsidP="00050490">
      <w:pPr>
        <w:pStyle w:val="NormlWeb"/>
        <w:spacing w:after="284"/>
        <w:ind w:left="567" w:hanging="284"/>
        <w:jc w:val="both"/>
      </w:pPr>
      <w:r>
        <w:t>20</w:t>
      </w:r>
      <w:r w:rsidR="00231078">
        <w:t>4</w:t>
      </w:r>
      <w:r w:rsidR="000549E3">
        <w:t>. Ha a bv. intézet parancsnoka a biztonsági zárkában vagy részlegen való elhelyezést tartja indokoltnak, az általános szabályok szerint jár el. Ha azonban ehhez más bv. int</w:t>
      </w:r>
      <w:r w:rsidR="000549E3">
        <w:t>é</w:t>
      </w:r>
      <w:r w:rsidR="000549E3">
        <w:t>zetbe átszállításra van szükség, a bv. intézet parancsnoka megkeresi a rendelkezési jo</w:t>
      </w:r>
      <w:r w:rsidR="000549E3">
        <w:t>g</w:t>
      </w:r>
      <w:r w:rsidR="000549E3">
        <w:t xml:space="preserve">kör gyakorlóját az átszállításhoz való hozzájárulás megszerzése végett. </w:t>
      </w:r>
    </w:p>
    <w:p w:rsidR="000549E3" w:rsidRDefault="000549E3" w:rsidP="000549E3">
      <w:pPr>
        <w:pStyle w:val="NormlWeb"/>
        <w:spacing w:after="284"/>
        <w:jc w:val="center"/>
      </w:pPr>
      <w:r>
        <w:rPr>
          <w:b/>
          <w:bCs/>
        </w:rPr>
        <w:t>Az előzetesen letartóztatott kiadása</w:t>
      </w:r>
      <w:r>
        <w:rPr>
          <w:b/>
          <w:bCs/>
        </w:rPr>
        <w:br/>
        <w:t>Az Ra. 191. §-hoz</w:t>
      </w:r>
    </w:p>
    <w:p w:rsidR="000549E3" w:rsidRDefault="00AF351B" w:rsidP="00050490">
      <w:pPr>
        <w:pStyle w:val="NormlWeb"/>
        <w:spacing w:after="284"/>
        <w:ind w:left="567" w:hanging="284"/>
        <w:jc w:val="both"/>
      </w:pPr>
      <w:r>
        <w:t>20</w:t>
      </w:r>
      <w:r w:rsidR="00231078">
        <w:t>5</w:t>
      </w:r>
      <w:r w:rsidR="000549E3">
        <w:t>. A bv. intézetben ideiglenesen elhelyezett fiatalkorú előzetesen letartóztatottat a bv. i</w:t>
      </w:r>
      <w:r w:rsidR="000549E3">
        <w:t>n</w:t>
      </w:r>
      <w:r w:rsidR="000549E3">
        <w:t xml:space="preserve">tézet - okmányok ellenében - előállítás végett átadja a rendőrnek. </w:t>
      </w:r>
    </w:p>
    <w:p w:rsidR="000549E3" w:rsidRDefault="00AF351B" w:rsidP="00050490">
      <w:pPr>
        <w:pStyle w:val="NormlWeb"/>
        <w:spacing w:after="284"/>
        <w:ind w:left="567" w:hanging="284"/>
        <w:jc w:val="both"/>
      </w:pPr>
      <w:r>
        <w:t>20</w:t>
      </w:r>
      <w:r w:rsidR="00231078">
        <w:t>6</w:t>
      </w:r>
      <w:r w:rsidR="000549E3">
        <w:t xml:space="preserve">. A bv. intézet a fiatalkorú fogva tartásával összefüggő kérdésekben együttműködik a javítóintézettel. Az ideiglenes elhelyezés során tett intézkedésekről a javítóintézetet írásban tájékoztatja. </w:t>
      </w:r>
    </w:p>
    <w:p w:rsidR="000549E3" w:rsidRDefault="000549E3" w:rsidP="000549E3">
      <w:pPr>
        <w:pStyle w:val="NormlWeb"/>
        <w:spacing w:after="284"/>
        <w:jc w:val="center"/>
      </w:pPr>
      <w:r>
        <w:rPr>
          <w:b/>
          <w:bCs/>
        </w:rPr>
        <w:t>A Be. szerinti védővel való kapcsolattartás és az irattanulmányozás</w:t>
      </w:r>
      <w:r>
        <w:rPr>
          <w:b/>
          <w:bCs/>
        </w:rPr>
        <w:br/>
        <w:t>Az Ra. 192.-193. §-hoz</w:t>
      </w:r>
    </w:p>
    <w:p w:rsidR="000549E3" w:rsidRDefault="003903DD" w:rsidP="00050490">
      <w:pPr>
        <w:pStyle w:val="NormlWeb"/>
        <w:spacing w:after="284"/>
        <w:ind w:left="567" w:hanging="284"/>
        <w:jc w:val="both"/>
      </w:pPr>
      <w:r>
        <w:t>207</w:t>
      </w:r>
      <w:r w:rsidR="000549E3">
        <w:t>. A nyilvántartási szakterület a Be. szerinti védő adatait (név, cím, telefonszám) az ügyészi, a bírói értesítés, illetve a védő által bemutatott és a rendelkezési jogkör gyako</w:t>
      </w:r>
      <w:r w:rsidR="000549E3">
        <w:t>r</w:t>
      </w:r>
      <w:r w:rsidR="000549E3">
        <w:t xml:space="preserve">lója által ellenjegyzett meghatalmazás vagy kirendelésről szóló határozat alapján a </w:t>
      </w:r>
      <w:r w:rsidR="00AE1043">
        <w:t>FANY-ban</w:t>
      </w:r>
      <w:r w:rsidR="000549E3">
        <w:t xml:space="preserve"> rögzíti a befogadási eljárás során.</w:t>
      </w:r>
    </w:p>
    <w:p w:rsidR="000549E3" w:rsidRDefault="003903DD" w:rsidP="00050490">
      <w:pPr>
        <w:pStyle w:val="NormlWeb"/>
        <w:spacing w:after="284"/>
        <w:ind w:left="567" w:hanging="284"/>
        <w:jc w:val="both"/>
      </w:pPr>
      <w:r>
        <w:t>208</w:t>
      </w:r>
      <w:r w:rsidR="000549E3">
        <w:t>. Ha az iratokból a Be. szerinti védő adatai hiányoznak, annak beszerzése iránt haladé</w:t>
      </w:r>
      <w:r w:rsidR="000549E3">
        <w:t>k</w:t>
      </w:r>
      <w:r w:rsidR="000549E3">
        <w:t>talanul meg kell keresni a rendelkezési jogkör gyakorlóját.</w:t>
      </w:r>
    </w:p>
    <w:p w:rsidR="000549E3" w:rsidRDefault="003903DD" w:rsidP="00050490">
      <w:pPr>
        <w:pStyle w:val="NormlWeb"/>
        <w:spacing w:after="284"/>
        <w:ind w:left="567" w:hanging="284"/>
        <w:jc w:val="both"/>
      </w:pPr>
      <w:r>
        <w:t>209</w:t>
      </w:r>
      <w:r w:rsidR="000549E3">
        <w:t xml:space="preserve">. A Be. szerinti védő </w:t>
      </w:r>
      <w:r w:rsidR="00AE1043">
        <w:t>FANY-</w:t>
      </w:r>
      <w:r w:rsidR="000549E3">
        <w:t>ban rögzített adatainak egyeztetése, a személyazonossága igazolása és a feladat ellátására feljogosító okmány (ügyvédi igazolvány), meghatalm</w:t>
      </w:r>
      <w:r w:rsidR="000549E3">
        <w:t>a</w:t>
      </w:r>
      <w:r w:rsidR="000549E3">
        <w:t xml:space="preserve">zás vagy kirendelő határozat egyidejű felmutatása mellett léptethető be a bv. intézetbe. </w:t>
      </w:r>
    </w:p>
    <w:p w:rsidR="000549E3" w:rsidRDefault="002A43C7" w:rsidP="00050490">
      <w:pPr>
        <w:pStyle w:val="NormlWeb"/>
        <w:spacing w:after="284"/>
        <w:ind w:left="567" w:hanging="284"/>
        <w:jc w:val="both"/>
      </w:pPr>
      <w:r>
        <w:t>21</w:t>
      </w:r>
      <w:r w:rsidR="003903DD">
        <w:t>0</w:t>
      </w:r>
      <w:r w:rsidR="000549E3">
        <w:t xml:space="preserve">. A Be. szerinti védő bv. intézetbe történő be- és kilépésének időpontját a fogvatartott adatai között minden esetben rögzíteni kell. A bv. intézet a fogvatartott és a kirendelt védő közti megbeszélés idejét a </w:t>
      </w:r>
      <w:r w:rsidR="003903DD">
        <w:t>8</w:t>
      </w:r>
      <w:r w:rsidR="000549E3">
        <w:t>. mellékletben rögzített Igazolás kiállításával igazolja, mely igazolást két példányban kell kiállítani. Az egyik példányt (másolás esetén az er</w:t>
      </w:r>
      <w:r w:rsidR="000549E3">
        <w:t>e</w:t>
      </w:r>
      <w:r w:rsidR="000549E3">
        <w:t>deti példányt) a védőnek közvetlenül a megbeszélést követően kell átadni, a másikat a bv. intézet a fogvatartott bv. iratai között őrzi meg.</w:t>
      </w:r>
    </w:p>
    <w:p w:rsidR="000549E3" w:rsidRDefault="002A43C7" w:rsidP="00050490">
      <w:pPr>
        <w:pStyle w:val="NormlWeb"/>
        <w:spacing w:after="284"/>
        <w:ind w:left="567" w:hanging="284"/>
        <w:jc w:val="both"/>
      </w:pPr>
      <w:r>
        <w:t>21</w:t>
      </w:r>
      <w:r w:rsidR="003903DD">
        <w:t>1</w:t>
      </w:r>
      <w:r w:rsidR="000549E3">
        <w:t>. A bv. intézet parancsnoka intézkedésben szabályozza a Be. szerinti védő adataira v</w:t>
      </w:r>
      <w:r w:rsidR="000549E3">
        <w:t>o</w:t>
      </w:r>
      <w:r w:rsidR="000549E3">
        <w:t>natkozó adatrögzítés szabályait, a változások átvezetésének rendjét, a hozzáférési jog</w:t>
      </w:r>
      <w:r w:rsidR="000549E3">
        <w:t>o</w:t>
      </w:r>
      <w:r w:rsidR="000549E3">
        <w:t xml:space="preserve">sultságok körét, illetve az igazolás kiállításának intézeten belüli ügyrendjét. </w:t>
      </w:r>
    </w:p>
    <w:p w:rsidR="000549E3" w:rsidRDefault="002A43C7" w:rsidP="00050490">
      <w:pPr>
        <w:pStyle w:val="NormlWeb"/>
        <w:spacing w:after="284"/>
        <w:ind w:left="567" w:hanging="284"/>
        <w:jc w:val="both"/>
      </w:pPr>
      <w:r>
        <w:t>21</w:t>
      </w:r>
      <w:r w:rsidR="003903DD">
        <w:t>2</w:t>
      </w:r>
      <w:r w:rsidR="000549E3">
        <w:t>. Az intézkedésnek tartalmaznia kell azt, hogy a védő és a terhelt megbeszélésének tényleges időtartamát a személyi állomány tagjai közül mely beosztású személyek rö</w:t>
      </w:r>
      <w:r w:rsidR="000549E3">
        <w:t>g</w:t>
      </w:r>
      <w:r w:rsidR="000549E3">
        <w:t>zítik az igazoláson. A bv. intézet parancsnoka kijelöli a személyi állomány azon tiszti beosztású tagjait, akiket feljogosít az igazolás kiállítása során a bv. intézet képviseletére, azon bv. intézetekben, ahol több objektumban van lehetőség a megbeszélés lebonyolít</w:t>
      </w:r>
      <w:r w:rsidR="000549E3">
        <w:t>á</w:t>
      </w:r>
      <w:r w:rsidR="000549E3">
        <w:t xml:space="preserve">sára, a jogosult személyeket objektumonként kell kijelölni. Az intézkedésben ki kell </w:t>
      </w:r>
      <w:r w:rsidR="000549E3">
        <w:lastRenderedPageBreak/>
        <w:t>térni továbbá arra, hogy a megbeszélés lebonyolítása után az igazolás milyen módon jut el az aláírásra és pecsételésre jogosult személyhez, illetve onnan miként jut el a véd</w:t>
      </w:r>
      <w:r w:rsidR="000549E3">
        <w:t>ő</w:t>
      </w:r>
      <w:r w:rsidR="000549E3">
        <w:t>höz.</w:t>
      </w:r>
    </w:p>
    <w:p w:rsidR="000549E3" w:rsidRDefault="002A43C7" w:rsidP="00050490">
      <w:pPr>
        <w:pStyle w:val="NormlWeb"/>
        <w:spacing w:after="284"/>
        <w:ind w:left="567" w:hanging="284"/>
        <w:jc w:val="both"/>
      </w:pPr>
      <w:r>
        <w:t>21</w:t>
      </w:r>
      <w:r w:rsidR="003903DD">
        <w:t>3</w:t>
      </w:r>
      <w:r w:rsidR="000549E3">
        <w:t>. Az ügyvédjelöltnek az ügyvéd mellett vagy helyetteseként a bv. intézetbe történő b</w:t>
      </w:r>
      <w:r w:rsidR="000549E3">
        <w:t>e</w:t>
      </w:r>
      <w:r w:rsidR="000549E3">
        <w:t>léptetése során igazolnia kell, hogy az ügy vitelére megbízást vagy kirendelő határozatot kapott ügyvéddel (ügyvédi irodával) munkaviszonyban áll (pl.: ügyvédjelölti igazo</w:t>
      </w:r>
      <w:r w:rsidR="000549E3">
        <w:t>l</w:t>
      </w:r>
      <w:r w:rsidR="000549E3">
        <w:t>vánnyal). Helyettesítéskor igazolnia kell továbbá, hogy a fogvatartott ügyében jogosult eljárni. Az igazolás származhat az ügyvédjelöltet foglalkoztató ügyvédtől (ügyvédi ir</w:t>
      </w:r>
      <w:r w:rsidR="000549E3">
        <w:t>o</w:t>
      </w:r>
      <w:r w:rsidR="000549E3">
        <w:t>dától), de elfogadható a helyettesítésre jogosult ügyvédjelölt nevének az ügyvéd részére adott meghatalmazáson való feltüntetése is.</w:t>
      </w:r>
    </w:p>
    <w:p w:rsidR="000549E3" w:rsidRDefault="002A43C7" w:rsidP="00050490">
      <w:pPr>
        <w:pStyle w:val="NormlWeb"/>
        <w:spacing w:after="284"/>
        <w:ind w:left="567" w:hanging="284"/>
        <w:jc w:val="both"/>
      </w:pPr>
      <w:r>
        <w:t>21</w:t>
      </w:r>
      <w:r w:rsidR="003903DD">
        <w:t>4</w:t>
      </w:r>
      <w:r w:rsidR="000549E3">
        <w:t>. Amennyiben az ügyvédjelölt rendelkezik a fenti munkaviszonyra</w:t>
      </w:r>
      <w:r w:rsidR="003903DD">
        <w:t xml:space="preserve">, </w:t>
      </w:r>
      <w:r w:rsidR="000549E3">
        <w:t xml:space="preserve">a Be. szerinti védő helyettesítésére vonatkozó igazolással, a fogvatartottal való kapcsolattartása és a védőt </w:t>
      </w:r>
      <w:proofErr w:type="gramStart"/>
      <w:r w:rsidR="000549E3">
        <w:t>megillető</w:t>
      </w:r>
      <w:proofErr w:type="gramEnd"/>
      <w:r w:rsidR="000549E3">
        <w:t xml:space="preserve"> jogosultságok tekintetében a védőre vonatkozó szabályokat kell alkalmazni. </w:t>
      </w:r>
    </w:p>
    <w:p w:rsidR="000549E3" w:rsidRDefault="002A43C7" w:rsidP="00050490">
      <w:pPr>
        <w:pStyle w:val="NormlWeb"/>
        <w:spacing w:after="284"/>
        <w:ind w:left="567" w:hanging="284"/>
        <w:jc w:val="both"/>
      </w:pPr>
      <w:r>
        <w:t>21</w:t>
      </w:r>
      <w:r w:rsidR="00BD026A">
        <w:t>5</w:t>
      </w:r>
      <w:r w:rsidR="000549E3">
        <w:t>. Kirendelt védő helyettesítése esetén az ügyvédjelölt részére a fogvatartott és a kire</w:t>
      </w:r>
      <w:r w:rsidR="000549E3">
        <w:t>n</w:t>
      </w:r>
      <w:r w:rsidR="000549E3">
        <w:t>delt védő közti bv. intézetben történő megbeszélés időtartamáról igazolást ki kell adni.</w:t>
      </w:r>
    </w:p>
    <w:p w:rsidR="000549E3" w:rsidRDefault="002A43C7" w:rsidP="00050490">
      <w:pPr>
        <w:pStyle w:val="NormlWeb"/>
        <w:spacing w:after="284"/>
        <w:ind w:left="567" w:hanging="284"/>
        <w:jc w:val="both"/>
      </w:pPr>
      <w:r>
        <w:t>21</w:t>
      </w:r>
      <w:r w:rsidR="00BD026A">
        <w:t>6</w:t>
      </w:r>
      <w:r w:rsidR="000549E3">
        <w:t xml:space="preserve">. Ha az előzetesen letartóztatott a magyar nyelvet nem beszéli, lehetővé kell tenni a Be. szerinti védővel való érintkezés során a tolmács igénybevételét. </w:t>
      </w:r>
    </w:p>
    <w:p w:rsidR="000549E3" w:rsidRDefault="002A43C7" w:rsidP="00050490">
      <w:pPr>
        <w:pStyle w:val="NormlWeb"/>
        <w:spacing w:after="284"/>
        <w:ind w:left="567" w:hanging="284"/>
        <w:jc w:val="both"/>
      </w:pPr>
      <w:r>
        <w:t>21</w:t>
      </w:r>
      <w:r w:rsidR="00BD026A">
        <w:t>7</w:t>
      </w:r>
      <w:r w:rsidR="000549E3">
        <w:t xml:space="preserve">. A tolmács személyére nézve a Bv. tv. 177. § (4) bekezdése irányadó. A bv. intézet a belépés engedélyezése előtt </w:t>
      </w:r>
      <w:r w:rsidR="00BD026A">
        <w:t>meg</w:t>
      </w:r>
      <w:r w:rsidR="000549E3">
        <w:t>vizsgálja</w:t>
      </w:r>
      <w:r w:rsidR="00BD026A">
        <w:t xml:space="preserve"> </w:t>
      </w:r>
      <w:r w:rsidR="000549E3">
        <w:t>a nyilvántartásában, hogy a rendelkezési jo</w:t>
      </w:r>
      <w:r w:rsidR="000549E3">
        <w:t>g</w:t>
      </w:r>
      <w:r w:rsidR="000549E3">
        <w:t>kör gyakorlója nem korlátozta-e, illetve nem tiltotta-e el a kapcsolattartástól a tolmác</w:t>
      </w:r>
      <w:r w:rsidR="000549E3">
        <w:t>s</w:t>
      </w:r>
      <w:r w:rsidR="000549E3">
        <w:t xml:space="preserve">ként belépni kívánó személyt. </w:t>
      </w:r>
    </w:p>
    <w:p w:rsidR="000549E3" w:rsidRDefault="002A43C7" w:rsidP="00050490">
      <w:pPr>
        <w:pStyle w:val="NormlWeb"/>
        <w:spacing w:after="284"/>
        <w:ind w:left="567" w:hanging="284"/>
        <w:jc w:val="both"/>
      </w:pPr>
      <w:r>
        <w:t>21</w:t>
      </w:r>
      <w:r w:rsidR="00BD026A">
        <w:t>8</w:t>
      </w:r>
      <w:r w:rsidR="000549E3">
        <w:t xml:space="preserve">. Ha a kapcsolattartástól nincs eltiltva, a tolmács belépését lehetővé kell tenni. </w:t>
      </w:r>
    </w:p>
    <w:p w:rsidR="001238C4" w:rsidRDefault="002A43C7" w:rsidP="00BD026A">
      <w:pPr>
        <w:pStyle w:val="NormlWeb"/>
        <w:spacing w:after="284"/>
        <w:ind w:left="567" w:hanging="284"/>
        <w:jc w:val="both"/>
      </w:pPr>
      <w:r>
        <w:t>2</w:t>
      </w:r>
      <w:r w:rsidR="00BD026A">
        <w:t>19</w:t>
      </w:r>
      <w:r w:rsidR="000549E3">
        <w:t xml:space="preserve">. A tolmács adatait és a belépésére vonatkozó adatokat a bv. intézet parancsnoka által meghatározottak szerint rögzíteni kell. Egyebekben a tolmács eljárásával kapcsolatos szabályokat a parancsnok intézkedésében szabályozza. </w:t>
      </w:r>
    </w:p>
    <w:p w:rsidR="000549E3" w:rsidRDefault="000549E3" w:rsidP="000549E3">
      <w:pPr>
        <w:pStyle w:val="NormlWeb"/>
        <w:spacing w:after="284"/>
        <w:jc w:val="center"/>
      </w:pPr>
      <w:r>
        <w:rPr>
          <w:b/>
          <w:bCs/>
        </w:rPr>
        <w:t>Kézbesítés</w:t>
      </w:r>
    </w:p>
    <w:p w:rsidR="000549E3" w:rsidRDefault="00BD026A" w:rsidP="00050490">
      <w:pPr>
        <w:pStyle w:val="NormlWeb"/>
        <w:spacing w:after="284"/>
        <w:ind w:left="567" w:hanging="284"/>
        <w:jc w:val="both"/>
      </w:pPr>
      <w:r>
        <w:t>220</w:t>
      </w:r>
      <w:r w:rsidR="000549E3">
        <w:t>. A hivatalos ügyben (különösen büntető ügy, polgári peres ügy) a bv. intézeten keres</w:t>
      </w:r>
      <w:r w:rsidR="000549E3">
        <w:t>z</w:t>
      </w:r>
      <w:r w:rsidR="000549E3">
        <w:t>tül a fogvatartott részére kézbesítési ívvel küldött olyan határozatot, amely ellen felle</w:t>
      </w:r>
      <w:r w:rsidR="000549E3">
        <w:t>b</w:t>
      </w:r>
      <w:r w:rsidR="000549E3">
        <w:t>bezésnek van helye, a nyilvántartási szakterület beosztottja kézbesíti, egyéb iratot más bv. beosztott is kézbesíthet. A kézbesítés során a fogvatartottat a jogorvoslati jogára ki kell oktatni. A nyilvántartási szakterület által végrehajtott kézbesítést olyan módon kell végrehajtani, hogy annak során más fogvatartott számára adat ne legyen hozzáférhető.</w:t>
      </w:r>
    </w:p>
    <w:p w:rsidR="00AA4182" w:rsidRPr="00BD026A" w:rsidRDefault="002A43C7" w:rsidP="00BD026A">
      <w:pPr>
        <w:pStyle w:val="NormlWeb"/>
        <w:spacing w:after="284"/>
        <w:ind w:left="567" w:hanging="284"/>
        <w:jc w:val="both"/>
      </w:pPr>
      <w:r>
        <w:t>22</w:t>
      </w:r>
      <w:r w:rsidR="00BD026A">
        <w:t>1</w:t>
      </w:r>
      <w:r w:rsidR="000549E3">
        <w:t>. A kézbesítési ívet a bv. intézet bélyegzőjével ellátva, a kézbesítés dátumának feltünt</w:t>
      </w:r>
      <w:r w:rsidR="000549E3">
        <w:t>e</w:t>
      </w:r>
      <w:r w:rsidR="000549E3">
        <w:t>tésével kell visszaküldeni az illetékes bíróságnak, hatóságnak.</w:t>
      </w:r>
    </w:p>
    <w:p w:rsidR="000549E3" w:rsidRDefault="000549E3" w:rsidP="000549E3">
      <w:pPr>
        <w:pStyle w:val="NormlWeb"/>
        <w:spacing w:after="284"/>
        <w:jc w:val="center"/>
      </w:pPr>
      <w:r>
        <w:rPr>
          <w:b/>
          <w:bCs/>
        </w:rPr>
        <w:t>Irattanulmányozás</w:t>
      </w:r>
      <w:r>
        <w:rPr>
          <w:b/>
          <w:bCs/>
        </w:rPr>
        <w:br/>
        <w:t>Az Ra. 193. §-hoz</w:t>
      </w:r>
    </w:p>
    <w:p w:rsidR="000549E3" w:rsidRDefault="002A43C7" w:rsidP="00050490">
      <w:pPr>
        <w:pStyle w:val="NormlWeb"/>
        <w:spacing w:after="284"/>
        <w:ind w:left="567" w:hanging="284"/>
        <w:jc w:val="both"/>
      </w:pPr>
      <w:r>
        <w:t>22</w:t>
      </w:r>
      <w:r w:rsidR="00BD026A">
        <w:t>2</w:t>
      </w:r>
      <w:r w:rsidR="000549E3">
        <w:t>. A nyilvántartási szakterület az irattanulmányozás iránti kérelmet soron kívül továbbí</w:t>
      </w:r>
      <w:r w:rsidR="000549E3">
        <w:t>t</w:t>
      </w:r>
      <w:r w:rsidR="000549E3">
        <w:t xml:space="preserve">ja a bíróságnak. </w:t>
      </w:r>
    </w:p>
    <w:p w:rsidR="000549E3" w:rsidRDefault="002A43C7" w:rsidP="00050490">
      <w:pPr>
        <w:pStyle w:val="NormlWeb"/>
        <w:spacing w:after="284"/>
        <w:ind w:left="567" w:hanging="284"/>
        <w:jc w:val="both"/>
      </w:pPr>
      <w:r>
        <w:lastRenderedPageBreak/>
        <w:t>22</w:t>
      </w:r>
      <w:r w:rsidR="00BD026A">
        <w:t>3</w:t>
      </w:r>
      <w:r w:rsidR="000549E3">
        <w:t>. Ha az irattanulmányozás a bíróságon történik, a nyilvántartási szakterület megteszi a szükséges intézkedéseket a fogvatartott előállítása érdekében.</w:t>
      </w:r>
    </w:p>
    <w:p w:rsidR="000549E3" w:rsidRDefault="002A43C7" w:rsidP="00050490">
      <w:pPr>
        <w:pStyle w:val="NormlWeb"/>
        <w:spacing w:after="284"/>
        <w:ind w:left="567" w:hanging="284"/>
        <w:jc w:val="both"/>
      </w:pPr>
      <w:r>
        <w:t>22</w:t>
      </w:r>
      <w:r w:rsidR="00BD026A">
        <w:t>4</w:t>
      </w:r>
      <w:r w:rsidR="000549E3">
        <w:t>. A bv. intézetben történő irattanulmányozást lehetőleg az iratok megérkezését követő munkanapon kell lehetővé tenni a fogvatartott számára. Ennek érdekében a nyilvánta</w:t>
      </w:r>
      <w:r w:rsidR="000549E3">
        <w:t>r</w:t>
      </w:r>
      <w:r w:rsidR="000549E3">
        <w:t>tási szakterület az iratokat átadás-átvételi elismervénnyel átadja a</w:t>
      </w:r>
      <w:r w:rsidR="00CD247D">
        <w:t>z irattanulmányozás</w:t>
      </w:r>
      <w:r w:rsidR="000549E3">
        <w:t xml:space="preserve"> felügyelet</w:t>
      </w:r>
      <w:r w:rsidR="00CD247D">
        <w:t>é</w:t>
      </w:r>
      <w:r w:rsidR="000549E3">
        <w:t>t ellátó személyi állományi tagnak. Az irattanulmányozás megtörténtét</w:t>
      </w:r>
      <w:r w:rsidR="00CD247D">
        <w:t>, id</w:t>
      </w:r>
      <w:r w:rsidR="00CD247D">
        <w:t>ő</w:t>
      </w:r>
      <w:r w:rsidR="00CD247D">
        <w:t>tartamának rögzítésével együtt</w:t>
      </w:r>
      <w:r w:rsidR="000549E3">
        <w:t xml:space="preserve"> a fogvatartott és a</w:t>
      </w:r>
      <w:r w:rsidR="00CD247D">
        <w:t xml:space="preserve"> </w:t>
      </w:r>
      <w:r w:rsidR="000549E3">
        <w:t>felügyelet</w:t>
      </w:r>
      <w:r w:rsidR="00CD247D">
        <w:t>e</w:t>
      </w:r>
      <w:r w:rsidR="000549E3">
        <w:t>t ellátó személy aláírással igazolja. Az iratok átadás-átvételének megtörténtét a felügyeletet ellátó személy és a nyilvántartási szakterület illetékes munkatársa írja alá.</w:t>
      </w:r>
    </w:p>
    <w:p w:rsidR="000549E3" w:rsidRDefault="002A43C7" w:rsidP="00050490">
      <w:pPr>
        <w:pStyle w:val="NormlWeb"/>
        <w:spacing w:after="284"/>
        <w:ind w:left="567" w:hanging="284"/>
        <w:jc w:val="both"/>
      </w:pPr>
      <w:r>
        <w:t>22</w:t>
      </w:r>
      <w:r w:rsidR="00BD026A">
        <w:t>5</w:t>
      </w:r>
      <w:r w:rsidR="000549E3">
        <w:t>. A nyilvántartási szakterület a büntető ügy iratait soron kívül, a bíróság rendelkezés</w:t>
      </w:r>
      <w:r w:rsidR="000549E3">
        <w:t>é</w:t>
      </w:r>
      <w:r w:rsidR="000549E3">
        <w:t xml:space="preserve">nek megfelelően, ennek hiányában legkésőbb három munkanapon belül küldi vissza a bíróságnak. </w:t>
      </w:r>
    </w:p>
    <w:p w:rsidR="001238C4" w:rsidRDefault="002A43C7" w:rsidP="00BD026A">
      <w:pPr>
        <w:pStyle w:val="NormlWeb"/>
        <w:spacing w:after="284"/>
        <w:ind w:left="567" w:hanging="284"/>
        <w:jc w:val="both"/>
      </w:pPr>
      <w:r>
        <w:t>22</w:t>
      </w:r>
      <w:r w:rsidR="00BD026A">
        <w:t>6</w:t>
      </w:r>
      <w:r w:rsidR="000549E3">
        <w:t>. Az elektronikus irattanulmányozás biztosításának és végrehajtásának szabályait a bv. intézet parancsnoka intézkedésben szabályozza.</w:t>
      </w:r>
    </w:p>
    <w:p w:rsidR="000549E3" w:rsidRDefault="000549E3" w:rsidP="000549E3">
      <w:pPr>
        <w:pStyle w:val="NormlWeb"/>
        <w:spacing w:after="284"/>
        <w:jc w:val="center"/>
      </w:pPr>
      <w:r>
        <w:rPr>
          <w:b/>
          <w:bCs/>
        </w:rPr>
        <w:t>Az előzetesen letartóztatott előállítása</w:t>
      </w:r>
      <w:r>
        <w:rPr>
          <w:b/>
          <w:bCs/>
        </w:rPr>
        <w:br/>
      </w:r>
      <w:proofErr w:type="gramStart"/>
      <w:r>
        <w:rPr>
          <w:b/>
          <w:bCs/>
        </w:rPr>
        <w:t>A</w:t>
      </w:r>
      <w:proofErr w:type="gramEnd"/>
      <w:r>
        <w:rPr>
          <w:b/>
          <w:bCs/>
        </w:rPr>
        <w:t xml:space="preserve"> Bv. tv. 390. § (6) bekezdéshez</w:t>
      </w:r>
    </w:p>
    <w:p w:rsidR="000549E3" w:rsidRDefault="002A43C7" w:rsidP="00050490">
      <w:pPr>
        <w:pStyle w:val="NormlWeb"/>
        <w:spacing w:after="284"/>
        <w:ind w:left="567" w:hanging="284"/>
        <w:jc w:val="both"/>
      </w:pPr>
      <w:r>
        <w:t>22</w:t>
      </w:r>
      <w:r w:rsidR="00BD026A">
        <w:t>7</w:t>
      </w:r>
      <w:r w:rsidR="000549E3">
        <w:t>. A Biztonsági Szabályzatban szabályozott előállítási utasításon az érintett szakterül</w:t>
      </w:r>
      <w:r w:rsidR="000549E3">
        <w:t>e</w:t>
      </w:r>
      <w:r w:rsidR="000549E3">
        <w:t>tek a szükséges adatokat, információkat kötelesek rögzíteni.</w:t>
      </w:r>
    </w:p>
    <w:p w:rsidR="001238C4" w:rsidRDefault="002A43C7" w:rsidP="00BD026A">
      <w:pPr>
        <w:pStyle w:val="NormlWeb"/>
        <w:spacing w:after="284"/>
        <w:ind w:left="567" w:hanging="284"/>
        <w:jc w:val="both"/>
      </w:pPr>
      <w:r>
        <w:t>22</w:t>
      </w:r>
      <w:r w:rsidR="00BD026A">
        <w:t>8</w:t>
      </w:r>
      <w:r w:rsidR="000549E3">
        <w:t>. Az előállítási utasítást az idézéshez csatolva adja át a nyilvántartási szakterület a bi</w:t>
      </w:r>
      <w:r w:rsidR="000549E3">
        <w:t>z</w:t>
      </w:r>
      <w:r w:rsidR="000549E3">
        <w:t>tonsági szakterületnek az előállításhoz szükséges, további rendelkezések rávezetése v</w:t>
      </w:r>
      <w:r w:rsidR="000549E3">
        <w:t>é</w:t>
      </w:r>
      <w:r w:rsidR="000549E3">
        <w:t xml:space="preserve">gett. </w:t>
      </w:r>
    </w:p>
    <w:p w:rsidR="000549E3" w:rsidRDefault="000549E3" w:rsidP="000549E3">
      <w:pPr>
        <w:pStyle w:val="NormlWeb"/>
        <w:spacing w:after="284"/>
        <w:jc w:val="center"/>
      </w:pPr>
      <w:r>
        <w:rPr>
          <w:b/>
          <w:bCs/>
        </w:rPr>
        <w:t>Az elmeállapot megfigyelése és a kóros elmeállapotú előzetesen letartóztatott vizsgálata</w:t>
      </w:r>
      <w:r>
        <w:rPr>
          <w:b/>
          <w:bCs/>
        </w:rPr>
        <w:br/>
      </w:r>
      <w:proofErr w:type="gramStart"/>
      <w:r>
        <w:rPr>
          <w:b/>
          <w:bCs/>
        </w:rPr>
        <w:t>A</w:t>
      </w:r>
      <w:proofErr w:type="gramEnd"/>
      <w:r>
        <w:rPr>
          <w:b/>
          <w:bCs/>
        </w:rPr>
        <w:t xml:space="preserve"> Bv. tv. 411-412. §-hoz</w:t>
      </w:r>
    </w:p>
    <w:p w:rsidR="000549E3" w:rsidRDefault="002A43C7" w:rsidP="00050490">
      <w:pPr>
        <w:pStyle w:val="NormlWeb"/>
        <w:ind w:left="567" w:hanging="284"/>
        <w:jc w:val="both"/>
      </w:pPr>
      <w:r>
        <w:t>2</w:t>
      </w:r>
      <w:r w:rsidR="00C13EBC">
        <w:t>29</w:t>
      </w:r>
      <w:r w:rsidR="000549E3">
        <w:t xml:space="preserve">. Ha a bíróság az előzetesen letartóztatott elme megfigyelését rendelte el, a fogvatartott IMEI-be szállításakor a következő iratokat kell csatolni: </w:t>
      </w:r>
    </w:p>
    <w:p w:rsidR="000549E3" w:rsidRDefault="000549E3" w:rsidP="00C13EBC">
      <w:pPr>
        <w:pStyle w:val="NormlWeb"/>
        <w:numPr>
          <w:ilvl w:val="0"/>
          <w:numId w:val="17"/>
        </w:numPr>
        <w:ind w:left="1134"/>
        <w:jc w:val="both"/>
      </w:pPr>
      <w:r>
        <w:t xml:space="preserve">az előzetes letartóztatás elrendeléséről, illetve fenntartásáról szóló bírói értesítést, ügyészi értesítést, </w:t>
      </w:r>
    </w:p>
    <w:p w:rsidR="000549E3" w:rsidRDefault="000549E3" w:rsidP="00C13EBC">
      <w:pPr>
        <w:pStyle w:val="NormlWeb"/>
        <w:numPr>
          <w:ilvl w:val="0"/>
          <w:numId w:val="17"/>
        </w:numPr>
        <w:ind w:left="1134"/>
        <w:jc w:val="both"/>
      </w:pPr>
      <w:r>
        <w:t xml:space="preserve">az elmeállapot megfigyelését elrendelő bírói végzést, </w:t>
      </w:r>
    </w:p>
    <w:p w:rsidR="000549E3" w:rsidRDefault="000549E3" w:rsidP="00C13EBC">
      <w:pPr>
        <w:pStyle w:val="NormlWeb"/>
        <w:numPr>
          <w:ilvl w:val="0"/>
          <w:numId w:val="17"/>
        </w:numPr>
        <w:ind w:left="1134"/>
        <w:jc w:val="both"/>
      </w:pPr>
      <w:r>
        <w:t>az elmeállapot megfigyelés elrendeléséről és végrehajtásáról szóló bírósági értes</w:t>
      </w:r>
      <w:r>
        <w:t>í</w:t>
      </w:r>
      <w:r>
        <w:t xml:space="preserve">tést, </w:t>
      </w:r>
    </w:p>
    <w:p w:rsidR="000549E3" w:rsidRDefault="000549E3" w:rsidP="00C13EBC">
      <w:pPr>
        <w:pStyle w:val="NormlWeb"/>
        <w:numPr>
          <w:ilvl w:val="0"/>
          <w:numId w:val="17"/>
        </w:numPr>
        <w:ind w:left="1134"/>
        <w:jc w:val="both"/>
      </w:pPr>
      <w:r>
        <w:t xml:space="preserve">igazságügyi elmeorvosi szakértői véleményt, </w:t>
      </w:r>
    </w:p>
    <w:p w:rsidR="000549E3" w:rsidRDefault="000549E3" w:rsidP="00C13EBC">
      <w:pPr>
        <w:pStyle w:val="NormlWeb"/>
        <w:numPr>
          <w:ilvl w:val="0"/>
          <w:numId w:val="17"/>
        </w:numPr>
        <w:ind w:left="1134"/>
        <w:jc w:val="both"/>
      </w:pPr>
      <w:r>
        <w:t xml:space="preserve">bűnügyi iratokat, </w:t>
      </w:r>
    </w:p>
    <w:p w:rsidR="000549E3" w:rsidRDefault="000549E3" w:rsidP="00C13EBC">
      <w:pPr>
        <w:pStyle w:val="NormlWeb"/>
        <w:numPr>
          <w:ilvl w:val="0"/>
          <w:numId w:val="17"/>
        </w:numPr>
        <w:spacing w:after="284"/>
        <w:ind w:left="1134"/>
        <w:jc w:val="both"/>
      </w:pPr>
      <w:r>
        <w:t>bv.</w:t>
      </w:r>
      <w:r w:rsidR="00AA4182">
        <w:t xml:space="preserve"> </w:t>
      </w:r>
      <w:r>
        <w:t>iratokat (egészségügyi törzslap, személyi lap</w:t>
      </w:r>
      <w:r w:rsidR="00673DB5">
        <w:t xml:space="preserve">, </w:t>
      </w:r>
      <w:proofErr w:type="spellStart"/>
      <w:r w:rsidR="00673DB5">
        <w:t>BNy</w:t>
      </w:r>
      <w:proofErr w:type="spellEnd"/>
      <w:r w:rsidR="00673DB5">
        <w:t>. irat</w:t>
      </w:r>
      <w:r>
        <w:t xml:space="preserve">). </w:t>
      </w:r>
    </w:p>
    <w:p w:rsidR="000549E3" w:rsidRDefault="000549E3" w:rsidP="000549E3">
      <w:pPr>
        <w:pStyle w:val="NormlWeb"/>
        <w:spacing w:after="284"/>
        <w:jc w:val="center"/>
      </w:pPr>
      <w:r>
        <w:rPr>
          <w:b/>
          <w:bCs/>
        </w:rPr>
        <w:t>Az előzetesen letartóztatott szabadítása</w:t>
      </w:r>
      <w:r>
        <w:rPr>
          <w:b/>
          <w:bCs/>
        </w:rPr>
        <w:br/>
        <w:t>Az Ra. 197-202. §-hoz</w:t>
      </w:r>
    </w:p>
    <w:p w:rsidR="000549E3" w:rsidRDefault="002A43C7" w:rsidP="00050490">
      <w:pPr>
        <w:pStyle w:val="NormlWeb"/>
        <w:spacing w:after="284"/>
        <w:ind w:left="567" w:hanging="284"/>
        <w:jc w:val="both"/>
      </w:pPr>
      <w:r>
        <w:t>23</w:t>
      </w:r>
      <w:r w:rsidR="005714BB">
        <w:t>0</w:t>
      </w:r>
      <w:r w:rsidR="000549E3">
        <w:t>. A szabadságvesztés foganatba vételéről, ezzel együtt az előzetes letartóztatás megsz</w:t>
      </w:r>
      <w:r w:rsidR="000549E3">
        <w:t>a</w:t>
      </w:r>
      <w:r w:rsidR="000549E3">
        <w:t>kításáról a nyilvántartási szakterület haladéktalanul értesíti az előzetes letartóztatást e</w:t>
      </w:r>
      <w:r w:rsidR="000549E3">
        <w:t>l</w:t>
      </w:r>
      <w:r w:rsidR="000549E3">
        <w:t>rendelő bíróságot. Az értesítésen feltünteti a szabadságvesztésre vonatkozó adatokat (e</w:t>
      </w:r>
      <w:r w:rsidR="000549E3">
        <w:t>l</w:t>
      </w:r>
      <w:r w:rsidR="000549E3">
        <w:t>ső, másodfokú bíróság, ítélet száma, kelte, jogerő napja, szabadságvesztés tartama, f</w:t>
      </w:r>
      <w:r w:rsidR="000549E3">
        <w:t>o</w:t>
      </w:r>
      <w:r w:rsidR="000549E3">
        <w:lastRenderedPageBreak/>
        <w:t xml:space="preserve">kozata, kezdő és utolsó napja, a feltételes szabadságra bocsátás esedékessége), továbbá a beszámításra vonatkozó, a bv. iratból megállapítható adatokat. </w:t>
      </w:r>
    </w:p>
    <w:p w:rsidR="000549E3" w:rsidRDefault="002A43C7" w:rsidP="00050490">
      <w:pPr>
        <w:pStyle w:val="NormlWeb"/>
        <w:spacing w:after="284"/>
        <w:ind w:left="567" w:hanging="284"/>
        <w:jc w:val="both"/>
      </w:pPr>
      <w:r>
        <w:t>23</w:t>
      </w:r>
      <w:r w:rsidR="005714BB">
        <w:t>1</w:t>
      </w:r>
      <w:r w:rsidR="000549E3">
        <w:t>. A szabadságvesztés kitöltése, illetve feltételes szabadságra bocsátás esetén, a szabad</w:t>
      </w:r>
      <w:r w:rsidR="000549E3">
        <w:t>í</w:t>
      </w:r>
      <w:r w:rsidR="000549E3">
        <w:t>tási eljárás lefolytatása során dokumentált módon tájékozódni kell arról, hogy a korá</w:t>
      </w:r>
      <w:r w:rsidR="000549E3">
        <w:t>b</w:t>
      </w:r>
      <w:r w:rsidR="000549E3">
        <w:t>ban elrendelt előzetes letartóztatásra vonatkozó rendelkezés hatályban van-e. A fogv</w:t>
      </w:r>
      <w:r w:rsidR="000549E3">
        <w:t>a</w:t>
      </w:r>
      <w:r w:rsidR="000549E3">
        <w:t>tartott átszállítására az illetékes megyei (fővárosi) bv. intézetbe csak az előzetes leta</w:t>
      </w:r>
      <w:r w:rsidR="000549E3">
        <w:t>r</w:t>
      </w:r>
      <w:r w:rsidR="000549E3">
        <w:t>tóztatásra vonatkozó rendelkezés egyértelmű tisztázását követően kerülhet sor.</w:t>
      </w:r>
    </w:p>
    <w:p w:rsidR="000549E3" w:rsidRDefault="002A43C7" w:rsidP="00050490">
      <w:pPr>
        <w:pStyle w:val="NormlWeb"/>
        <w:spacing w:after="284"/>
        <w:ind w:left="567" w:hanging="284"/>
        <w:jc w:val="both"/>
      </w:pPr>
      <w:r>
        <w:t>23</w:t>
      </w:r>
      <w:r w:rsidR="005714BB">
        <w:t>2</w:t>
      </w:r>
      <w:r w:rsidR="000549E3">
        <w:t>. A nem jogerősen szabadságvesztésre ítélt előzetesen letartóztatottat a szabadságves</w:t>
      </w:r>
      <w:r w:rsidR="000549E3">
        <w:t>z</w:t>
      </w:r>
      <w:r w:rsidR="000549E3">
        <w:t xml:space="preserve">tés utolsó napjának megállapítására vonatkozó szabályok szerint megállapított lejárati napon kell szabadítani. </w:t>
      </w:r>
    </w:p>
    <w:p w:rsidR="000549E3" w:rsidRDefault="002A43C7" w:rsidP="00050490">
      <w:pPr>
        <w:pStyle w:val="NormlWeb"/>
        <w:spacing w:after="284"/>
        <w:ind w:left="567" w:hanging="284"/>
        <w:jc w:val="both"/>
      </w:pPr>
      <w:r>
        <w:t>23</w:t>
      </w:r>
      <w:r w:rsidR="005714BB">
        <w:t>3</w:t>
      </w:r>
      <w:r w:rsidR="000549E3">
        <w:t>. Az Ra. 198. § (1)-(2) bekezdése szerint kell eljárni, ha az ügyész a kihallgatáson h</w:t>
      </w:r>
      <w:r w:rsidR="000549E3">
        <w:t>e</w:t>
      </w:r>
      <w:r w:rsidR="000549E3">
        <w:t>lyezi szabadlábra az előzetesen letartóztatottat. Amennyiben az előzetesen letartóztatott nyilatkozata alapján nem kéri a bv. intézetbe visszaszállítását, úgy a szabaduló igazolás, valamint letétjének kiadása végett a későbbiekben hivatali munkaidőben felkeresheti a bv. intézetet. Személyes megjelenésében akadályoztatása esetén meghatalmazással re</w:t>
      </w:r>
      <w:r w:rsidR="000549E3">
        <w:t>n</w:t>
      </w:r>
      <w:r w:rsidR="000549E3">
        <w:t xml:space="preserve">delkező hozzátartozó részére is kiadhatóak letéti tárgyai. </w:t>
      </w:r>
      <w:r w:rsidR="00092F57">
        <w:t>A tárgyakat a bv. intézet az érintett vagy meghatalmazottja jelentkezéséig, de legkésőbb a felelős őrzésre vonatkozó szabályokban foglalt időpontig köteles megőrizni.</w:t>
      </w:r>
    </w:p>
    <w:p w:rsidR="000549E3" w:rsidRDefault="002A43C7" w:rsidP="00050490">
      <w:pPr>
        <w:pStyle w:val="NormlWeb"/>
        <w:spacing w:after="284"/>
        <w:ind w:left="567" w:hanging="284"/>
        <w:jc w:val="both"/>
      </w:pPr>
      <w:r>
        <w:t>23</w:t>
      </w:r>
      <w:r w:rsidR="005714BB">
        <w:t>4</w:t>
      </w:r>
      <w:r w:rsidR="000549E3">
        <w:t>. Ha az előzetesen letartóztatott a rendőrségi fogdáról szabadítható, fel kell kérni a rendőrséget, hogy az Ra. 198. § (1)-(2) bekezdésében foglaltakról szóló tájékoztatást a szabaduló részére adja meg.</w:t>
      </w:r>
    </w:p>
    <w:p w:rsidR="000549E3" w:rsidRDefault="002108AC" w:rsidP="00050490">
      <w:pPr>
        <w:pStyle w:val="NormlWeb"/>
        <w:spacing w:after="284"/>
        <w:ind w:left="567" w:hanging="284"/>
        <w:jc w:val="both"/>
      </w:pPr>
      <w:r>
        <w:t>23</w:t>
      </w:r>
      <w:r w:rsidR="005714BB">
        <w:t>5</w:t>
      </w:r>
      <w:r w:rsidR="000549E3">
        <w:t>. Ha más ügyben elrendelt előzetes letartóztatás, vagy közérdekű munka, pénzbüntetés helyébe lépő szabadságvesztés, illetve elzárás vár végrehajtásra, a rendőrséget fel kell kérni, hogy haladéktalanul szállítsa a rendőrségi fogdáról a bv. intézetbe a fogvatarto</w:t>
      </w:r>
      <w:r w:rsidR="000549E3">
        <w:t>t</w:t>
      </w:r>
      <w:r w:rsidR="005714BB">
        <w:t xml:space="preserve">tat. </w:t>
      </w:r>
      <w:r w:rsidR="000549E3">
        <w:t xml:space="preserve">A bv. intézet a továbbiakban az általános szabályok szerint jár el. </w:t>
      </w:r>
    </w:p>
    <w:p w:rsidR="000549E3" w:rsidRDefault="005714BB" w:rsidP="00050490">
      <w:pPr>
        <w:pStyle w:val="NormlWeb"/>
        <w:spacing w:after="284"/>
        <w:ind w:left="567" w:hanging="284"/>
        <w:jc w:val="both"/>
      </w:pPr>
      <w:r>
        <w:t>236</w:t>
      </w:r>
      <w:r w:rsidR="000549E3">
        <w:t>. Ha a szabadlábra helyezés a bv. intézeten kívül (tárgyaláson, ügyészségen, rendőrségi fogdáról) történik, a nyilvántartási szakterület értesíti a társ szakterületeket a szabadítá</w:t>
      </w:r>
      <w:r w:rsidR="000549E3">
        <w:t>s</w:t>
      </w:r>
      <w:r w:rsidR="000549E3">
        <w:t>sal összefüggő intézkedések megtétele végett.</w:t>
      </w:r>
    </w:p>
    <w:p w:rsidR="001238C4" w:rsidRDefault="005714BB" w:rsidP="001238C4">
      <w:pPr>
        <w:pStyle w:val="NormlWeb"/>
        <w:spacing w:after="284"/>
        <w:ind w:left="567" w:hanging="284"/>
        <w:jc w:val="both"/>
      </w:pPr>
      <w:r>
        <w:t>237</w:t>
      </w:r>
      <w:r w:rsidR="000549E3">
        <w:t>. Ha az előzetesen letartóztatott a rendőrség őrizetéből megszökött, ezt a tényt a rendő</w:t>
      </w:r>
      <w:r w:rsidR="000549E3">
        <w:t>r</w:t>
      </w:r>
      <w:r w:rsidR="000549E3">
        <w:t xml:space="preserve">ségtől kapott írásbeli tájékoztatás alapján a nyilvántartási szakterület a nyilvántartásban rögzíti, a rendőrségtől beszerzi a jogellenes távollétre vonatkozó pontos információkat, és azokról a bíróságot a beszámítás pontossága érdekében írásban értesíti. </w:t>
      </w:r>
    </w:p>
    <w:p w:rsidR="000549E3" w:rsidRDefault="000549E3" w:rsidP="000549E3">
      <w:pPr>
        <w:pStyle w:val="NormlWeb"/>
        <w:spacing w:after="284"/>
        <w:jc w:val="center"/>
      </w:pPr>
      <w:r>
        <w:rPr>
          <w:b/>
          <w:bCs/>
        </w:rPr>
        <w:br/>
        <w:t>V.</w:t>
      </w:r>
      <w:r>
        <w:rPr>
          <w:b/>
          <w:bCs/>
        </w:rPr>
        <w:br/>
      </w:r>
      <w:proofErr w:type="gramStart"/>
      <w:r>
        <w:rPr>
          <w:b/>
          <w:bCs/>
        </w:rPr>
        <w:t>A</w:t>
      </w:r>
      <w:proofErr w:type="gramEnd"/>
      <w:r>
        <w:rPr>
          <w:b/>
          <w:bCs/>
        </w:rPr>
        <w:t xml:space="preserve"> szabadságvesztés kezdő és utolsó napjának megállapítása </w:t>
      </w:r>
    </w:p>
    <w:p w:rsidR="000549E3" w:rsidRDefault="000549E3" w:rsidP="000549E3">
      <w:pPr>
        <w:pStyle w:val="NormlWeb"/>
        <w:spacing w:after="284"/>
        <w:jc w:val="center"/>
      </w:pPr>
      <w:r>
        <w:rPr>
          <w:b/>
          <w:bCs/>
        </w:rPr>
        <w:t xml:space="preserve">Az Rc. </w:t>
      </w:r>
      <w:proofErr w:type="gramStart"/>
      <w:r>
        <w:rPr>
          <w:b/>
          <w:bCs/>
        </w:rPr>
        <w:t>rendelkezéseinek</w:t>
      </w:r>
      <w:proofErr w:type="gramEnd"/>
      <w:r>
        <w:rPr>
          <w:b/>
          <w:bCs/>
        </w:rPr>
        <w:t xml:space="preserve"> értelmezésére</w:t>
      </w:r>
    </w:p>
    <w:p w:rsidR="000549E3" w:rsidRDefault="005714BB" w:rsidP="00050490">
      <w:pPr>
        <w:pStyle w:val="NormlWeb"/>
        <w:ind w:left="567" w:hanging="284"/>
        <w:jc w:val="both"/>
      </w:pPr>
      <w:r>
        <w:t>238</w:t>
      </w:r>
      <w:r w:rsidR="000549E3">
        <w:t xml:space="preserve">. A szabadságvesztés kezdő és utolsó napjának megállapítása során (a továbbiakban: foganatbavétel) az iratok adatait egyeztetni kell: </w:t>
      </w:r>
    </w:p>
    <w:p w:rsidR="000549E3" w:rsidRDefault="000549E3" w:rsidP="005714BB">
      <w:pPr>
        <w:pStyle w:val="NormlWeb"/>
        <w:numPr>
          <w:ilvl w:val="0"/>
          <w:numId w:val="19"/>
        </w:numPr>
        <w:ind w:left="1134"/>
        <w:jc w:val="both"/>
      </w:pPr>
      <w:r>
        <w:t xml:space="preserve">a bírói értesítést az ítéletkiadmánnyal, az előzetes letartóztatásról kiállított bírói értesítéssel, </w:t>
      </w:r>
    </w:p>
    <w:p w:rsidR="000549E3" w:rsidRDefault="000549E3" w:rsidP="005714BB">
      <w:pPr>
        <w:pStyle w:val="NormlWeb"/>
        <w:numPr>
          <w:ilvl w:val="0"/>
          <w:numId w:val="19"/>
        </w:numPr>
        <w:spacing w:after="284"/>
        <w:ind w:left="1134"/>
        <w:jc w:val="both"/>
      </w:pPr>
      <w:r>
        <w:lastRenderedPageBreak/>
        <w:t xml:space="preserve">a bv. irattal (ideértve az archív iratot is). </w:t>
      </w:r>
    </w:p>
    <w:p w:rsidR="000549E3" w:rsidRDefault="002108AC" w:rsidP="00050490">
      <w:pPr>
        <w:pStyle w:val="NormlWeb"/>
        <w:spacing w:after="284"/>
        <w:ind w:left="567" w:hanging="284"/>
        <w:jc w:val="both"/>
      </w:pPr>
      <w:r>
        <w:t>2</w:t>
      </w:r>
      <w:r w:rsidR="00D06B76">
        <w:t>39</w:t>
      </w:r>
      <w:r w:rsidR="000549E3">
        <w:t>. Az adategyeztetésnek ki kell terjedni a fogvatartott személyi adataira, a büntető elj</w:t>
      </w:r>
      <w:r w:rsidR="000549E3">
        <w:t>á</w:t>
      </w:r>
      <w:r w:rsidR="000549E3">
        <w:t xml:space="preserve">rás során, továbbá a bv. intézetben keletkezett adataira is. </w:t>
      </w:r>
    </w:p>
    <w:p w:rsidR="000549E3" w:rsidRDefault="00D06B76" w:rsidP="00050490">
      <w:pPr>
        <w:pStyle w:val="NormlWeb"/>
        <w:spacing w:after="284"/>
        <w:ind w:left="567" w:hanging="284"/>
        <w:jc w:val="both"/>
      </w:pPr>
      <w:r>
        <w:t>240</w:t>
      </w:r>
      <w:r w:rsidR="000549E3">
        <w:t xml:space="preserve">. Az egyeztetés időpontját az iratra rá kell vezetni, és az egyeztető személy aláírásával kell ellátni. </w:t>
      </w:r>
    </w:p>
    <w:p w:rsidR="000549E3" w:rsidRDefault="002108AC" w:rsidP="00050490">
      <w:pPr>
        <w:pStyle w:val="NormlWeb"/>
        <w:spacing w:after="284"/>
        <w:ind w:left="567" w:hanging="284"/>
        <w:jc w:val="both"/>
      </w:pPr>
      <w:r>
        <w:t>24</w:t>
      </w:r>
      <w:r w:rsidR="00D06B76">
        <w:t>1</w:t>
      </w:r>
      <w:r w:rsidR="000549E3">
        <w:t>. Ha hiányzik a mellékbüntetésről szóló értesítés, illetve kényszergyógykezelés elre</w:t>
      </w:r>
      <w:r w:rsidR="000549E3">
        <w:t>n</w:t>
      </w:r>
      <w:r w:rsidR="000549E3">
        <w:t xml:space="preserve">delése esetén az igazságügyi orvos szakértői vélemény, azt soron kívül meg kell kérni. </w:t>
      </w:r>
    </w:p>
    <w:p w:rsidR="000549E3" w:rsidRDefault="002108AC" w:rsidP="00050490">
      <w:pPr>
        <w:pStyle w:val="NormlWeb"/>
        <w:spacing w:after="284"/>
        <w:ind w:left="567" w:hanging="284"/>
        <w:jc w:val="both"/>
      </w:pPr>
      <w:r>
        <w:t>24</w:t>
      </w:r>
      <w:r w:rsidR="00D06B76">
        <w:t>2</w:t>
      </w:r>
      <w:r w:rsidR="000549E3">
        <w:t xml:space="preserve">. A foganatba vételt akkor is el kell végezni, ha a bv. intézet a Rc. 1. § (2) bekezdése szerinti intézkedést látja indokoltnak. </w:t>
      </w:r>
    </w:p>
    <w:p w:rsidR="000549E3" w:rsidRPr="00831AE2" w:rsidRDefault="002108AC" w:rsidP="00050490">
      <w:pPr>
        <w:pStyle w:val="NormlWeb"/>
        <w:spacing w:after="284"/>
        <w:ind w:left="567" w:hanging="284"/>
        <w:jc w:val="both"/>
      </w:pPr>
      <w:r w:rsidRPr="00831AE2">
        <w:t>24</w:t>
      </w:r>
      <w:r w:rsidR="00D06B76" w:rsidRPr="00831AE2">
        <w:t>3</w:t>
      </w:r>
      <w:r w:rsidR="000549E3" w:rsidRPr="00831AE2">
        <w:t xml:space="preserve">. A bírói értesítés egyeztetését az Rb 3. és </w:t>
      </w:r>
      <w:r w:rsidR="00092F57" w:rsidRPr="00831AE2">
        <w:t>8</w:t>
      </w:r>
      <w:r w:rsidR="000549E3" w:rsidRPr="00831AE2">
        <w:t>. §</w:t>
      </w:r>
      <w:proofErr w:type="spellStart"/>
      <w:r w:rsidR="000549E3" w:rsidRPr="00831AE2">
        <w:t>-ainak</w:t>
      </w:r>
      <w:proofErr w:type="spellEnd"/>
      <w:r w:rsidR="000549E3" w:rsidRPr="00831AE2">
        <w:t xml:space="preserve"> rendelkezéseire figyelemmel kell elvégezni. </w:t>
      </w:r>
    </w:p>
    <w:p w:rsidR="000549E3" w:rsidRDefault="001B2670" w:rsidP="00050490">
      <w:pPr>
        <w:pStyle w:val="NormlWeb"/>
        <w:spacing w:after="284"/>
        <w:ind w:left="567" w:hanging="284"/>
        <w:jc w:val="both"/>
      </w:pPr>
      <w:r>
        <w:t>244</w:t>
      </w:r>
      <w:r w:rsidR="000549E3">
        <w:t>. A bíróság által átadott iratokat - különös tekintettel a tárgyaláson a bv. szervezet ta</w:t>
      </w:r>
      <w:r w:rsidR="000549E3">
        <w:t>g</w:t>
      </w:r>
      <w:r w:rsidR="000549E3">
        <w:t xml:space="preserve">jának átadott bírói értesítésre az </w:t>
      </w:r>
      <w:r>
        <w:t>iratkezelési</w:t>
      </w:r>
      <w:r w:rsidR="000549E3">
        <w:t xml:space="preserve"> szabályok szerint iktatni kell. </w:t>
      </w:r>
    </w:p>
    <w:p w:rsidR="000549E3" w:rsidRDefault="001B2670" w:rsidP="00050490">
      <w:pPr>
        <w:pStyle w:val="NormlWeb"/>
        <w:ind w:left="567" w:hanging="284"/>
        <w:jc w:val="both"/>
      </w:pPr>
      <w:r>
        <w:t>245</w:t>
      </w:r>
      <w:r w:rsidR="000549E3">
        <w:t xml:space="preserve">. A bv. nyilvántartásban rögzíteni kell: </w:t>
      </w:r>
    </w:p>
    <w:p w:rsidR="000549E3" w:rsidRDefault="000549E3" w:rsidP="005D1665">
      <w:pPr>
        <w:pStyle w:val="NormlWeb"/>
        <w:numPr>
          <w:ilvl w:val="0"/>
          <w:numId w:val="21"/>
        </w:numPr>
        <w:ind w:left="1134"/>
        <w:jc w:val="both"/>
      </w:pPr>
      <w:r>
        <w:t>a bírói értesítés alapján a szabadságvesztésre vonatkozó adatokat (bíróság megn</w:t>
      </w:r>
      <w:r>
        <w:t>e</w:t>
      </w:r>
      <w:r>
        <w:t xml:space="preserve">vezése, ügyszám, tartam, végrehajtási fokozat, előzetes fogva tartásban töltött idő, </w:t>
      </w:r>
      <w:r w:rsidR="00092F57">
        <w:t xml:space="preserve">házi őrizetben töltött idő, </w:t>
      </w:r>
      <w:r>
        <w:t>kriminalitás), a mellékbüntetésre, intézkedésre, valamint az egyéb rendelkezésekre vonatkozó adatokat (feltételes szabadság megszüntet</w:t>
      </w:r>
      <w:r>
        <w:t>é</w:t>
      </w:r>
      <w:r>
        <w:t>se, kegyelem hatályvesztése, felfüggesztett szabadságvesztés végrehajtásának e</w:t>
      </w:r>
      <w:r>
        <w:t>l</w:t>
      </w:r>
      <w:r>
        <w:t xml:space="preserve">rendelése), </w:t>
      </w:r>
    </w:p>
    <w:p w:rsidR="000549E3" w:rsidRDefault="000549E3" w:rsidP="005D1665">
      <w:pPr>
        <w:pStyle w:val="NormlWeb"/>
        <w:numPr>
          <w:ilvl w:val="0"/>
          <w:numId w:val="21"/>
        </w:numPr>
        <w:ind w:left="1134"/>
        <w:jc w:val="both"/>
      </w:pPr>
      <w:r>
        <w:t xml:space="preserve">az elővezetés során a rendőrség, illetve külföldi hatóság őrizetében töltött időt az igazolások alapján, </w:t>
      </w:r>
    </w:p>
    <w:p w:rsidR="000549E3" w:rsidRDefault="000549E3" w:rsidP="005D1665">
      <w:pPr>
        <w:pStyle w:val="NormlWeb"/>
        <w:numPr>
          <w:ilvl w:val="0"/>
          <w:numId w:val="21"/>
        </w:numPr>
        <w:ind w:left="1134"/>
        <w:jc w:val="both"/>
      </w:pPr>
      <w:r>
        <w:t>a foganatbavétel során keletkezett adatokat (a szabadságvesztés kezdő és utolsó napját, a feltételes szabadságra bocsátás esedékességi napját, fiatalkorú elítélt es</w:t>
      </w:r>
      <w:r>
        <w:t>e</w:t>
      </w:r>
      <w:r>
        <w:t xml:space="preserve">tében a szabadságvesztés fokozatának utólagos meghatározásának esedékességét), </w:t>
      </w:r>
    </w:p>
    <w:p w:rsidR="000549E3" w:rsidRDefault="000549E3" w:rsidP="005D1665">
      <w:pPr>
        <w:pStyle w:val="NormlWeb"/>
        <w:numPr>
          <w:ilvl w:val="0"/>
          <w:numId w:val="21"/>
        </w:numPr>
        <w:spacing w:after="284"/>
        <w:ind w:left="1134"/>
        <w:jc w:val="both"/>
      </w:pPr>
      <w:r>
        <w:t xml:space="preserve">a szabadságvesztésből kitöltött részt, ha a feltételes szabadság megszüntetésére, vagy kegyelem hatályvesztéséről szóló rendelkezésre került sor. </w:t>
      </w:r>
    </w:p>
    <w:p w:rsidR="000549E3" w:rsidRDefault="002108AC" w:rsidP="00050490">
      <w:pPr>
        <w:pStyle w:val="NormlWeb"/>
        <w:spacing w:after="284"/>
        <w:ind w:left="567" w:hanging="284"/>
        <w:jc w:val="both"/>
      </w:pPr>
      <w:r>
        <w:t>24</w:t>
      </w:r>
      <w:r w:rsidR="00E253B5">
        <w:t>6</w:t>
      </w:r>
      <w:r w:rsidR="000549E3">
        <w:t xml:space="preserve">. A szabadságvesztés kezdő és utolsó napjának, a feltételes szabadság esedékességi napjának helyességéért, az adatok felvezetéséért a számítást végző és az azt ellenőrző személy a felelős. </w:t>
      </w:r>
    </w:p>
    <w:p w:rsidR="000549E3" w:rsidRDefault="002108AC" w:rsidP="00050490">
      <w:pPr>
        <w:pStyle w:val="NormlWeb"/>
        <w:spacing w:after="284"/>
        <w:ind w:left="567" w:hanging="284"/>
        <w:jc w:val="both"/>
      </w:pPr>
      <w:r>
        <w:t>24</w:t>
      </w:r>
      <w:r w:rsidR="00E253B5">
        <w:t>7</w:t>
      </w:r>
      <w:r w:rsidR="000549E3">
        <w:t xml:space="preserve">. Ha az elítéltet a szabadságvesztés letöltésére más bv. intézetbe szállították át, a </w:t>
      </w:r>
      <w:r w:rsidR="00AE1043">
        <w:t>nyi</w:t>
      </w:r>
      <w:r w:rsidR="00AE1043">
        <w:t>l</w:t>
      </w:r>
      <w:r w:rsidR="00AE1043">
        <w:t>vántartási</w:t>
      </w:r>
      <w:r w:rsidR="00326811">
        <w:t xml:space="preserve"> irat teljes tartalmát, különös tekintettel</w:t>
      </w:r>
      <w:r w:rsidR="00AA4182">
        <w:t xml:space="preserve"> </w:t>
      </w:r>
      <w:r w:rsidR="000549E3">
        <w:t>foganatbavétel helyesség</w:t>
      </w:r>
      <w:r w:rsidR="000549E3" w:rsidRPr="009F3693">
        <w:rPr>
          <w:strike/>
        </w:rPr>
        <w:t>ét</w:t>
      </w:r>
      <w:r w:rsidR="00326811">
        <w:t>ére,</w:t>
      </w:r>
      <w:r w:rsidR="000549E3">
        <w:t xml:space="preserve"> nyolc napon belül ellenőrizni kell. </w:t>
      </w:r>
    </w:p>
    <w:p w:rsidR="000549E3" w:rsidRDefault="002108AC" w:rsidP="00050490">
      <w:pPr>
        <w:pStyle w:val="NormlWeb"/>
        <w:spacing w:after="284"/>
        <w:ind w:left="567" w:hanging="284"/>
        <w:jc w:val="both"/>
      </w:pPr>
      <w:r>
        <w:t>24</w:t>
      </w:r>
      <w:r w:rsidR="00E253B5">
        <w:t>8</w:t>
      </w:r>
      <w:r w:rsidR="000549E3">
        <w:t>. A szabadságvesztés utolsó napját, a feltételes szabadságra bocsátás esedékességi na</w:t>
      </w:r>
      <w:r w:rsidR="000549E3">
        <w:t>p</w:t>
      </w:r>
      <w:r w:rsidR="000549E3">
        <w:t>ját, a szabadságvesztés fokozatának utólagos meghatározását, az átmeneti részlegbe h</w:t>
      </w:r>
      <w:r w:rsidR="000549E3">
        <w:t>e</w:t>
      </w:r>
      <w:r w:rsidR="000549E3">
        <w:t>lyezés vizsgálatának esedékességét</w:t>
      </w:r>
      <w:r w:rsidR="00360AC9">
        <w:t xml:space="preserve">, valamint a lehetséges reintegrációs őrizetbe </w:t>
      </w:r>
      <w:r w:rsidR="001D5801">
        <w:t>hely</w:t>
      </w:r>
      <w:r w:rsidR="001D5801">
        <w:t>e</w:t>
      </w:r>
      <w:r w:rsidR="001D5801">
        <w:t>zés</w:t>
      </w:r>
      <w:r w:rsidR="00360AC9">
        <w:t xml:space="preserve"> időpontját</w:t>
      </w:r>
      <w:r w:rsidR="000549E3">
        <w:t xml:space="preserve"> a határidőnaplóban határidőzni kell. </w:t>
      </w:r>
    </w:p>
    <w:p w:rsidR="000549E3" w:rsidRDefault="002108AC" w:rsidP="00050490">
      <w:pPr>
        <w:pStyle w:val="NormlWeb"/>
        <w:spacing w:after="284"/>
        <w:ind w:left="567" w:hanging="284"/>
        <w:jc w:val="both"/>
      </w:pPr>
      <w:r>
        <w:t>2</w:t>
      </w:r>
      <w:r w:rsidR="00E253B5">
        <w:t>49</w:t>
      </w:r>
      <w:r w:rsidR="000549E3">
        <w:t>. Az Rc. 9. § (1), valamint (3)-(4) bekezdésében foglaltak irányadók az ideiglenes f</w:t>
      </w:r>
      <w:r w:rsidR="000549E3">
        <w:t>o</w:t>
      </w:r>
      <w:r w:rsidR="000549E3">
        <w:t xml:space="preserve">ganatba vételre is. </w:t>
      </w:r>
    </w:p>
    <w:p w:rsidR="000549E3" w:rsidRDefault="002108AC" w:rsidP="00050490">
      <w:pPr>
        <w:pStyle w:val="NormlWeb"/>
        <w:spacing w:after="284"/>
        <w:ind w:left="567" w:hanging="284"/>
        <w:jc w:val="both"/>
      </w:pPr>
      <w:r>
        <w:lastRenderedPageBreak/>
        <w:t>25</w:t>
      </w:r>
      <w:r w:rsidR="00E253B5">
        <w:t>0</w:t>
      </w:r>
      <w:r w:rsidR="000549E3">
        <w:t>. A nem jogerős összbüntetés kezdő és utolsó napjának kiszámítása után a bíróság hat</w:t>
      </w:r>
      <w:r w:rsidR="000549E3">
        <w:t>á</w:t>
      </w:r>
      <w:r w:rsidR="000549E3">
        <w:t>rozatát az elítéltnek ki kell hirdetni és ki kell oktatni a jogorvoslati jogára. Az elítélt ny</w:t>
      </w:r>
      <w:r w:rsidR="000549E3">
        <w:t>i</w:t>
      </w:r>
      <w:r w:rsidR="000549E3">
        <w:t xml:space="preserve">latkozatát jegyzőkönyvbe kell foglalni és azt meg kell küldeni a bíróságnak. </w:t>
      </w:r>
    </w:p>
    <w:p w:rsidR="000549E3" w:rsidRDefault="002108AC" w:rsidP="00050490">
      <w:pPr>
        <w:pStyle w:val="NormlWeb"/>
        <w:spacing w:after="284"/>
        <w:ind w:left="567" w:hanging="284"/>
        <w:jc w:val="both"/>
      </w:pPr>
      <w:r>
        <w:t>25</w:t>
      </w:r>
      <w:r w:rsidR="00E253B5">
        <w:t>1</w:t>
      </w:r>
      <w:r w:rsidR="000549E3">
        <w:t xml:space="preserve">. A nem jogerős összbüntetés kihirdetése kapcsán készült jegyzőkönyv megküldésében soron kívül kell eljárni. </w:t>
      </w:r>
    </w:p>
    <w:p w:rsidR="000549E3" w:rsidRDefault="002108AC" w:rsidP="00050490">
      <w:pPr>
        <w:pStyle w:val="NormlWeb"/>
        <w:spacing w:after="284"/>
        <w:ind w:left="567" w:hanging="284"/>
        <w:jc w:val="both"/>
      </w:pPr>
      <w:r>
        <w:t>25</w:t>
      </w:r>
      <w:r w:rsidR="00E253B5">
        <w:t>2</w:t>
      </w:r>
      <w:r w:rsidR="000549E3">
        <w:t xml:space="preserve">. A pénzbüntetés helyébe lépő szabadságvesztés utolsó napjának megállapítása során a pénzbüntetés egy részének megfizetésekor a megfizetett napok számát le kell vonni a megállapított utolsó napból, és az így kapott nap lesz a szabadságvesztés utolsó napja (Rc. 29. § (2) bekezdés). </w:t>
      </w:r>
    </w:p>
    <w:p w:rsidR="000549E3" w:rsidRDefault="002108AC" w:rsidP="00050490">
      <w:pPr>
        <w:pStyle w:val="NormlWeb"/>
        <w:spacing w:after="284"/>
        <w:ind w:left="567" w:hanging="284"/>
        <w:jc w:val="both"/>
      </w:pPr>
      <w:r>
        <w:t>25</w:t>
      </w:r>
      <w:r w:rsidR="00E253B5">
        <w:t>3</w:t>
      </w:r>
      <w:r w:rsidR="000549E3">
        <w:t>. Ha az elítélt vagy helyette más személy a pénzbüntetés hátralévő részét meg kívánja fizetni, közölni kell a fizetendő összeget. Ennek kiszámításához az átváltoztatott sz</w:t>
      </w:r>
      <w:r w:rsidR="000549E3">
        <w:t>a</w:t>
      </w:r>
      <w:r w:rsidR="000549E3">
        <w:t>badságvesztésből még letöltendő napok számát meg kell szorozni az ítéletben meghat</w:t>
      </w:r>
      <w:r w:rsidR="000549E3">
        <w:t>á</w:t>
      </w:r>
      <w:r w:rsidR="000549E3">
        <w:t xml:space="preserve">rozott egynapi tétel összegével. A még letöltendő napokat úgy kell kiszámítani, hogy az előjegyzett utolsó napból ki kell vonni a befizetés napját. </w:t>
      </w:r>
    </w:p>
    <w:p w:rsidR="000549E3" w:rsidRDefault="0036666C" w:rsidP="00050490">
      <w:pPr>
        <w:pStyle w:val="NormlWeb"/>
        <w:spacing w:after="284"/>
        <w:ind w:left="567" w:hanging="284"/>
        <w:jc w:val="both"/>
      </w:pPr>
      <w:r>
        <w:t>25</w:t>
      </w:r>
      <w:r w:rsidR="00E253B5">
        <w:t>4</w:t>
      </w:r>
      <w:r w:rsidR="000549E3">
        <w:t>. Az aktuálisan töltött ítélet (továbbiakban: töltött ítélet) kezdő dátumának ellenőrzése és a jellemző bűncselekmény kijelölése a foganatba vételt végző személy feladata.</w:t>
      </w:r>
    </w:p>
    <w:p w:rsidR="000549E3" w:rsidRDefault="0036666C" w:rsidP="00050490">
      <w:pPr>
        <w:pStyle w:val="NormlWeb"/>
        <w:spacing w:after="284"/>
        <w:ind w:left="567" w:hanging="284"/>
        <w:jc w:val="both"/>
      </w:pPr>
      <w:r>
        <w:t>25</w:t>
      </w:r>
      <w:r w:rsidR="00E253B5">
        <w:t>5</w:t>
      </w:r>
      <w:r w:rsidR="000549E3">
        <w:t xml:space="preserve">. Az Rc. 18. § (4) bekezdés szerint kell eljárni akkor is, ha a büntetés-félbeszakításról az elítélt az előírt időben nem tért vissza. </w:t>
      </w:r>
    </w:p>
    <w:p w:rsidR="000549E3" w:rsidRDefault="0036666C" w:rsidP="00050490">
      <w:pPr>
        <w:pStyle w:val="NormlWeb"/>
        <w:spacing w:after="284"/>
        <w:ind w:left="567" w:hanging="284"/>
        <w:jc w:val="both"/>
      </w:pPr>
      <w:r>
        <w:t>25</w:t>
      </w:r>
      <w:r w:rsidR="00E253B5">
        <w:t>6</w:t>
      </w:r>
      <w:r w:rsidR="000549E3">
        <w:t>. Az Rc. 23. § szerint kell eljárni, ha az elítélt munkahelyéről, kórházból fogolyszöké</w:t>
      </w:r>
      <w:r w:rsidR="000549E3">
        <w:t>s</w:t>
      </w:r>
      <w:r w:rsidR="000549E3">
        <w:t xml:space="preserve">nek nem minősülő módon, engedély nélkül távozik. </w:t>
      </w:r>
    </w:p>
    <w:p w:rsidR="000549E3" w:rsidRDefault="0036666C" w:rsidP="00050490">
      <w:pPr>
        <w:pStyle w:val="NormlWeb"/>
        <w:ind w:left="567" w:hanging="284"/>
        <w:jc w:val="both"/>
      </w:pPr>
      <w:r>
        <w:t>25</w:t>
      </w:r>
      <w:r w:rsidR="00E253B5">
        <w:t>7</w:t>
      </w:r>
      <w:r w:rsidR="000549E3">
        <w:t xml:space="preserve">. Ahol az Rc. </w:t>
      </w:r>
      <w:proofErr w:type="gramStart"/>
      <w:r w:rsidR="000549E3">
        <w:t>alapján</w:t>
      </w:r>
      <w:proofErr w:type="gramEnd"/>
      <w:r w:rsidR="000549E3">
        <w:t xml:space="preserve"> naptári nap szerint kell a számítást elvégezni, azon az alábbit kell érteni: </w:t>
      </w:r>
    </w:p>
    <w:p w:rsidR="000549E3" w:rsidRDefault="000549E3" w:rsidP="00605BFF">
      <w:pPr>
        <w:pStyle w:val="NormlWeb"/>
        <w:numPr>
          <w:ilvl w:val="0"/>
          <w:numId w:val="49"/>
        </w:numPr>
        <w:ind w:left="1134"/>
        <w:jc w:val="both"/>
      </w:pPr>
      <w:r>
        <w:t>A napok számát a napok számából, a hónapok számát a hónapok számából, az évek számát az évek számából kell kivonni.</w:t>
      </w:r>
      <w:r w:rsidR="00AE1043">
        <w:t xml:space="preserve"> </w:t>
      </w:r>
      <w:r>
        <w:t>Ha a lejárat napjának sorszáma k</w:t>
      </w:r>
      <w:r>
        <w:t>i</w:t>
      </w:r>
      <w:r>
        <w:t>sebb, mint a kezdőnap sorszáma, a megelőző hónapot kell megfelelően napokra bontani. Ha a lejáratot jelölő hónap sorszáma kisebb, mint a kezdő hónap sorsz</w:t>
      </w:r>
      <w:r>
        <w:t>á</w:t>
      </w:r>
      <w:r>
        <w:t xml:space="preserve">ma, akkor a megelőző évet kell hónapokra bontani. </w:t>
      </w:r>
    </w:p>
    <w:p w:rsidR="00AA4182" w:rsidRDefault="00AA4182" w:rsidP="00605BFF">
      <w:pPr>
        <w:pStyle w:val="NormlWeb"/>
        <w:ind w:left="1134" w:hanging="284"/>
        <w:jc w:val="both"/>
      </w:pPr>
    </w:p>
    <w:p w:rsidR="000549E3" w:rsidRDefault="000549E3" w:rsidP="00605BFF">
      <w:pPr>
        <w:pStyle w:val="NormlWeb"/>
        <w:numPr>
          <w:ilvl w:val="0"/>
          <w:numId w:val="49"/>
        </w:numPr>
        <w:spacing w:after="284"/>
        <w:ind w:left="1134"/>
        <w:jc w:val="both"/>
      </w:pPr>
      <w:r>
        <w:t xml:space="preserve">A napok számát a napok számához, a hónapok számát a hónapok számához, az évek számát az évek számához kell hozzáadni. Ha a kapott eredmény nem létező napot tartalmaz, a napokat, a következő hónapnak megfelelően kell átalakítani. Ha nem létező hónapot tartalmaz, abban az esetben évvé kell átalakítani. </w:t>
      </w:r>
    </w:p>
    <w:p w:rsidR="00AE1043" w:rsidRDefault="00AE1043" w:rsidP="000549E3">
      <w:pPr>
        <w:pStyle w:val="NormlWeb"/>
        <w:spacing w:after="284"/>
        <w:jc w:val="center"/>
        <w:rPr>
          <w:b/>
          <w:bCs/>
        </w:rPr>
      </w:pPr>
    </w:p>
    <w:p w:rsidR="000549E3" w:rsidRDefault="000549E3" w:rsidP="000549E3">
      <w:pPr>
        <w:pStyle w:val="NormlWeb"/>
        <w:spacing w:after="284"/>
        <w:jc w:val="center"/>
      </w:pPr>
      <w:r>
        <w:rPr>
          <w:b/>
          <w:bCs/>
        </w:rPr>
        <w:t>VI.</w:t>
      </w:r>
      <w:r>
        <w:rPr>
          <w:b/>
          <w:bCs/>
        </w:rPr>
        <w:br/>
      </w:r>
      <w:proofErr w:type="gramStart"/>
      <w:r>
        <w:rPr>
          <w:b/>
          <w:bCs/>
        </w:rPr>
        <w:t>A</w:t>
      </w:r>
      <w:proofErr w:type="gramEnd"/>
      <w:r>
        <w:rPr>
          <w:b/>
          <w:bCs/>
        </w:rPr>
        <w:t xml:space="preserve"> fogvatartottak adatainak nyilvántartása</w:t>
      </w:r>
    </w:p>
    <w:p w:rsidR="000549E3" w:rsidRDefault="00E253B5" w:rsidP="00050490">
      <w:pPr>
        <w:pStyle w:val="NormlWeb"/>
        <w:ind w:left="567" w:hanging="284"/>
        <w:jc w:val="both"/>
      </w:pPr>
      <w:r>
        <w:t>258</w:t>
      </w:r>
      <w:r w:rsidR="000549E3">
        <w:t xml:space="preserve">. Értelmező rendelkezések: </w:t>
      </w:r>
    </w:p>
    <w:p w:rsidR="000549E3" w:rsidRDefault="000549E3" w:rsidP="00C53461">
      <w:pPr>
        <w:pStyle w:val="NormlWeb"/>
        <w:numPr>
          <w:ilvl w:val="0"/>
          <w:numId w:val="23"/>
        </w:numPr>
        <w:ind w:left="1134"/>
        <w:jc w:val="both"/>
      </w:pPr>
      <w:r>
        <w:t xml:space="preserve">helyi nyilvántartás: a fogvatartottról a bv. intézetben vezetett - aktuális és archív - nyilvántartás; </w:t>
      </w:r>
    </w:p>
    <w:p w:rsidR="000549E3" w:rsidRDefault="000549E3" w:rsidP="00C53461">
      <w:pPr>
        <w:pStyle w:val="NormlWeb"/>
        <w:numPr>
          <w:ilvl w:val="0"/>
          <w:numId w:val="23"/>
        </w:numPr>
        <w:ind w:left="1134"/>
        <w:jc w:val="both"/>
      </w:pPr>
      <w:r>
        <w:t>aktuális nyilvántartás: a fogva tartás alapjául szolgáló büntetés, intézkedés végr</w:t>
      </w:r>
      <w:r>
        <w:t>e</w:t>
      </w:r>
      <w:r>
        <w:t xml:space="preserve">hajtásával összefüggő adatokat, valamint az alapiratokat tartalmazza; </w:t>
      </w:r>
    </w:p>
    <w:p w:rsidR="000549E3" w:rsidRDefault="000549E3" w:rsidP="00C53461">
      <w:pPr>
        <w:pStyle w:val="NormlWeb"/>
        <w:numPr>
          <w:ilvl w:val="0"/>
          <w:numId w:val="23"/>
        </w:numPr>
        <w:ind w:left="1134"/>
        <w:jc w:val="both"/>
      </w:pPr>
      <w:r>
        <w:lastRenderedPageBreak/>
        <w:t xml:space="preserve">archív nyilvántartás: azokat az adatokat tartalmazza, amelyek a változások folytán nem részei az aktuális nyilvántartásnak, valamint a korábbi alapiratokat; </w:t>
      </w:r>
    </w:p>
    <w:p w:rsidR="000549E3" w:rsidRDefault="000549E3" w:rsidP="00C53461">
      <w:pPr>
        <w:pStyle w:val="NormlWeb"/>
        <w:numPr>
          <w:ilvl w:val="0"/>
          <w:numId w:val="23"/>
        </w:numPr>
        <w:ind w:left="1134"/>
        <w:jc w:val="both"/>
      </w:pPr>
      <w:r>
        <w:t xml:space="preserve">központi nyilvántartás: a fogvatartottról a </w:t>
      </w:r>
      <w:proofErr w:type="spellStart"/>
      <w:r>
        <w:t>B</w:t>
      </w:r>
      <w:r w:rsidR="001238C4">
        <w:t>v</w:t>
      </w:r>
      <w:r>
        <w:t>OP-n</w:t>
      </w:r>
      <w:proofErr w:type="spellEnd"/>
      <w:r>
        <w:t xml:space="preserve"> vezetett - aktuális és archív - nyilvántartás; </w:t>
      </w:r>
    </w:p>
    <w:p w:rsidR="000549E3" w:rsidRDefault="000549E3" w:rsidP="00C53461">
      <w:pPr>
        <w:pStyle w:val="NormlWeb"/>
        <w:numPr>
          <w:ilvl w:val="0"/>
          <w:numId w:val="23"/>
        </w:numPr>
        <w:ind w:left="1134"/>
        <w:jc w:val="both"/>
      </w:pPr>
      <w:r>
        <w:t xml:space="preserve">manuális nyilvántartás: a fogvatartottakról 1995. április 4. előtt vezetett helyi, 1997. július 1. előtt vezetett központi papíralapú nyilvántartás; </w:t>
      </w:r>
    </w:p>
    <w:p w:rsidR="000549E3" w:rsidRDefault="000549E3" w:rsidP="00C53461">
      <w:pPr>
        <w:pStyle w:val="NormlWeb"/>
        <w:numPr>
          <w:ilvl w:val="0"/>
          <w:numId w:val="23"/>
        </w:numPr>
        <w:ind w:left="1134"/>
        <w:jc w:val="both"/>
      </w:pPr>
      <w:r>
        <w:t>informatikai nyilvántartás: az 1995. április 4. után vezetett helyi nyilvántartás, i</w:t>
      </w:r>
      <w:r>
        <w:t>l</w:t>
      </w:r>
      <w:r>
        <w:t xml:space="preserve">letve az 1997. július 1. után vezetett központosított adatfeldolgozási rendszer, mely a helyi fogvatartotti nyilvántartáson alapuló másodlagos nyilvántartás; </w:t>
      </w:r>
    </w:p>
    <w:p w:rsidR="000549E3" w:rsidRDefault="000549E3" w:rsidP="00C53461">
      <w:pPr>
        <w:pStyle w:val="NormlWeb"/>
        <w:numPr>
          <w:ilvl w:val="0"/>
          <w:numId w:val="23"/>
        </w:numPr>
        <w:ind w:left="1134"/>
        <w:jc w:val="both"/>
      </w:pPr>
      <w:r>
        <w:t xml:space="preserve">nyilvántartás alapiratai: azok az iratok, amelyek alapján a fogvatartott személyi és büntetés-végrehajtási adatait, illetve az azokban bekövetkezett változásokat a nyilvántartásba felvették; </w:t>
      </w:r>
    </w:p>
    <w:p w:rsidR="000549E3" w:rsidRDefault="000549E3" w:rsidP="00C53461">
      <w:pPr>
        <w:pStyle w:val="NormlWeb"/>
        <w:numPr>
          <w:ilvl w:val="0"/>
          <w:numId w:val="23"/>
        </w:numPr>
        <w:spacing w:after="284"/>
        <w:ind w:left="1134"/>
        <w:jc w:val="both"/>
      </w:pPr>
      <w:r>
        <w:t>folyamatban lévő büntetőeljárás: a büntetőeljárást a terhelt gyanúsítottként történő kihallgatásától az eljárás jogerős befejezéséig kell folyamatban lévőnek tekinteni</w:t>
      </w:r>
      <w:r w:rsidR="00360AC9">
        <w:t>, tekintet nélkül arra, hogy az ügyben az eljárás szünetel</w:t>
      </w:r>
      <w:r w:rsidR="00092F57">
        <w:t>-</w:t>
      </w:r>
      <w:r w:rsidR="00360AC9">
        <w:t>e</w:t>
      </w:r>
      <w:r>
        <w:t>.</w:t>
      </w:r>
    </w:p>
    <w:p w:rsidR="000549E3" w:rsidRDefault="00C53461" w:rsidP="00050490">
      <w:pPr>
        <w:pStyle w:val="NormlWeb"/>
        <w:ind w:left="567" w:hanging="284"/>
        <w:jc w:val="both"/>
      </w:pPr>
      <w:r>
        <w:t>259</w:t>
      </w:r>
      <w:r w:rsidR="000549E3">
        <w:t xml:space="preserve">. Alapiratok különösen: </w:t>
      </w:r>
    </w:p>
    <w:p w:rsidR="000549E3" w:rsidRDefault="000549E3" w:rsidP="00C53461">
      <w:pPr>
        <w:pStyle w:val="NormlWeb"/>
        <w:numPr>
          <w:ilvl w:val="0"/>
          <w:numId w:val="25"/>
        </w:numPr>
        <w:ind w:left="1134"/>
        <w:jc w:val="both"/>
      </w:pPr>
      <w:r>
        <w:t>bírósági értesítés előzetes letartóztatásról, ügyészi értesítés az előzetes letartózt</w:t>
      </w:r>
      <w:r>
        <w:t>a</w:t>
      </w:r>
      <w:r>
        <w:t>tás végrehajtásának helyéről, módjáról, megszüntetéséről; bírói értesítés jogerős szabadságvesztésről, mellékbüntetésről; bíróság határozatai; ítéletkiadmány; id</w:t>
      </w:r>
      <w:r>
        <w:t>é</w:t>
      </w:r>
      <w:r>
        <w:t xml:space="preserve">zés, illetve értesítés; </w:t>
      </w:r>
    </w:p>
    <w:p w:rsidR="000549E3" w:rsidRDefault="000549E3" w:rsidP="00C53461">
      <w:pPr>
        <w:pStyle w:val="NormlWeb"/>
        <w:numPr>
          <w:ilvl w:val="0"/>
          <w:numId w:val="25"/>
        </w:numPr>
        <w:ind w:left="1134"/>
        <w:jc w:val="both"/>
      </w:pPr>
      <w:r>
        <w:t xml:space="preserve">bv. intézet előterjesztése a bv. bíróhoz; bv. bíró határozatai; </w:t>
      </w:r>
    </w:p>
    <w:p w:rsidR="000549E3" w:rsidRDefault="000549E3" w:rsidP="00C53461">
      <w:pPr>
        <w:pStyle w:val="NormlWeb"/>
        <w:numPr>
          <w:ilvl w:val="0"/>
          <w:numId w:val="25"/>
        </w:numPr>
        <w:ind w:left="1134"/>
        <w:jc w:val="both"/>
      </w:pPr>
      <w:r>
        <w:t>hatósági megkeresések; nyomozásra kiadással kapcsolatos iratok; hatósági me</w:t>
      </w:r>
      <w:r>
        <w:t>g</w:t>
      </w:r>
      <w:r>
        <w:t xml:space="preserve">hallgatással kapcsolatos iratok; kegyelmi határozatról szóló irat; </w:t>
      </w:r>
    </w:p>
    <w:p w:rsidR="000549E3" w:rsidRDefault="000549E3" w:rsidP="00C53461">
      <w:pPr>
        <w:pStyle w:val="NormlWeb"/>
        <w:numPr>
          <w:ilvl w:val="0"/>
          <w:numId w:val="25"/>
        </w:numPr>
        <w:ind w:left="1134"/>
        <w:jc w:val="both"/>
      </w:pPr>
      <w:r>
        <w:t>előállítással kapcsolatos iratok; engedélyezett eltávozásokkal, illetve jogellenes e</w:t>
      </w:r>
      <w:r>
        <w:t>l</w:t>
      </w:r>
      <w:r>
        <w:t xml:space="preserve">távozással kapcsolatos iratok, elővezetésre vonatkozó intézkedések; </w:t>
      </w:r>
    </w:p>
    <w:p w:rsidR="000549E3" w:rsidRDefault="000549E3" w:rsidP="00C53461">
      <w:pPr>
        <w:pStyle w:val="NormlWeb"/>
        <w:numPr>
          <w:ilvl w:val="0"/>
          <w:numId w:val="25"/>
        </w:numPr>
        <w:ind w:left="1134"/>
        <w:jc w:val="both"/>
      </w:pPr>
      <w:r>
        <w:t xml:space="preserve">a fogvatartott fényképe; </w:t>
      </w:r>
    </w:p>
    <w:p w:rsidR="000549E3" w:rsidRDefault="000549E3" w:rsidP="00C53461">
      <w:pPr>
        <w:pStyle w:val="NormlWeb"/>
        <w:numPr>
          <w:ilvl w:val="0"/>
          <w:numId w:val="25"/>
        </w:numPr>
        <w:spacing w:after="284"/>
        <w:ind w:left="1134"/>
        <w:jc w:val="both"/>
      </w:pPr>
      <w:r>
        <w:t>a fogvatartottak kérelmeivel, panaszaival kapcsolatos iratok; bv. szervek határoz</w:t>
      </w:r>
      <w:r>
        <w:t>a</w:t>
      </w:r>
      <w:r>
        <w:t xml:space="preserve">tai. </w:t>
      </w:r>
    </w:p>
    <w:p w:rsidR="000549E3" w:rsidRDefault="00C53461" w:rsidP="00050490">
      <w:pPr>
        <w:pStyle w:val="NormlWeb"/>
        <w:spacing w:after="284"/>
        <w:ind w:left="567" w:hanging="284"/>
        <w:jc w:val="both"/>
      </w:pPr>
      <w:r>
        <w:t>260</w:t>
      </w:r>
      <w:r w:rsidR="000549E3">
        <w:t xml:space="preserve">. A bv. intézet a fogvatartottakról személyenként nyilvántartást vezet, amelyben a </w:t>
      </w:r>
      <w:r>
        <w:t>9</w:t>
      </w:r>
      <w:r w:rsidR="000549E3">
        <w:t xml:space="preserve">. mellékletben felsorolt adatokat, illetve az azokban bekövetkezett változásokat rögzíti. </w:t>
      </w:r>
    </w:p>
    <w:p w:rsidR="000549E3" w:rsidRDefault="00C53461" w:rsidP="00050490">
      <w:pPr>
        <w:pStyle w:val="NormlWeb"/>
        <w:spacing w:after="284"/>
        <w:ind w:left="567" w:hanging="284"/>
        <w:jc w:val="both"/>
      </w:pPr>
      <w:r>
        <w:t>261</w:t>
      </w:r>
      <w:r w:rsidR="000549E3">
        <w:t>. A bv. intézet a befogadott, illetve szabadított elítélt és egyéb jogcímen fogvatartott adatait egy folyamatosan vezetett nyilvántartásban, forgalmi naplóban rögzíti (név, nyilvántartási szám, a befogadás, távozás, szabadítás, félbeszakítás, engedély nélküli e</w:t>
      </w:r>
      <w:r w:rsidR="000549E3">
        <w:t>l</w:t>
      </w:r>
      <w:r w:rsidR="000549E3">
        <w:t xml:space="preserve">távozás, szökés, más szervnek - rendőrség, javítóintézet - végleg átadás jogcímének megnevezése, időpontja). A bv. intézet a befogadásra, szabadításra vonatkozó adatokat a forgalmi naplóban akkor is rögzíti, ha ideiglenes befogadásra kerül sor, illetve ha a fogva tartás utóbb jogszerűtlennek bizonyul. </w:t>
      </w:r>
    </w:p>
    <w:p w:rsidR="000549E3" w:rsidRDefault="0036666C" w:rsidP="00050490">
      <w:pPr>
        <w:pStyle w:val="NormlWeb"/>
        <w:spacing w:after="284"/>
        <w:ind w:left="567" w:hanging="284"/>
        <w:jc w:val="both"/>
      </w:pPr>
      <w:r>
        <w:t>26</w:t>
      </w:r>
      <w:r w:rsidR="00C53461">
        <w:t>2</w:t>
      </w:r>
      <w:r w:rsidR="000549E3">
        <w:t xml:space="preserve">. A forgalmi napló megnyitására, vezetésére vonatkozó szabályokat a </w:t>
      </w:r>
      <w:r w:rsidR="00C53461">
        <w:t>10</w:t>
      </w:r>
      <w:r w:rsidR="000549E3">
        <w:t>. melléklet ta</w:t>
      </w:r>
      <w:r w:rsidR="000549E3">
        <w:t>r</w:t>
      </w:r>
      <w:r w:rsidR="000549E3">
        <w:t xml:space="preserve">talmazza. </w:t>
      </w:r>
    </w:p>
    <w:p w:rsidR="000549E3" w:rsidRDefault="0036666C" w:rsidP="00050490">
      <w:pPr>
        <w:pStyle w:val="NormlWeb"/>
        <w:spacing w:after="284"/>
        <w:ind w:left="567" w:hanging="284"/>
        <w:jc w:val="both"/>
      </w:pPr>
      <w:r>
        <w:t>26</w:t>
      </w:r>
      <w:r w:rsidR="00C53461">
        <w:t>3</w:t>
      </w:r>
      <w:r w:rsidR="000549E3">
        <w:t>. Az elítélt és az egyéb jogcímen fogvatartott részére befogadáskor a bv. intézet a soron következő nyilvántartási számot adja, melynek képezésére vonatkozó szabályokat a 1</w:t>
      </w:r>
      <w:r w:rsidR="00C53461">
        <w:t>1</w:t>
      </w:r>
      <w:r w:rsidR="000549E3">
        <w:t xml:space="preserve">. melléklet tartalmazza. </w:t>
      </w:r>
    </w:p>
    <w:p w:rsidR="000549E3" w:rsidRDefault="0036666C" w:rsidP="00050490">
      <w:pPr>
        <w:pStyle w:val="NormlWeb"/>
        <w:spacing w:after="284"/>
        <w:ind w:left="567" w:hanging="284"/>
        <w:jc w:val="both"/>
      </w:pPr>
      <w:r>
        <w:lastRenderedPageBreak/>
        <w:t>26</w:t>
      </w:r>
      <w:r w:rsidR="00C53461">
        <w:t>4</w:t>
      </w:r>
      <w:r w:rsidR="000549E3">
        <w:t>. Ha az elítélt ugyanabban a büntető ügyben már volt intézetben, a központosított ada</w:t>
      </w:r>
      <w:r w:rsidR="000549E3">
        <w:t>t</w:t>
      </w:r>
      <w:r w:rsidR="000549E3">
        <w:t xml:space="preserve">feldolgozásból kapott adatait és a bv. intézetben fellelhető iratait egyesíteni kell, és az előző nyilvántartási számon kell befogadni. </w:t>
      </w:r>
    </w:p>
    <w:p w:rsidR="000549E3" w:rsidRDefault="0036666C" w:rsidP="00050490">
      <w:pPr>
        <w:pStyle w:val="NormlWeb"/>
        <w:spacing w:after="284"/>
        <w:ind w:left="567" w:hanging="284"/>
        <w:jc w:val="both"/>
      </w:pPr>
      <w:r>
        <w:t>26</w:t>
      </w:r>
      <w:r w:rsidR="00C53461">
        <w:t>5</w:t>
      </w:r>
      <w:r w:rsidR="000549E3">
        <w:t xml:space="preserve">. Ha az elítélt más bv. intézetben volt fogva, iratait haladéktalanul meg kell </w:t>
      </w:r>
      <w:r w:rsidR="00AA4182">
        <w:t>k</w:t>
      </w:r>
      <w:r w:rsidR="00972D0E">
        <w:t>érni</w:t>
      </w:r>
      <w:r w:rsidR="000549E3">
        <w:t xml:space="preserve"> és az irategyesítést elvégezni. </w:t>
      </w:r>
    </w:p>
    <w:p w:rsidR="000549E3" w:rsidRDefault="0036666C" w:rsidP="00050490">
      <w:pPr>
        <w:pStyle w:val="NormlWeb"/>
        <w:spacing w:after="284"/>
        <w:ind w:left="567" w:hanging="284"/>
        <w:jc w:val="both"/>
      </w:pPr>
      <w:r>
        <w:t>26</w:t>
      </w:r>
      <w:r w:rsidR="00C53461">
        <w:t>6</w:t>
      </w:r>
      <w:r w:rsidR="000549E3">
        <w:t>. A bv. intézet az elítéltről és az egyéb jogcímen fogvatartottról a befogadást követő h</w:t>
      </w:r>
      <w:r w:rsidR="000549E3">
        <w:t>á</w:t>
      </w:r>
      <w:r w:rsidR="000549E3">
        <w:t xml:space="preserve">rom munkanapon belül fényképet készít. Az arcképmás rögzítését </w:t>
      </w:r>
      <w:r w:rsidR="00E01A79" w:rsidRPr="00E01A79">
        <w:t>az arcképmás, az ujj- és tenyérnyomat, valamint a DNS-profil meghatározásra alkalmas anyagmaradvány rögzítésének, illetve az ujj- és tenyérnyomat és a szájnyálkahártya-törlet levételének részletes technikai szabályairól; a DNS-profil meghatározásának szakmai-módszertani követelményeiről; továbbá a nyilvántartás technikai vezetésének részletes szabályairól</w:t>
      </w:r>
      <w:r w:rsidR="000549E3">
        <w:t xml:space="preserve"> szóló </w:t>
      </w:r>
      <w:r w:rsidR="00E01A79">
        <w:t>12</w:t>
      </w:r>
      <w:r w:rsidR="000549E3">
        <w:t>/20</w:t>
      </w:r>
      <w:r w:rsidR="00E01A79">
        <w:t>16</w:t>
      </w:r>
      <w:r w:rsidR="000549E3">
        <w:t>. (V.</w:t>
      </w:r>
      <w:r w:rsidR="00E01A79">
        <w:t>4</w:t>
      </w:r>
      <w:r w:rsidR="000549E3">
        <w:t xml:space="preserve">.) </w:t>
      </w:r>
      <w:r w:rsidR="00E01A79">
        <w:t>B</w:t>
      </w:r>
      <w:r w:rsidR="000549E3">
        <w:t xml:space="preserve">M rendelet </w:t>
      </w:r>
      <w:r w:rsidR="00E01A79">
        <w:t>2. §-ban</w:t>
      </w:r>
      <w:r w:rsidR="000549E3">
        <w:t xml:space="preserve"> foglaltak figyelembevételével kell végreha</w:t>
      </w:r>
      <w:r w:rsidR="000549E3">
        <w:t>j</w:t>
      </w:r>
      <w:r w:rsidR="000549E3">
        <w:t>tani.</w:t>
      </w:r>
    </w:p>
    <w:p w:rsidR="000549E3" w:rsidRDefault="0036666C" w:rsidP="00050490">
      <w:pPr>
        <w:pStyle w:val="NormlWeb"/>
        <w:spacing w:after="284"/>
        <w:ind w:left="567" w:hanging="284"/>
        <w:jc w:val="both"/>
      </w:pPr>
      <w:r>
        <w:t>26</w:t>
      </w:r>
      <w:r w:rsidR="00C53461">
        <w:t>7</w:t>
      </w:r>
      <w:r w:rsidR="000549E3">
        <w:t>. A befogadást követően a KSZNYFO elektronikus úton értesíti a fogva tartó bv. int</w:t>
      </w:r>
      <w:r w:rsidR="000549E3">
        <w:t>é</w:t>
      </w:r>
      <w:r w:rsidR="000549E3">
        <w:t xml:space="preserve">zetet, hogy az elítélt korábban volt-e bv. intézetben, illetve utoljára honnan szabadult. </w:t>
      </w:r>
    </w:p>
    <w:p w:rsidR="000549E3" w:rsidRDefault="0036666C" w:rsidP="00050490">
      <w:pPr>
        <w:pStyle w:val="NormlWeb"/>
        <w:spacing w:after="284"/>
        <w:ind w:left="567" w:hanging="284"/>
        <w:jc w:val="both"/>
      </w:pPr>
      <w:r>
        <w:t>26</w:t>
      </w:r>
      <w:r w:rsidR="00C53461">
        <w:t>8</w:t>
      </w:r>
      <w:r w:rsidR="000549E3">
        <w:t>. A nyilvántartási szakterület a KSZNYFO részéről adott elektronikus adatszolgáltatás alapján, szükség szerint az iratösszevonás érdekében megkéri az illetékes bv. intézettől az elítélt archív iratait, és azokat csatolja az aktuális iratokhoz.</w:t>
      </w:r>
    </w:p>
    <w:p w:rsidR="000549E3" w:rsidRDefault="0036666C" w:rsidP="00050490">
      <w:pPr>
        <w:pStyle w:val="NormlWeb"/>
        <w:spacing w:after="284"/>
        <w:ind w:left="567" w:hanging="284"/>
        <w:jc w:val="both"/>
      </w:pPr>
      <w:r>
        <w:t>2</w:t>
      </w:r>
      <w:r w:rsidR="00C53461">
        <w:t>69</w:t>
      </w:r>
      <w:r w:rsidR="000549E3">
        <w:t>. Az archív és aktuális iratokat egyeztetni kell egymással. Az egyeztetés személyi ad</w:t>
      </w:r>
      <w:r w:rsidR="000549E3">
        <w:t>a</w:t>
      </w:r>
      <w:r w:rsidR="000549E3">
        <w:t>tokra, az ítéletre, az előzetes fogvatartásban töltött időre, a szabadságvesztés kezdő és utolsó napjára, a feltételes szabadságra, kegyelemre vonatkozó adatok összevetését j</w:t>
      </w:r>
      <w:r w:rsidR="000549E3">
        <w:t>e</w:t>
      </w:r>
      <w:r w:rsidR="000549E3">
        <w:t xml:space="preserve">lenti. </w:t>
      </w:r>
    </w:p>
    <w:p w:rsidR="000549E3" w:rsidRDefault="0036666C" w:rsidP="00050490">
      <w:pPr>
        <w:pStyle w:val="NormlWeb"/>
        <w:spacing w:after="284"/>
        <w:ind w:left="567" w:hanging="284"/>
        <w:jc w:val="both"/>
      </w:pPr>
      <w:r>
        <w:t>27</w:t>
      </w:r>
      <w:r w:rsidR="00C53461">
        <w:t>0</w:t>
      </w:r>
      <w:r w:rsidR="000549E3">
        <w:t xml:space="preserve">. Az iratösszevonást, illetve az irat- és adategyeztetést végző személy az iratösszevonás időpontját az iratgyűjtőn rögzíti, és ezt aláírásával igazolja. </w:t>
      </w:r>
    </w:p>
    <w:p w:rsidR="000549E3" w:rsidRDefault="0036666C" w:rsidP="00050490">
      <w:pPr>
        <w:pStyle w:val="NormlWeb"/>
        <w:spacing w:after="284"/>
        <w:ind w:left="567" w:hanging="284"/>
        <w:jc w:val="both"/>
      </w:pPr>
      <w:r>
        <w:t>27</w:t>
      </w:r>
      <w:r w:rsidR="00C53461">
        <w:t>1</w:t>
      </w:r>
      <w:r w:rsidR="000549E3">
        <w:t>. A nyilvántartási szakterület a befogadási eljárás során az elítélt adatainak nyilvánta</w:t>
      </w:r>
      <w:r w:rsidR="000549E3">
        <w:t>r</w:t>
      </w:r>
      <w:r w:rsidR="000549E3">
        <w:t>tására tartalomjegyzékkel ellátott iratgyűjtőt nyit. A nyilvántartó lapot, továbbá vala</w:t>
      </w:r>
      <w:r w:rsidR="000549E3">
        <w:t>m</w:t>
      </w:r>
      <w:r w:rsidR="000549E3">
        <w:t xml:space="preserve">ennyi, a fogva tartással összefüggő iratot sorszámozást követően ebben kell elhelyezni. </w:t>
      </w:r>
    </w:p>
    <w:p w:rsidR="000549E3" w:rsidRDefault="0036666C" w:rsidP="00050490">
      <w:pPr>
        <w:pStyle w:val="NormlWeb"/>
        <w:spacing w:after="284"/>
        <w:ind w:left="567" w:hanging="284"/>
        <w:jc w:val="both"/>
      </w:pPr>
      <w:r>
        <w:t>27</w:t>
      </w:r>
      <w:r w:rsidR="00C53461">
        <w:t>2</w:t>
      </w:r>
      <w:r w:rsidR="000549E3">
        <w:t xml:space="preserve">. A nyilvántartási szakterület a fogvatartottak személyi és büntetés-végrehajtási adatait a </w:t>
      </w:r>
      <w:r w:rsidR="00252AEE">
        <w:t>FAN</w:t>
      </w:r>
      <w:r w:rsidR="00AE1043">
        <w:t>Y</w:t>
      </w:r>
      <w:r w:rsidR="00252AEE">
        <w:t>-ban</w:t>
      </w:r>
      <w:r w:rsidR="000549E3">
        <w:t xml:space="preserve"> rögzíti, az így nyilvántartott adatok a társ szakterületek számára jogosul</w:t>
      </w:r>
      <w:r w:rsidR="000549E3">
        <w:t>t</w:t>
      </w:r>
      <w:r w:rsidR="000549E3">
        <w:t xml:space="preserve">sági beállításoktól függően válnak hozzáférhetővé. </w:t>
      </w:r>
    </w:p>
    <w:p w:rsidR="000549E3" w:rsidRDefault="0036666C" w:rsidP="00050490">
      <w:pPr>
        <w:pStyle w:val="NormlWeb"/>
        <w:spacing w:after="284"/>
        <w:ind w:left="567" w:hanging="284"/>
        <w:jc w:val="both"/>
      </w:pPr>
      <w:r>
        <w:t>27</w:t>
      </w:r>
      <w:r w:rsidR="00C53461">
        <w:t>3</w:t>
      </w:r>
      <w:r w:rsidR="000549E3">
        <w:t xml:space="preserve">. A nyilvántartási szakterület a befogadási eljárás során a fogvatartott személyi adatait tartalmazó, a </w:t>
      </w:r>
      <w:r w:rsidR="00AE1043">
        <w:t>FANY-ból</w:t>
      </w:r>
      <w:r w:rsidR="000549E3">
        <w:t xml:space="preserve"> nyomtatható címkével ellátja a személyi lapot, a "nyilvántartás a fogvatartottak adatairól" megnevezésű mutatókartont, az egészségügyi törzslapot, a betétlapot és a személyi lapot, majd azokat továbbítja a társ szakterületek felé. </w:t>
      </w:r>
    </w:p>
    <w:p w:rsidR="000549E3" w:rsidRDefault="0036666C" w:rsidP="00050490">
      <w:pPr>
        <w:pStyle w:val="NormlWeb"/>
        <w:spacing w:after="284"/>
        <w:ind w:left="567" w:hanging="284"/>
        <w:jc w:val="both"/>
      </w:pPr>
      <w:r>
        <w:t>27</w:t>
      </w:r>
      <w:r w:rsidR="00C53461">
        <w:t>4</w:t>
      </w:r>
      <w:r w:rsidR="000549E3">
        <w:t>. A BFB előzetes döntése alapján a nyilvántartási szakterület a fogvatartott személyi adatait tartalmazó, a</w:t>
      </w:r>
      <w:r w:rsidR="00AE1043">
        <w:t xml:space="preserve"> FANY-ból</w:t>
      </w:r>
      <w:r w:rsidR="000549E3">
        <w:t xml:space="preserve"> nyomtatható címkével ellátja a munkáltatási engedélyt és a munkáltatási könyvet, majd azokat továbbítja a BFB vezetője felé.</w:t>
      </w:r>
    </w:p>
    <w:p w:rsidR="00AE1043" w:rsidRDefault="00AE1043" w:rsidP="000549E3">
      <w:pPr>
        <w:pStyle w:val="NormlWeb"/>
        <w:spacing w:after="284"/>
        <w:jc w:val="center"/>
        <w:rPr>
          <w:b/>
          <w:bCs/>
        </w:rPr>
      </w:pPr>
    </w:p>
    <w:p w:rsidR="000549E3" w:rsidRDefault="000549E3" w:rsidP="000549E3">
      <w:pPr>
        <w:pStyle w:val="NormlWeb"/>
        <w:spacing w:after="284"/>
        <w:jc w:val="center"/>
      </w:pPr>
      <w:r>
        <w:rPr>
          <w:b/>
          <w:bCs/>
        </w:rPr>
        <w:lastRenderedPageBreak/>
        <w:t>A határidő napló vezetése</w:t>
      </w:r>
    </w:p>
    <w:p w:rsidR="000549E3" w:rsidRDefault="00043ECC" w:rsidP="00050490">
      <w:pPr>
        <w:pStyle w:val="NormlWeb"/>
        <w:ind w:left="567" w:hanging="284"/>
        <w:jc w:val="both"/>
      </w:pPr>
      <w:r>
        <w:t>275</w:t>
      </w:r>
      <w:r w:rsidR="000549E3">
        <w:t xml:space="preserve">. A határidőnaplóba be kell vezetni: </w:t>
      </w:r>
    </w:p>
    <w:p w:rsidR="000549E3" w:rsidRDefault="000549E3" w:rsidP="00043ECC">
      <w:pPr>
        <w:pStyle w:val="NormlWeb"/>
        <w:numPr>
          <w:ilvl w:val="0"/>
          <w:numId w:val="27"/>
        </w:numPr>
        <w:ind w:left="1134"/>
        <w:jc w:val="both"/>
      </w:pPr>
      <w:r>
        <w:t xml:space="preserve">az előzetes letartóztatás lejárati napját és megszűnésének napját, </w:t>
      </w:r>
    </w:p>
    <w:p w:rsidR="000549E3" w:rsidRDefault="000549E3" w:rsidP="00043ECC">
      <w:pPr>
        <w:pStyle w:val="NormlWeb"/>
        <w:numPr>
          <w:ilvl w:val="0"/>
          <w:numId w:val="27"/>
        </w:numPr>
        <w:ind w:left="1134"/>
        <w:jc w:val="both"/>
      </w:pPr>
      <w:r>
        <w:t xml:space="preserve">a szabadságvesztés utolsó napját, </w:t>
      </w:r>
    </w:p>
    <w:p w:rsidR="000549E3" w:rsidRDefault="000549E3" w:rsidP="00043ECC">
      <w:pPr>
        <w:pStyle w:val="NormlWeb"/>
        <w:numPr>
          <w:ilvl w:val="0"/>
          <w:numId w:val="27"/>
        </w:numPr>
        <w:ind w:left="1134"/>
        <w:jc w:val="both"/>
      </w:pPr>
      <w:r>
        <w:t xml:space="preserve">a feltételes szabadságra bocsátás esedékességének napját, </w:t>
      </w:r>
    </w:p>
    <w:p w:rsidR="000549E3" w:rsidRDefault="000549E3" w:rsidP="00043ECC">
      <w:pPr>
        <w:pStyle w:val="NormlWeb"/>
        <w:numPr>
          <w:ilvl w:val="0"/>
          <w:numId w:val="27"/>
        </w:numPr>
        <w:ind w:left="1134"/>
        <w:jc w:val="both"/>
      </w:pPr>
      <w:r>
        <w:t xml:space="preserve">kiutasítás esetén az idegenrendészeti hatóság értesítésének napját a szabadítást megelőző 30 nappal, </w:t>
      </w:r>
    </w:p>
    <w:p w:rsidR="000549E3" w:rsidRDefault="000549E3" w:rsidP="00043ECC">
      <w:pPr>
        <w:pStyle w:val="NormlWeb"/>
        <w:numPr>
          <w:ilvl w:val="0"/>
          <w:numId w:val="27"/>
        </w:numPr>
        <w:ind w:left="1134"/>
        <w:jc w:val="both"/>
      </w:pPr>
      <w:r>
        <w:t xml:space="preserve">fiatalkorú esetében a 21. életév betöltésének napját, </w:t>
      </w:r>
    </w:p>
    <w:p w:rsidR="000549E3" w:rsidRDefault="000549E3" w:rsidP="00043ECC">
      <w:pPr>
        <w:pStyle w:val="NormlWeb"/>
        <w:numPr>
          <w:ilvl w:val="0"/>
          <w:numId w:val="27"/>
        </w:numPr>
        <w:ind w:left="1134"/>
        <w:jc w:val="both"/>
      </w:pPr>
      <w:r>
        <w:t>az átmeneti részlegbe helyez</w:t>
      </w:r>
      <w:r w:rsidR="00E01A79">
        <w:t>és vizsgálatának napját,</w:t>
      </w:r>
    </w:p>
    <w:p w:rsidR="00972D0E" w:rsidRDefault="00972D0E" w:rsidP="00043ECC">
      <w:pPr>
        <w:pStyle w:val="NormlWeb"/>
        <w:numPr>
          <w:ilvl w:val="0"/>
          <w:numId w:val="27"/>
        </w:numPr>
        <w:spacing w:after="284"/>
        <w:ind w:left="1134"/>
        <w:jc w:val="both"/>
      </w:pPr>
      <w:r w:rsidRPr="00E01A79">
        <w:rPr>
          <w:iCs/>
        </w:rPr>
        <w:t>a reintegrációs őrizet kezdő</w:t>
      </w:r>
      <w:r w:rsidR="00E01A79" w:rsidRPr="00E01A79">
        <w:rPr>
          <w:iCs/>
        </w:rPr>
        <w:t xml:space="preserve"> és lejárati</w:t>
      </w:r>
      <w:r w:rsidRPr="00E01A79">
        <w:rPr>
          <w:iCs/>
        </w:rPr>
        <w:t xml:space="preserve"> napját</w:t>
      </w:r>
      <w:r w:rsidR="00E01A79">
        <w:rPr>
          <w:iCs/>
        </w:rPr>
        <w:t>.</w:t>
      </w:r>
    </w:p>
    <w:p w:rsidR="000549E3" w:rsidRDefault="00043ECC" w:rsidP="00050490">
      <w:pPr>
        <w:pStyle w:val="NormlWeb"/>
        <w:spacing w:after="284"/>
        <w:ind w:left="567" w:hanging="284"/>
        <w:jc w:val="both"/>
      </w:pPr>
      <w:r>
        <w:t>276</w:t>
      </w:r>
      <w:r w:rsidR="000549E3">
        <w:t xml:space="preserve">. A bv. iratokat, illetve a </w:t>
      </w:r>
      <w:r w:rsidR="00E41566">
        <w:t>FANY-ban</w:t>
      </w:r>
      <w:r w:rsidR="000549E3">
        <w:t xml:space="preserve"> rögzített adatokat évente legalább egyszer felül kell vizsgálni. </w:t>
      </w:r>
    </w:p>
    <w:p w:rsidR="000549E3" w:rsidRDefault="00043ECC" w:rsidP="00050490">
      <w:pPr>
        <w:pStyle w:val="NormlWeb"/>
        <w:spacing w:after="284"/>
        <w:ind w:left="567" w:hanging="284"/>
        <w:jc w:val="both"/>
      </w:pPr>
      <w:r>
        <w:t>277</w:t>
      </w:r>
      <w:r w:rsidR="000549E3">
        <w:t xml:space="preserve">. A következő évi határidőnaplót minden év október 15-ig fel kell fektetni, és abban elő kell jegyezni azoknak a fogvatartottaknak az adatait, akiknél a </w:t>
      </w:r>
      <w:r w:rsidR="00C85F76">
        <w:t>27</w:t>
      </w:r>
      <w:r>
        <w:t>5</w:t>
      </w:r>
      <w:r w:rsidR="000549E3">
        <w:t xml:space="preserve">. pontban felsorolt határnapok a következő év végéig esedékesek. </w:t>
      </w:r>
    </w:p>
    <w:p w:rsidR="000549E3" w:rsidRDefault="000549E3" w:rsidP="000549E3">
      <w:pPr>
        <w:pStyle w:val="NormlWeb"/>
        <w:spacing w:after="284"/>
        <w:jc w:val="center"/>
      </w:pPr>
      <w:r>
        <w:rPr>
          <w:b/>
          <w:bCs/>
        </w:rPr>
        <w:t>A nyilvántartott adatok megismerésére, fogvatartásról szóló igazolások kiadására</w:t>
      </w:r>
      <w:r>
        <w:rPr>
          <w:b/>
          <w:bCs/>
        </w:rPr>
        <w:br/>
        <w:t>irányuló kérelmek</w:t>
      </w:r>
    </w:p>
    <w:p w:rsidR="000549E3" w:rsidRDefault="0063285D" w:rsidP="00050490">
      <w:pPr>
        <w:pStyle w:val="NormlWeb"/>
        <w:spacing w:after="284"/>
        <w:ind w:left="567" w:hanging="284"/>
        <w:jc w:val="both"/>
      </w:pPr>
      <w:r>
        <w:t>278</w:t>
      </w:r>
      <w:r w:rsidR="000549E3">
        <w:t>. A bv. intézet a fogvatartott vagy más jogosult kérelmére a fogva tartásról kiadott ig</w:t>
      </w:r>
      <w:r w:rsidR="000549E3">
        <w:t>a</w:t>
      </w:r>
      <w:r w:rsidR="000549E3">
        <w:t xml:space="preserve">zoláson feltünteti, hogy azt milyen célból, mely hatóság előtt, mely természetes személy általi felhasználásra adta ki. </w:t>
      </w:r>
    </w:p>
    <w:p w:rsidR="000549E3" w:rsidRDefault="0063285D" w:rsidP="00050490">
      <w:pPr>
        <w:pStyle w:val="NormlWeb"/>
        <w:spacing w:after="284"/>
        <w:ind w:left="567" w:hanging="284"/>
        <w:jc w:val="both"/>
      </w:pPr>
      <w:r>
        <w:t>279</w:t>
      </w:r>
      <w:r w:rsidR="000549E3">
        <w:t>. Az adatokat a bv. intézet az alapiratok, illetve okmányok (személyi azonosító igazo</w:t>
      </w:r>
      <w:r w:rsidR="000549E3">
        <w:t>l</w:t>
      </w:r>
      <w:r w:rsidR="000549E3">
        <w:t>vány, társadalombiztosítási azonosítási jel, hatósági bizonyítvány) alapján rögzíti a fo</w:t>
      </w:r>
      <w:r w:rsidR="000549E3">
        <w:t>g</w:t>
      </w:r>
      <w:r w:rsidR="000549E3">
        <w:t xml:space="preserve">vatartotti nyilvántartásban. </w:t>
      </w:r>
    </w:p>
    <w:p w:rsidR="000549E3" w:rsidRDefault="0063285D" w:rsidP="00050490">
      <w:pPr>
        <w:pStyle w:val="NormlWeb"/>
        <w:spacing w:after="284"/>
        <w:ind w:left="567" w:hanging="284"/>
        <w:jc w:val="both"/>
      </w:pPr>
      <w:r>
        <w:t>280</w:t>
      </w:r>
      <w:r w:rsidR="000549E3">
        <w:t xml:space="preserve">. A hatósági bizonyítványokat a fogvatartott letétjében kell elhelyezni, melyekről 1 fénymásolt példány a </w:t>
      </w:r>
      <w:r w:rsidR="00F4770A">
        <w:t>reintegrációs</w:t>
      </w:r>
      <w:r w:rsidR="000549E3">
        <w:t xml:space="preserve"> anyagba helyezendő. </w:t>
      </w:r>
    </w:p>
    <w:p w:rsidR="000549E3" w:rsidRDefault="0036666C" w:rsidP="00050490">
      <w:pPr>
        <w:pStyle w:val="NormlWeb"/>
        <w:spacing w:after="284"/>
        <w:ind w:left="567" w:hanging="284"/>
        <w:jc w:val="both"/>
      </w:pPr>
      <w:r>
        <w:t>28</w:t>
      </w:r>
      <w:r w:rsidR="0063285D">
        <w:t>1</w:t>
      </w:r>
      <w:r w:rsidR="000549E3">
        <w:t>. A bv. intézet az adatok megismerésére irányuló kérelem tárgyában döntést hoz, elut</w:t>
      </w:r>
      <w:r w:rsidR="000549E3">
        <w:t>a</w:t>
      </w:r>
      <w:r w:rsidR="000549E3">
        <w:t xml:space="preserve">sítás esetén indokolással ellátott határozatot hoz. </w:t>
      </w:r>
    </w:p>
    <w:p w:rsidR="000549E3" w:rsidRDefault="0036666C" w:rsidP="00050490">
      <w:pPr>
        <w:pStyle w:val="NormlWeb"/>
        <w:spacing w:after="284"/>
        <w:ind w:left="567" w:hanging="284"/>
        <w:jc w:val="both"/>
      </w:pPr>
      <w:r>
        <w:t>28</w:t>
      </w:r>
      <w:r w:rsidR="0063285D">
        <w:t>2</w:t>
      </w:r>
      <w:r w:rsidR="000549E3">
        <w:t xml:space="preserve">. A bv. intézet az elítélt részére a róla vezetett adatok megismerését, a nyilvántartásba való betekintést engedélyezés esetén felügyelet mellett biztosítja. Ebben az esetben az iratbetekintés teljesítését az elítélt adatai között rögzíteni kell. </w:t>
      </w:r>
    </w:p>
    <w:p w:rsidR="000549E3" w:rsidRDefault="0036666C" w:rsidP="00050490">
      <w:pPr>
        <w:pStyle w:val="NormlWeb"/>
        <w:spacing w:after="284"/>
        <w:ind w:left="567" w:hanging="284"/>
        <w:jc w:val="both"/>
      </w:pPr>
      <w:r>
        <w:t>28</w:t>
      </w:r>
      <w:r w:rsidR="0063285D">
        <w:t>3</w:t>
      </w:r>
      <w:r w:rsidR="000549E3">
        <w:t>. A nyilvántartási szakterület az általa rögzített személyes adatok megismerésére ir</w:t>
      </w:r>
      <w:r w:rsidR="000549E3">
        <w:t>á</w:t>
      </w:r>
      <w:r w:rsidR="000549E3">
        <w:t xml:space="preserve">nyuló kérelmek teljesítését, illetve megtagadását nyilvántartja. </w:t>
      </w:r>
    </w:p>
    <w:p w:rsidR="000549E3" w:rsidRDefault="0036666C" w:rsidP="00050490">
      <w:pPr>
        <w:pStyle w:val="NormlWeb"/>
        <w:spacing w:after="284"/>
        <w:ind w:left="567" w:hanging="284"/>
        <w:jc w:val="both"/>
      </w:pPr>
      <w:r>
        <w:t>28</w:t>
      </w:r>
      <w:r w:rsidR="0063285D">
        <w:t>4</w:t>
      </w:r>
      <w:r w:rsidR="000549E3">
        <w:t>. A büntetés-végrehajtási szervezet központi statisztikai jelentését a KSZNYFO tová</w:t>
      </w:r>
      <w:r w:rsidR="000549E3">
        <w:t>b</w:t>
      </w:r>
      <w:r w:rsidR="000549E3">
        <w:t xml:space="preserve">bítja a jogszabályban meghatározott szervekhez. A KSZNYFO a statisztikai jelentést megküldi a bv. szervek részére. </w:t>
      </w:r>
    </w:p>
    <w:p w:rsidR="00E41566" w:rsidRDefault="00E41566" w:rsidP="000549E3">
      <w:pPr>
        <w:pStyle w:val="NormlWeb"/>
        <w:spacing w:after="284"/>
        <w:jc w:val="center"/>
        <w:rPr>
          <w:b/>
          <w:bCs/>
        </w:rPr>
      </w:pPr>
    </w:p>
    <w:p w:rsidR="000549E3" w:rsidRDefault="000549E3" w:rsidP="000549E3">
      <w:pPr>
        <w:pStyle w:val="NormlWeb"/>
        <w:spacing w:after="284"/>
        <w:jc w:val="center"/>
      </w:pPr>
      <w:r>
        <w:rPr>
          <w:b/>
          <w:bCs/>
        </w:rPr>
        <w:lastRenderedPageBreak/>
        <w:br/>
        <w:t>VII.</w:t>
      </w:r>
      <w:r>
        <w:rPr>
          <w:b/>
          <w:bCs/>
        </w:rPr>
        <w:br/>
      </w:r>
      <w:proofErr w:type="gramStart"/>
      <w:r>
        <w:rPr>
          <w:b/>
          <w:bCs/>
        </w:rPr>
        <w:t>A</w:t>
      </w:r>
      <w:proofErr w:type="gramEnd"/>
      <w:r>
        <w:rPr>
          <w:b/>
          <w:bCs/>
        </w:rPr>
        <w:t xml:space="preserve"> fogvatartottak szállítására vonatkozó rendelkezések.</w:t>
      </w:r>
    </w:p>
    <w:p w:rsidR="001238C4" w:rsidRDefault="0063285D" w:rsidP="0063285D">
      <w:pPr>
        <w:pStyle w:val="NormlWeb"/>
        <w:spacing w:after="284"/>
        <w:ind w:left="567" w:hanging="284"/>
        <w:jc w:val="both"/>
      </w:pPr>
      <w:r>
        <w:t>285</w:t>
      </w:r>
      <w:r w:rsidR="000549E3">
        <w:t>. A bv. intézetek között a fogvatartott szállítása körszállítással, meghatározott esete</w:t>
      </w:r>
      <w:r w:rsidR="000549E3">
        <w:t>k</w:t>
      </w:r>
      <w:r>
        <w:t xml:space="preserve">ben célszállítással történik. </w:t>
      </w:r>
    </w:p>
    <w:p w:rsidR="000549E3" w:rsidRDefault="000549E3" w:rsidP="000549E3">
      <w:pPr>
        <w:pStyle w:val="NormlWeb"/>
        <w:spacing w:after="284"/>
        <w:jc w:val="center"/>
      </w:pPr>
      <w:r>
        <w:rPr>
          <w:b/>
          <w:bCs/>
        </w:rPr>
        <w:t>Körszállítás</w:t>
      </w:r>
    </w:p>
    <w:p w:rsidR="000549E3" w:rsidRDefault="0063285D" w:rsidP="00050490">
      <w:pPr>
        <w:pStyle w:val="NormlWeb"/>
        <w:spacing w:after="284"/>
        <w:ind w:left="567" w:hanging="284"/>
        <w:jc w:val="both"/>
      </w:pPr>
      <w:r>
        <w:t>286</w:t>
      </w:r>
      <w:r w:rsidR="000549E3">
        <w:t>. A körszállítás központilag, a KSZNYFO által szervezett, rendszeres, a hét első mu</w:t>
      </w:r>
      <w:r w:rsidR="000549E3">
        <w:t>n</w:t>
      </w:r>
      <w:r w:rsidR="000549E3">
        <w:t xml:space="preserve">kanapján végrehajtott szállítás a bv. intézetek között. </w:t>
      </w:r>
    </w:p>
    <w:p w:rsidR="000549E3" w:rsidRDefault="0063285D" w:rsidP="00050490">
      <w:pPr>
        <w:pStyle w:val="NormlWeb"/>
        <w:ind w:left="567" w:hanging="284"/>
        <w:jc w:val="both"/>
      </w:pPr>
      <w:r>
        <w:t>287</w:t>
      </w:r>
      <w:r w:rsidR="000549E3">
        <w:t xml:space="preserve">. A fogvatartott szállítására körszállítással akkor kerül sor, ha: </w:t>
      </w:r>
    </w:p>
    <w:p w:rsidR="000549E3" w:rsidRDefault="000549E3" w:rsidP="0063285D">
      <w:pPr>
        <w:pStyle w:val="NormlWeb"/>
        <w:numPr>
          <w:ilvl w:val="0"/>
          <w:numId w:val="29"/>
        </w:numPr>
        <w:ind w:left="1134"/>
        <w:jc w:val="both"/>
      </w:pPr>
      <w:r>
        <w:t xml:space="preserve">végleg más bv. intézetbe szállítják, </w:t>
      </w:r>
    </w:p>
    <w:p w:rsidR="000549E3" w:rsidRDefault="000549E3" w:rsidP="0063285D">
      <w:pPr>
        <w:pStyle w:val="NormlWeb"/>
        <w:numPr>
          <w:ilvl w:val="0"/>
          <w:numId w:val="29"/>
        </w:numPr>
        <w:ind w:left="1134"/>
        <w:jc w:val="both"/>
      </w:pPr>
      <w:r>
        <w:t xml:space="preserve">megőrzésre szállítják, illetve megőrzésből visszaszállítják, </w:t>
      </w:r>
    </w:p>
    <w:p w:rsidR="000549E3" w:rsidRDefault="000549E3" w:rsidP="0063285D">
      <w:pPr>
        <w:pStyle w:val="NormlWeb"/>
        <w:numPr>
          <w:ilvl w:val="0"/>
          <w:numId w:val="29"/>
        </w:numPr>
        <w:ind w:left="1134"/>
        <w:jc w:val="both"/>
      </w:pPr>
      <w:r>
        <w:t xml:space="preserve">átadása szükséges más hatóság részére, </w:t>
      </w:r>
    </w:p>
    <w:p w:rsidR="000549E3" w:rsidRDefault="000549E3" w:rsidP="0063285D">
      <w:pPr>
        <w:pStyle w:val="NormlWeb"/>
        <w:numPr>
          <w:ilvl w:val="0"/>
          <w:numId w:val="29"/>
        </w:numPr>
        <w:ind w:left="1134"/>
        <w:jc w:val="both"/>
      </w:pPr>
      <w:r>
        <w:t>a KSZNYFO által a szabadságvesztés megkezdése tárgyában kiadott felhívásban megjelölt bv. intézettel ellentétben más bv. intézetben jelentkezik,</w:t>
      </w:r>
    </w:p>
    <w:p w:rsidR="000549E3" w:rsidRDefault="000549E3" w:rsidP="0063285D">
      <w:pPr>
        <w:pStyle w:val="NormlWeb"/>
        <w:numPr>
          <w:ilvl w:val="0"/>
          <w:numId w:val="29"/>
        </w:numPr>
        <w:spacing w:after="284"/>
        <w:ind w:left="1134"/>
        <w:jc w:val="both"/>
      </w:pPr>
      <w:r>
        <w:t>reintegrációs őrizetbe helyezését rendelték el, és a végzésben szereplő ingatlan más bv. intézet illetékességébe tartozik.</w:t>
      </w:r>
    </w:p>
    <w:p w:rsidR="000549E3" w:rsidRDefault="0063285D" w:rsidP="00050490">
      <w:pPr>
        <w:pStyle w:val="NormlWeb"/>
        <w:spacing w:after="284"/>
        <w:ind w:left="567" w:hanging="284"/>
        <w:jc w:val="both"/>
      </w:pPr>
      <w:r>
        <w:t>288</w:t>
      </w:r>
      <w:r w:rsidR="000549E3">
        <w:t xml:space="preserve">. A bv. intézet nyilvántartási szakterülete hetenként, a körszállítást megelőző második munkanapon a </w:t>
      </w:r>
      <w:r w:rsidR="00E41566">
        <w:t>FANY-ban</w:t>
      </w:r>
      <w:r w:rsidR="000549E3">
        <w:t xml:space="preserve"> előjegyzést rögzít a körszállításban érintett fogvatartottakról a KSZNYFO felé a körszállítás szervezéséhez. </w:t>
      </w:r>
    </w:p>
    <w:p w:rsidR="000549E3" w:rsidRDefault="0063285D" w:rsidP="00050490">
      <w:pPr>
        <w:pStyle w:val="NormlWeb"/>
        <w:ind w:left="567" w:hanging="284"/>
        <w:jc w:val="both"/>
      </w:pPr>
      <w:r>
        <w:t>289</w:t>
      </w:r>
      <w:r w:rsidR="000549E3">
        <w:t xml:space="preserve">. Az előjegyzés a következő adatokat tartalmazza: </w:t>
      </w:r>
    </w:p>
    <w:p w:rsidR="000549E3" w:rsidRDefault="000549E3" w:rsidP="00050490">
      <w:pPr>
        <w:pStyle w:val="NormlWeb"/>
        <w:ind w:left="1134" w:hanging="284"/>
        <w:jc w:val="both"/>
      </w:pPr>
      <w:r>
        <w:t xml:space="preserve">A. </w:t>
      </w:r>
      <w:proofErr w:type="gramStart"/>
      <w:r>
        <w:t>más</w:t>
      </w:r>
      <w:proofErr w:type="gramEnd"/>
      <w:r>
        <w:t xml:space="preserve"> bv. intézetbe végleg szállítás esetén:</w:t>
      </w:r>
    </w:p>
    <w:p w:rsidR="000549E3" w:rsidRDefault="000549E3" w:rsidP="0063285D">
      <w:pPr>
        <w:pStyle w:val="NormlWeb"/>
        <w:numPr>
          <w:ilvl w:val="0"/>
          <w:numId w:val="31"/>
        </w:numPr>
        <w:ind w:left="1134"/>
        <w:jc w:val="both"/>
      </w:pPr>
      <w:r>
        <w:t>küldő bv. intézet kódja,</w:t>
      </w:r>
    </w:p>
    <w:p w:rsidR="000549E3" w:rsidRDefault="000549E3" w:rsidP="0063285D">
      <w:pPr>
        <w:pStyle w:val="NormlWeb"/>
        <w:numPr>
          <w:ilvl w:val="0"/>
          <w:numId w:val="31"/>
        </w:numPr>
        <w:ind w:left="1134"/>
        <w:jc w:val="both"/>
      </w:pPr>
      <w:r>
        <w:t>a fogvatartott születési neve,</w:t>
      </w:r>
    </w:p>
    <w:p w:rsidR="000549E3" w:rsidRDefault="000549E3" w:rsidP="0063285D">
      <w:pPr>
        <w:pStyle w:val="NormlWeb"/>
        <w:numPr>
          <w:ilvl w:val="0"/>
          <w:numId w:val="31"/>
        </w:numPr>
        <w:ind w:left="1134"/>
        <w:jc w:val="both"/>
      </w:pPr>
      <w:r>
        <w:t>a fogvatartott születési utóneve,</w:t>
      </w:r>
    </w:p>
    <w:p w:rsidR="000549E3" w:rsidRDefault="000549E3" w:rsidP="0063285D">
      <w:pPr>
        <w:pStyle w:val="NormlWeb"/>
        <w:numPr>
          <w:ilvl w:val="0"/>
          <w:numId w:val="31"/>
        </w:numPr>
        <w:ind w:left="1134"/>
        <w:jc w:val="both"/>
      </w:pPr>
      <w:r>
        <w:t>nyilvántartási szám</w:t>
      </w:r>
      <w:r w:rsidR="00E01A79">
        <w:t>a</w:t>
      </w:r>
      <w:r>
        <w:t>,</w:t>
      </w:r>
    </w:p>
    <w:p w:rsidR="000549E3" w:rsidRDefault="000549E3" w:rsidP="0063285D">
      <w:pPr>
        <w:pStyle w:val="NormlWeb"/>
        <w:numPr>
          <w:ilvl w:val="0"/>
          <w:numId w:val="31"/>
        </w:numPr>
        <w:ind w:left="1134"/>
        <w:jc w:val="both"/>
      </w:pPr>
      <w:r>
        <w:t>fogvatartott neme,</w:t>
      </w:r>
    </w:p>
    <w:p w:rsidR="000549E3" w:rsidRDefault="000549E3" w:rsidP="0063285D">
      <w:pPr>
        <w:pStyle w:val="NormlWeb"/>
        <w:numPr>
          <w:ilvl w:val="0"/>
          <w:numId w:val="31"/>
        </w:numPr>
        <w:ind w:left="1134"/>
        <w:jc w:val="both"/>
      </w:pPr>
      <w:r>
        <w:t>biztonsági kockázati besorolás</w:t>
      </w:r>
      <w:r w:rsidR="00E01A79">
        <w:t>a</w:t>
      </w:r>
      <w:r>
        <w:t>,</w:t>
      </w:r>
    </w:p>
    <w:p w:rsidR="000549E3" w:rsidRDefault="000549E3" w:rsidP="0063285D">
      <w:pPr>
        <w:pStyle w:val="NormlWeb"/>
        <w:numPr>
          <w:ilvl w:val="0"/>
          <w:numId w:val="31"/>
        </w:numPr>
        <w:ind w:left="1134"/>
        <w:jc w:val="both"/>
      </w:pPr>
      <w:r>
        <w:t>végrehajtási fokozat</w:t>
      </w:r>
      <w:r w:rsidR="00E01A79">
        <w:t>a</w:t>
      </w:r>
      <w:r>
        <w:t>,</w:t>
      </w:r>
    </w:p>
    <w:p w:rsidR="000549E3" w:rsidRDefault="000549E3" w:rsidP="0063285D">
      <w:pPr>
        <w:pStyle w:val="NormlWeb"/>
        <w:numPr>
          <w:ilvl w:val="0"/>
          <w:numId w:val="31"/>
        </w:numPr>
        <w:ind w:left="1134"/>
        <w:jc w:val="both"/>
      </w:pPr>
      <w:r>
        <w:t>aktuálisan töltött ítélet tartama,</w:t>
      </w:r>
    </w:p>
    <w:p w:rsidR="000549E3" w:rsidRDefault="000549E3" w:rsidP="0063285D">
      <w:pPr>
        <w:pStyle w:val="NormlWeb"/>
        <w:numPr>
          <w:ilvl w:val="0"/>
          <w:numId w:val="31"/>
        </w:numPr>
        <w:ind w:left="1134"/>
        <w:jc w:val="both"/>
      </w:pPr>
      <w:r>
        <w:t>aktuális szabadulási idő,</w:t>
      </w:r>
    </w:p>
    <w:p w:rsidR="000549E3" w:rsidRDefault="000549E3" w:rsidP="0063285D">
      <w:pPr>
        <w:pStyle w:val="NormlWeb"/>
        <w:numPr>
          <w:ilvl w:val="0"/>
          <w:numId w:val="31"/>
        </w:numPr>
        <w:ind w:left="1134"/>
        <w:jc w:val="both"/>
      </w:pPr>
      <w:r>
        <w:t>szállítás indoka,</w:t>
      </w:r>
    </w:p>
    <w:p w:rsidR="000549E3" w:rsidRDefault="000549E3" w:rsidP="0063285D">
      <w:pPr>
        <w:pStyle w:val="NormlWeb"/>
        <w:numPr>
          <w:ilvl w:val="0"/>
          <w:numId w:val="31"/>
        </w:numPr>
        <w:ind w:left="1134"/>
        <w:jc w:val="both"/>
      </w:pPr>
      <w:r>
        <w:t>tervezett célintézet,</w:t>
      </w:r>
    </w:p>
    <w:p w:rsidR="000549E3" w:rsidRDefault="000549E3" w:rsidP="0063285D">
      <w:pPr>
        <w:pStyle w:val="NormlWeb"/>
        <w:numPr>
          <w:ilvl w:val="0"/>
          <w:numId w:val="31"/>
        </w:numPr>
        <w:ind w:left="1134"/>
        <w:jc w:val="both"/>
      </w:pPr>
      <w:r>
        <w:t>szállítási jelentés státusza,</w:t>
      </w:r>
    </w:p>
    <w:p w:rsidR="000549E3" w:rsidRDefault="000549E3" w:rsidP="0063285D">
      <w:pPr>
        <w:pStyle w:val="NormlWeb"/>
        <w:numPr>
          <w:ilvl w:val="0"/>
          <w:numId w:val="31"/>
        </w:numPr>
        <w:ind w:left="1134"/>
        <w:jc w:val="both"/>
      </w:pPr>
      <w:r>
        <w:t xml:space="preserve">jóváhagyott célintézet, </w:t>
      </w:r>
    </w:p>
    <w:p w:rsidR="000549E3" w:rsidRDefault="000549E3" w:rsidP="00050490">
      <w:pPr>
        <w:pStyle w:val="NormlWeb"/>
        <w:ind w:left="1134" w:hanging="284"/>
        <w:jc w:val="both"/>
      </w:pPr>
      <w:r>
        <w:t>B. megőrzésre szállítás esetén:</w:t>
      </w:r>
    </w:p>
    <w:p w:rsidR="000549E3" w:rsidRDefault="000549E3" w:rsidP="0063285D">
      <w:pPr>
        <w:pStyle w:val="NormlWeb"/>
        <w:numPr>
          <w:ilvl w:val="0"/>
          <w:numId w:val="33"/>
        </w:numPr>
        <w:ind w:left="1134"/>
        <w:jc w:val="both"/>
      </w:pPr>
      <w:r>
        <w:t>küldő bv. intézet kódja,</w:t>
      </w:r>
    </w:p>
    <w:p w:rsidR="000549E3" w:rsidRDefault="000549E3" w:rsidP="0063285D">
      <w:pPr>
        <w:pStyle w:val="NormlWeb"/>
        <w:numPr>
          <w:ilvl w:val="0"/>
          <w:numId w:val="33"/>
        </w:numPr>
        <w:ind w:left="1134"/>
        <w:jc w:val="both"/>
      </w:pPr>
      <w:r>
        <w:t>a fogvatartott születési neve,</w:t>
      </w:r>
    </w:p>
    <w:p w:rsidR="000549E3" w:rsidRDefault="000549E3" w:rsidP="0063285D">
      <w:pPr>
        <w:pStyle w:val="NormlWeb"/>
        <w:numPr>
          <w:ilvl w:val="0"/>
          <w:numId w:val="33"/>
        </w:numPr>
        <w:ind w:left="1134"/>
        <w:jc w:val="both"/>
      </w:pPr>
      <w:r>
        <w:t>a fogvatartott születési utóneve,</w:t>
      </w:r>
    </w:p>
    <w:p w:rsidR="000549E3" w:rsidRDefault="000549E3" w:rsidP="0063285D">
      <w:pPr>
        <w:pStyle w:val="NormlWeb"/>
        <w:numPr>
          <w:ilvl w:val="0"/>
          <w:numId w:val="33"/>
        </w:numPr>
        <w:ind w:left="1134"/>
        <w:jc w:val="both"/>
      </w:pPr>
      <w:r>
        <w:t>nyilvántartási szám,</w:t>
      </w:r>
    </w:p>
    <w:p w:rsidR="000549E3" w:rsidRDefault="000549E3" w:rsidP="0063285D">
      <w:pPr>
        <w:pStyle w:val="NormlWeb"/>
        <w:numPr>
          <w:ilvl w:val="0"/>
          <w:numId w:val="33"/>
        </w:numPr>
        <w:ind w:left="1134"/>
        <w:jc w:val="both"/>
      </w:pPr>
      <w:r>
        <w:t>fogvatartott neme,</w:t>
      </w:r>
    </w:p>
    <w:p w:rsidR="000549E3" w:rsidRDefault="000549E3" w:rsidP="0063285D">
      <w:pPr>
        <w:pStyle w:val="NormlWeb"/>
        <w:numPr>
          <w:ilvl w:val="0"/>
          <w:numId w:val="33"/>
        </w:numPr>
        <w:ind w:left="1134"/>
        <w:jc w:val="both"/>
      </w:pPr>
      <w:r>
        <w:t>a szállítás oka,</w:t>
      </w:r>
    </w:p>
    <w:p w:rsidR="000549E3" w:rsidRDefault="000549E3" w:rsidP="0063285D">
      <w:pPr>
        <w:pStyle w:val="NormlWeb"/>
        <w:numPr>
          <w:ilvl w:val="0"/>
          <w:numId w:val="33"/>
        </w:numPr>
        <w:spacing w:after="284"/>
        <w:ind w:left="1134"/>
        <w:jc w:val="both"/>
      </w:pPr>
      <w:r>
        <w:t>célintézet kódja.</w:t>
      </w:r>
    </w:p>
    <w:p w:rsidR="000549E3" w:rsidRDefault="007C693C" w:rsidP="00050490">
      <w:pPr>
        <w:pStyle w:val="NormlWeb"/>
        <w:spacing w:after="284"/>
        <w:ind w:left="567" w:hanging="284"/>
        <w:jc w:val="both"/>
      </w:pPr>
      <w:r>
        <w:lastRenderedPageBreak/>
        <w:t>29</w:t>
      </w:r>
      <w:r w:rsidR="00F215D3">
        <w:t>0</w:t>
      </w:r>
      <w:r w:rsidR="000549E3">
        <w:t>. A KSZNYFO által jóváhagyott előjegyzést az érintett szakterületek (gazdasági, bünt</w:t>
      </w:r>
      <w:r w:rsidR="000549E3">
        <w:t>e</w:t>
      </w:r>
      <w:r w:rsidR="000549E3">
        <w:t xml:space="preserve">tés-végrehajtási, biztonsági, egészségügyi szakterületek, fogvatartottak foglalkoztatására létrehozott gazdálkodó szerv) a </w:t>
      </w:r>
      <w:r w:rsidR="00E41566">
        <w:t>FANY-</w:t>
      </w:r>
      <w:r w:rsidR="000549E3">
        <w:t>ból kötelesek lekérdezni, majd végrehajtani a szállítás előkészítése és végrehajtása érdekében szükséges feladataikat, illetve a száll</w:t>
      </w:r>
      <w:r w:rsidR="000549E3">
        <w:t>í</w:t>
      </w:r>
      <w:r w:rsidR="000549E3">
        <w:t>tásban érintett fogvatartottak iratait a bv. intézet parancsnoka által meghatározott módon átad</w:t>
      </w:r>
      <w:r w:rsidR="00E01A79">
        <w:t>ni</w:t>
      </w:r>
      <w:r w:rsidR="000549E3">
        <w:t xml:space="preserve"> a nyilvántartási szakterületnek.</w:t>
      </w:r>
    </w:p>
    <w:p w:rsidR="000549E3" w:rsidRDefault="007C693C" w:rsidP="00050490">
      <w:pPr>
        <w:pStyle w:val="NormlWeb"/>
        <w:ind w:left="567" w:hanging="284"/>
        <w:jc w:val="both"/>
      </w:pPr>
      <w:r>
        <w:t>29</w:t>
      </w:r>
      <w:r w:rsidR="00F215D3">
        <w:t>1</w:t>
      </w:r>
      <w:r w:rsidR="000549E3">
        <w:t>. A szállításra kerülő fogvatartottak személyi anyagát a következőképpen kell összeáll</w:t>
      </w:r>
      <w:r w:rsidR="000549E3">
        <w:t>í</w:t>
      </w:r>
      <w:r w:rsidR="000549E3">
        <w:t xml:space="preserve">tani: </w:t>
      </w:r>
    </w:p>
    <w:p w:rsidR="000549E3" w:rsidRDefault="000549E3" w:rsidP="00F215D3">
      <w:pPr>
        <w:pStyle w:val="NormlWeb"/>
        <w:numPr>
          <w:ilvl w:val="0"/>
          <w:numId w:val="35"/>
        </w:numPr>
        <w:ind w:left="1134"/>
        <w:jc w:val="both"/>
      </w:pPr>
      <w:r>
        <w:t>végleg szállítás: a fogvatartott teljes bv. irata [</w:t>
      </w:r>
      <w:r w:rsidR="00F4770A">
        <w:t>nyilvántartási</w:t>
      </w:r>
      <w:r>
        <w:t xml:space="preserve">, </w:t>
      </w:r>
      <w:r w:rsidR="00F4770A">
        <w:t>reintegrációs</w:t>
      </w:r>
      <w:r>
        <w:t xml:space="preserve"> nyi</w:t>
      </w:r>
      <w:r>
        <w:t>l</w:t>
      </w:r>
      <w:r>
        <w:t>vántartás, egészségügyi törzslap (zárt borítékban), munkáltatási könyv, munkált</w:t>
      </w:r>
      <w:r>
        <w:t>a</w:t>
      </w:r>
      <w:r>
        <w:t>tási engedély, nyilvántartás a fogvatartott díjazás nélkül végzett munkájáról, egyéni kezelési utasítás];</w:t>
      </w:r>
    </w:p>
    <w:p w:rsidR="000549E3" w:rsidRDefault="000549E3" w:rsidP="00F215D3">
      <w:pPr>
        <w:pStyle w:val="NormlWeb"/>
        <w:numPr>
          <w:ilvl w:val="0"/>
          <w:numId w:val="35"/>
        </w:numPr>
        <w:ind w:left="1134"/>
        <w:jc w:val="both"/>
      </w:pPr>
      <w:r>
        <w:t xml:space="preserve">megőrzésre szállítás: </w:t>
      </w:r>
    </w:p>
    <w:p w:rsidR="000549E3" w:rsidRDefault="000549E3" w:rsidP="00050490">
      <w:pPr>
        <w:pStyle w:val="NormlWeb"/>
        <w:ind w:left="1701" w:hanging="284"/>
        <w:jc w:val="both"/>
      </w:pPr>
      <w:r>
        <w:t xml:space="preserve">1. </w:t>
      </w:r>
      <w:proofErr w:type="spellStart"/>
      <w:r>
        <w:t>eü</w:t>
      </w:r>
      <w:proofErr w:type="spellEnd"/>
      <w:r>
        <w:t>. intézménybe szállítás történik:</w:t>
      </w:r>
    </w:p>
    <w:p w:rsidR="000549E3" w:rsidRDefault="000549E3" w:rsidP="00050490">
      <w:pPr>
        <w:pStyle w:val="NormlWeb"/>
        <w:ind w:left="2268" w:hanging="284"/>
        <w:jc w:val="both"/>
      </w:pPr>
      <w:r>
        <w:t xml:space="preserve">I. </w:t>
      </w:r>
      <w:proofErr w:type="spellStart"/>
      <w:r>
        <w:t>eü</w:t>
      </w:r>
      <w:proofErr w:type="spellEnd"/>
      <w:r>
        <w:t>. törzslap,</w:t>
      </w:r>
    </w:p>
    <w:p w:rsidR="000549E3" w:rsidRDefault="000549E3" w:rsidP="00050490">
      <w:pPr>
        <w:pStyle w:val="NormlWeb"/>
        <w:ind w:left="2268" w:hanging="284"/>
        <w:jc w:val="both"/>
      </w:pPr>
      <w:r>
        <w:t>II. orvosi beutaló,</w:t>
      </w:r>
    </w:p>
    <w:p w:rsidR="000549E3" w:rsidRDefault="000549E3" w:rsidP="00050490">
      <w:pPr>
        <w:pStyle w:val="NormlWeb"/>
        <w:ind w:left="2268" w:hanging="284"/>
        <w:jc w:val="both"/>
      </w:pPr>
      <w:r>
        <w:t xml:space="preserve">III. nyilvántartás a fogvatartott díjazás nélkül végzett munkájáról, </w:t>
      </w:r>
    </w:p>
    <w:p w:rsidR="000549E3" w:rsidRDefault="000549E3" w:rsidP="00050490">
      <w:pPr>
        <w:pStyle w:val="NormlWeb"/>
        <w:ind w:left="1701" w:hanging="284"/>
        <w:jc w:val="both"/>
      </w:pPr>
      <w:r>
        <w:t>2. előállítás végett:</w:t>
      </w:r>
    </w:p>
    <w:p w:rsidR="000549E3" w:rsidRDefault="000549E3" w:rsidP="00050490">
      <w:pPr>
        <w:pStyle w:val="NormlWeb"/>
        <w:ind w:left="2268" w:hanging="284"/>
        <w:jc w:val="both"/>
      </w:pPr>
      <w:r>
        <w:t>I. idézés vagy más, előállításra irányuló megkeresés,</w:t>
      </w:r>
    </w:p>
    <w:p w:rsidR="000549E3" w:rsidRDefault="000549E3" w:rsidP="00050490">
      <w:pPr>
        <w:pStyle w:val="NormlWeb"/>
        <w:ind w:left="2268" w:hanging="284"/>
        <w:jc w:val="both"/>
      </w:pPr>
      <w:r>
        <w:t>II. kitöltött előállítási utasítás,</w:t>
      </w:r>
    </w:p>
    <w:p w:rsidR="000549E3" w:rsidRDefault="000549E3" w:rsidP="00050490">
      <w:pPr>
        <w:pStyle w:val="NormlWeb"/>
        <w:ind w:left="2268" w:hanging="284"/>
        <w:jc w:val="both"/>
      </w:pPr>
      <w:r>
        <w:t xml:space="preserve">III. </w:t>
      </w:r>
      <w:proofErr w:type="spellStart"/>
      <w:r>
        <w:t>eü</w:t>
      </w:r>
      <w:proofErr w:type="spellEnd"/>
      <w:r>
        <w:t>. törzslap,</w:t>
      </w:r>
    </w:p>
    <w:p w:rsidR="000549E3" w:rsidRDefault="000549E3" w:rsidP="00050490">
      <w:pPr>
        <w:pStyle w:val="NormlWeb"/>
        <w:ind w:left="2268" w:hanging="284"/>
        <w:jc w:val="both"/>
      </w:pPr>
      <w:r>
        <w:t xml:space="preserve">IV. nyilvántartás a fogvatartott díjazás nélkül végzett munkájáról, </w:t>
      </w:r>
    </w:p>
    <w:p w:rsidR="000549E3" w:rsidRDefault="000549E3" w:rsidP="00050490">
      <w:pPr>
        <w:pStyle w:val="NormlWeb"/>
        <w:ind w:left="1701" w:hanging="284"/>
        <w:jc w:val="both"/>
      </w:pPr>
      <w:r>
        <w:t>3. nyomozásra kiadás:</w:t>
      </w:r>
    </w:p>
    <w:p w:rsidR="000549E3" w:rsidRDefault="000549E3" w:rsidP="00050490">
      <w:pPr>
        <w:pStyle w:val="NormlWeb"/>
        <w:ind w:left="2268" w:hanging="284"/>
        <w:jc w:val="both"/>
      </w:pPr>
      <w:r>
        <w:t xml:space="preserve">I. </w:t>
      </w:r>
      <w:proofErr w:type="spellStart"/>
      <w:r>
        <w:t>eü</w:t>
      </w:r>
      <w:proofErr w:type="spellEnd"/>
      <w:r>
        <w:t>. törzslap,</w:t>
      </w:r>
    </w:p>
    <w:p w:rsidR="000549E3" w:rsidRDefault="000549E3" w:rsidP="00050490">
      <w:pPr>
        <w:pStyle w:val="NormlWeb"/>
        <w:ind w:left="2268" w:hanging="284"/>
        <w:jc w:val="both"/>
      </w:pPr>
      <w:r>
        <w:t>II. kikérést tartalmazó irat (szolgálati jegy) egy példánya és az enged</w:t>
      </w:r>
      <w:r>
        <w:t>é</w:t>
      </w:r>
      <w:r>
        <w:t>lyező okmány,</w:t>
      </w:r>
    </w:p>
    <w:p w:rsidR="000549E3" w:rsidRDefault="000549E3" w:rsidP="00050490">
      <w:pPr>
        <w:pStyle w:val="NormlWeb"/>
        <w:ind w:left="2268" w:hanging="284"/>
        <w:jc w:val="both"/>
      </w:pPr>
      <w:r>
        <w:t xml:space="preserve">III. nyilvántartás a fogvatartott díjazás nélkül végzett munkájáról, </w:t>
      </w:r>
    </w:p>
    <w:p w:rsidR="000549E3" w:rsidRDefault="000549E3" w:rsidP="00050490">
      <w:pPr>
        <w:pStyle w:val="NormlWeb"/>
        <w:ind w:left="1701" w:hanging="284"/>
        <w:jc w:val="both"/>
      </w:pPr>
      <w:r>
        <w:t>4. látogatás végett:</w:t>
      </w:r>
    </w:p>
    <w:p w:rsidR="000549E3" w:rsidRDefault="000549E3" w:rsidP="00050490">
      <w:pPr>
        <w:pStyle w:val="NormlWeb"/>
        <w:ind w:left="2268" w:hanging="284"/>
        <w:jc w:val="both"/>
      </w:pPr>
      <w:r>
        <w:t>I. látogatási engedély,</w:t>
      </w:r>
    </w:p>
    <w:p w:rsidR="000549E3" w:rsidRDefault="000549E3" w:rsidP="00050490">
      <w:pPr>
        <w:pStyle w:val="NormlWeb"/>
        <w:ind w:left="2268" w:hanging="284"/>
        <w:jc w:val="both"/>
      </w:pPr>
      <w:r>
        <w:t xml:space="preserve">II. </w:t>
      </w:r>
      <w:proofErr w:type="spellStart"/>
      <w:r>
        <w:t>eü</w:t>
      </w:r>
      <w:proofErr w:type="spellEnd"/>
      <w:r>
        <w:t>. törzslap,</w:t>
      </w:r>
    </w:p>
    <w:p w:rsidR="000549E3" w:rsidRDefault="000549E3" w:rsidP="00050490">
      <w:pPr>
        <w:pStyle w:val="NormlWeb"/>
        <w:spacing w:after="284"/>
        <w:ind w:left="2268" w:hanging="284"/>
        <w:jc w:val="both"/>
      </w:pPr>
      <w:r>
        <w:t xml:space="preserve">III. nyilvántartás a fogvatartott díjazás nélkül végzett munkájáról. </w:t>
      </w:r>
    </w:p>
    <w:p w:rsidR="000549E3" w:rsidRDefault="00F10012" w:rsidP="00050490">
      <w:pPr>
        <w:pStyle w:val="NormlWeb"/>
        <w:ind w:left="567" w:hanging="284"/>
        <w:jc w:val="both"/>
      </w:pPr>
      <w:r>
        <w:t>292</w:t>
      </w:r>
      <w:r w:rsidR="000549E3">
        <w:t xml:space="preserve">. Végleg kell szállítani a fogvatartottat: </w:t>
      </w:r>
    </w:p>
    <w:p w:rsidR="000549E3" w:rsidRDefault="000549E3" w:rsidP="00F10012">
      <w:pPr>
        <w:pStyle w:val="NormlWeb"/>
        <w:numPr>
          <w:ilvl w:val="0"/>
          <w:numId w:val="37"/>
        </w:numPr>
        <w:ind w:left="1134"/>
        <w:jc w:val="both"/>
      </w:pPr>
      <w:r>
        <w:t>a végrehajtási fokozatának megfelelő bv. intézetbe, hivatalból vagy kérelemre e</w:t>
      </w:r>
      <w:r>
        <w:t>n</w:t>
      </w:r>
      <w:r>
        <w:t xml:space="preserve">gedélyezett átszállítás, illetve a KSZNYFO egyéb rendelkezése alapján, </w:t>
      </w:r>
    </w:p>
    <w:p w:rsidR="000549E3" w:rsidRDefault="000549E3" w:rsidP="00F10012">
      <w:pPr>
        <w:pStyle w:val="NormlWeb"/>
        <w:numPr>
          <w:ilvl w:val="0"/>
          <w:numId w:val="37"/>
        </w:numPr>
        <w:ind w:left="1134"/>
        <w:jc w:val="both"/>
      </w:pPr>
      <w:r>
        <w:t xml:space="preserve">rendőrség részére történő végleg átadás, </w:t>
      </w:r>
    </w:p>
    <w:p w:rsidR="000549E3" w:rsidRDefault="000549E3" w:rsidP="00F10012">
      <w:pPr>
        <w:pStyle w:val="NormlWeb"/>
        <w:numPr>
          <w:ilvl w:val="0"/>
          <w:numId w:val="37"/>
        </w:numPr>
        <w:ind w:left="1134"/>
        <w:jc w:val="both"/>
      </w:pPr>
      <w:r>
        <w:t xml:space="preserve">fiatalkorú fogvatartott javítóintézet részére történő végleg átadás esetén, továbbá </w:t>
      </w:r>
    </w:p>
    <w:p w:rsidR="000549E3" w:rsidRDefault="000549E3" w:rsidP="00F10012">
      <w:pPr>
        <w:pStyle w:val="NormlWeb"/>
        <w:numPr>
          <w:ilvl w:val="0"/>
          <w:numId w:val="37"/>
        </w:numPr>
        <w:ind w:left="1134"/>
        <w:jc w:val="both"/>
      </w:pPr>
      <w:r>
        <w:t xml:space="preserve">minden olyan esetben, ha a várható szabadulása 15 napon belül esedékes. </w:t>
      </w:r>
    </w:p>
    <w:p w:rsidR="000549E3" w:rsidRDefault="000549E3" w:rsidP="00050490">
      <w:pPr>
        <w:pStyle w:val="NormlWeb"/>
        <w:spacing w:after="284"/>
        <w:ind w:left="567"/>
        <w:jc w:val="both"/>
      </w:pPr>
      <w:r>
        <w:t xml:space="preserve">Más esetben a szállítás megőrzésre történik. </w:t>
      </w:r>
    </w:p>
    <w:p w:rsidR="000549E3" w:rsidRDefault="000B5BB7" w:rsidP="000B5BB7">
      <w:pPr>
        <w:pStyle w:val="NormlWeb"/>
        <w:spacing w:after="284"/>
        <w:ind w:left="567" w:hanging="284"/>
        <w:jc w:val="both"/>
      </w:pPr>
      <w:r>
        <w:t>293</w:t>
      </w:r>
      <w:r w:rsidR="000549E3">
        <w:t>. A szállításra kerülő fogvatartottakról nemenként, illetve célintézetenként 2 példán</w:t>
      </w:r>
      <w:r w:rsidR="000549E3">
        <w:t>y</w:t>
      </w:r>
      <w:r w:rsidR="000549E3">
        <w:t>ban átadás-átvételi elismervényt kell készíteni. Az átadás-átvételi elismervényen szere</w:t>
      </w:r>
      <w:r w:rsidR="000549E3">
        <w:t>p</w:t>
      </w:r>
      <w:r w:rsidR="000549E3">
        <w:t xml:space="preserve">lő fogvatartottak iratait egybe kell csomagolni. Az átadás-átvételi elismervényt annak érdekében, hogy a szállítmányvezető az adatokat egyeztetni tudja, olyan módon kell rögzíteni az iratcsomagon, hogy annak mindkét oldala hozzáférhető legyen. </w:t>
      </w:r>
    </w:p>
    <w:p w:rsidR="000549E3" w:rsidRDefault="007C693C" w:rsidP="00050490">
      <w:pPr>
        <w:pStyle w:val="NormlWeb"/>
        <w:ind w:left="567" w:hanging="284"/>
        <w:jc w:val="both"/>
      </w:pPr>
      <w:r>
        <w:t>29</w:t>
      </w:r>
      <w:r w:rsidR="000B5BB7">
        <w:t>4</w:t>
      </w:r>
      <w:r w:rsidR="000549E3">
        <w:t xml:space="preserve">. Az átadás-átvételi elismervény tartalmazza: </w:t>
      </w:r>
    </w:p>
    <w:p w:rsidR="000549E3" w:rsidRDefault="000549E3" w:rsidP="000B5BB7">
      <w:pPr>
        <w:pStyle w:val="NormlWeb"/>
        <w:numPr>
          <w:ilvl w:val="0"/>
          <w:numId w:val="39"/>
        </w:numPr>
        <w:ind w:left="1134"/>
        <w:jc w:val="both"/>
      </w:pPr>
      <w:r>
        <w:t xml:space="preserve">az iratcsomagban lévő iratok számát, </w:t>
      </w:r>
    </w:p>
    <w:p w:rsidR="000549E3" w:rsidRDefault="000549E3" w:rsidP="000B5BB7">
      <w:pPr>
        <w:pStyle w:val="NormlWeb"/>
        <w:numPr>
          <w:ilvl w:val="0"/>
          <w:numId w:val="39"/>
        </w:numPr>
        <w:ind w:left="1134"/>
        <w:jc w:val="both"/>
      </w:pPr>
      <w:r>
        <w:t xml:space="preserve">az érték-, okmány- és tárgyletét darabszámát, </w:t>
      </w:r>
    </w:p>
    <w:p w:rsidR="000549E3" w:rsidRDefault="000549E3" w:rsidP="000B5BB7">
      <w:pPr>
        <w:pStyle w:val="NormlWeb"/>
        <w:numPr>
          <w:ilvl w:val="0"/>
          <w:numId w:val="39"/>
        </w:numPr>
        <w:ind w:left="1134"/>
        <w:jc w:val="both"/>
      </w:pPr>
      <w:r>
        <w:lastRenderedPageBreak/>
        <w:t xml:space="preserve">a fogvatartott nevét, jogállását, bv. fokozatát, </w:t>
      </w:r>
    </w:p>
    <w:p w:rsidR="000549E3" w:rsidRDefault="000549E3" w:rsidP="000B5BB7">
      <w:pPr>
        <w:pStyle w:val="NormlWeb"/>
        <w:numPr>
          <w:ilvl w:val="0"/>
          <w:numId w:val="39"/>
        </w:numPr>
        <w:ind w:left="1134"/>
        <w:jc w:val="both"/>
      </w:pPr>
      <w:r>
        <w:t xml:space="preserve">a fogva tartás alapjául szolgáló bűncselekmény és törvényhely megnevezését, </w:t>
      </w:r>
    </w:p>
    <w:p w:rsidR="000549E3" w:rsidRDefault="000549E3" w:rsidP="000B5BB7">
      <w:pPr>
        <w:pStyle w:val="NormlWeb"/>
        <w:numPr>
          <w:ilvl w:val="0"/>
          <w:numId w:val="39"/>
        </w:numPr>
        <w:ind w:left="1134"/>
        <w:jc w:val="both"/>
      </w:pPr>
      <w:r>
        <w:t>a biztonsági kockázati besorolást, a rezsimkategóriába sorolást, a bilincselésre v</w:t>
      </w:r>
      <w:r>
        <w:t>o</w:t>
      </w:r>
      <w:r>
        <w:t>natkozó rendelkezést, a többletinformációt, továbbá minden, a biztonság sze</w:t>
      </w:r>
      <w:r>
        <w:t>m</w:t>
      </w:r>
      <w:r>
        <w:t xml:space="preserve">pontjából jelentős információt, </w:t>
      </w:r>
    </w:p>
    <w:p w:rsidR="000549E3" w:rsidRDefault="000549E3" w:rsidP="000B5BB7">
      <w:pPr>
        <w:pStyle w:val="NormlWeb"/>
        <w:numPr>
          <w:ilvl w:val="0"/>
          <w:numId w:val="39"/>
        </w:numPr>
        <w:ind w:left="1134"/>
        <w:jc w:val="both"/>
      </w:pPr>
      <w:r>
        <w:t xml:space="preserve">az elkülönítésre vonatkozó ügyészi vagy bírói rendelkezést, </w:t>
      </w:r>
    </w:p>
    <w:p w:rsidR="000549E3" w:rsidRDefault="000549E3" w:rsidP="000B5BB7">
      <w:pPr>
        <w:pStyle w:val="NormlWeb"/>
        <w:numPr>
          <w:ilvl w:val="0"/>
          <w:numId w:val="39"/>
        </w:numPr>
        <w:spacing w:after="284"/>
        <w:ind w:left="1134"/>
        <w:jc w:val="both"/>
      </w:pPr>
      <w:r>
        <w:t xml:space="preserve">a szállítás során a végrehajtó személyzet számára fontos egészségügyi adatokat. </w:t>
      </w:r>
    </w:p>
    <w:p w:rsidR="000549E3" w:rsidRDefault="000B5BB7" w:rsidP="00050490">
      <w:pPr>
        <w:pStyle w:val="NormlWeb"/>
        <w:spacing w:after="284"/>
        <w:ind w:left="567" w:hanging="284"/>
        <w:jc w:val="both"/>
      </w:pPr>
      <w:r>
        <w:t>295</w:t>
      </w:r>
      <w:r w:rsidR="000549E3">
        <w:t>. A nyilvántartási szakterület az átadás-átvételi elismervényeket is tartalmazó iratcs</w:t>
      </w:r>
      <w:r w:rsidR="000549E3">
        <w:t>o</w:t>
      </w:r>
      <w:r w:rsidR="000549E3">
        <w:t>magokat a szállítást megelőző munkanap hivatali idejének befejezése előtt átadja a bi</w:t>
      </w:r>
      <w:r w:rsidR="000549E3">
        <w:t>z</w:t>
      </w:r>
      <w:r w:rsidR="000549E3">
        <w:t xml:space="preserve">tonsági szakterület felé. </w:t>
      </w:r>
    </w:p>
    <w:p w:rsidR="000549E3" w:rsidRDefault="000B5BB7" w:rsidP="00050490">
      <w:pPr>
        <w:pStyle w:val="NormlWeb"/>
        <w:spacing w:after="284"/>
        <w:ind w:left="567" w:hanging="284"/>
        <w:jc w:val="both"/>
      </w:pPr>
      <w:r>
        <w:t>296</w:t>
      </w:r>
      <w:r w:rsidR="000549E3">
        <w:t>. Az egyéni kezelési utasítással rendelkező fogvatartottak esetében az egyéni kezelési utasítást a szállítást megelőző munkanapon 10,00 óráig elektronikus levelezés - akad</w:t>
      </w:r>
      <w:r w:rsidR="000549E3">
        <w:t>á</w:t>
      </w:r>
      <w:r w:rsidR="000549E3">
        <w:t xml:space="preserve">lyoztatás esetén fax - útján a célintézetnek meg kell küldeni. </w:t>
      </w:r>
    </w:p>
    <w:p w:rsidR="000549E3" w:rsidRDefault="000549E3" w:rsidP="000549E3">
      <w:pPr>
        <w:pStyle w:val="NormlWeb"/>
        <w:spacing w:after="284"/>
        <w:jc w:val="center"/>
      </w:pPr>
      <w:r>
        <w:rPr>
          <w:b/>
          <w:bCs/>
        </w:rPr>
        <w:t>Célszállítás</w:t>
      </w:r>
    </w:p>
    <w:p w:rsidR="00E01A79" w:rsidRPr="008F564E" w:rsidRDefault="000B5BB7" w:rsidP="001238C4">
      <w:pPr>
        <w:pStyle w:val="NormlWeb"/>
        <w:spacing w:after="284"/>
        <w:ind w:left="567" w:hanging="284"/>
        <w:jc w:val="both"/>
      </w:pPr>
      <w:r>
        <w:t>297</w:t>
      </w:r>
      <w:r w:rsidR="000549E3">
        <w:t xml:space="preserve">. Célszállításra </w:t>
      </w:r>
      <w:r w:rsidR="00E01A79">
        <w:t>a</w:t>
      </w:r>
      <w:r w:rsidR="001238C4">
        <w:t xml:space="preserve"> fogvatartottak szállításának végrehajtásáról szóló OP Szakutasításban rögzített esetekben </w:t>
      </w:r>
      <w:r w:rsidR="00E01A79">
        <w:t>kerülhet sor</w:t>
      </w:r>
      <w:r w:rsidR="001238C4">
        <w:t xml:space="preserve">. </w:t>
      </w:r>
    </w:p>
    <w:p w:rsidR="000549E3" w:rsidRDefault="000B5BB7" w:rsidP="00050490">
      <w:pPr>
        <w:pStyle w:val="NormlWeb"/>
        <w:spacing w:after="284"/>
        <w:ind w:left="567" w:hanging="284"/>
        <w:jc w:val="both"/>
      </w:pPr>
      <w:r>
        <w:t>298</w:t>
      </w:r>
      <w:r w:rsidR="000549E3">
        <w:t xml:space="preserve">. A célszállításra okot adó körülményt - az </w:t>
      </w:r>
      <w:proofErr w:type="spellStart"/>
      <w:r w:rsidR="000549E3">
        <w:t>eü</w:t>
      </w:r>
      <w:proofErr w:type="spellEnd"/>
      <w:r w:rsidR="000549E3">
        <w:t>. intézménybe orvosilag indokolt sürgős szállítás kivételével -, valamint a fogvatartottak személyi és büntetés-végrehajtási adat</w:t>
      </w:r>
      <w:r w:rsidR="000549E3">
        <w:t>a</w:t>
      </w:r>
      <w:r w:rsidR="000549E3">
        <w:t xml:space="preserve">it jelenteni kell a KSZNYFO felé. </w:t>
      </w:r>
    </w:p>
    <w:p w:rsidR="000549E3" w:rsidRDefault="008A7BCE" w:rsidP="00050490">
      <w:pPr>
        <w:pStyle w:val="NormlWeb"/>
        <w:spacing w:after="284"/>
        <w:ind w:left="567" w:hanging="284"/>
        <w:jc w:val="both"/>
      </w:pPr>
      <w:r>
        <w:t>299</w:t>
      </w:r>
      <w:r w:rsidR="000549E3">
        <w:t>. Hivatali időn túl szükségessé vált célszállítás tényéről a KSZNYFO írásos tájékozt</w:t>
      </w:r>
      <w:r w:rsidR="000549E3">
        <w:t>a</w:t>
      </w:r>
      <w:r w:rsidR="000549E3">
        <w:t>tását utólag, a következő munkanapon meg kell tenni.</w:t>
      </w:r>
    </w:p>
    <w:p w:rsidR="000549E3" w:rsidRDefault="008A7BCE" w:rsidP="00050490">
      <w:pPr>
        <w:pStyle w:val="NormlWeb"/>
        <w:spacing w:after="284"/>
        <w:ind w:left="567" w:hanging="284"/>
        <w:jc w:val="both"/>
      </w:pPr>
      <w:r>
        <w:t>300</w:t>
      </w:r>
      <w:r w:rsidR="000549E3">
        <w:t>. A célszállítás esetén a szállítás végrehajtására vonatkozó rendelkezéseket kell ért</w:t>
      </w:r>
      <w:r w:rsidR="000549E3">
        <w:t>e</w:t>
      </w:r>
      <w:r w:rsidR="000549E3">
        <w:t xml:space="preserve">lemszerűen alkalmazni. </w:t>
      </w:r>
    </w:p>
    <w:p w:rsidR="000549E3" w:rsidRDefault="008A7BCE" w:rsidP="00050490">
      <w:pPr>
        <w:pStyle w:val="NormlWeb"/>
        <w:spacing w:after="284"/>
        <w:ind w:left="567" w:hanging="284"/>
        <w:jc w:val="both"/>
      </w:pPr>
      <w:r>
        <w:t>301</w:t>
      </w:r>
      <w:r w:rsidR="000549E3">
        <w:t xml:space="preserve">. A budapesti székhelyű bv. intézetek, valamint a </w:t>
      </w:r>
      <w:r w:rsidR="00E01A79">
        <w:t xml:space="preserve">Tököli Országos Bv. Intézet, a </w:t>
      </w:r>
      <w:r w:rsidR="000549E3">
        <w:t>Fiata</w:t>
      </w:r>
      <w:r w:rsidR="000549E3">
        <w:t>l</w:t>
      </w:r>
      <w:r w:rsidR="000549E3">
        <w:t>korúak Büntetés-végrehajtási Intézete</w:t>
      </w:r>
      <w:r w:rsidR="00E01A79">
        <w:t xml:space="preserve"> (Tököl)</w:t>
      </w:r>
      <w:r w:rsidR="000549E3">
        <w:t>, a BVKK közötti szállításokat ingajárat szerint közlekedő szállítójárművel kell végrehajtani. A szállítás végrehajtásának szem</w:t>
      </w:r>
      <w:r w:rsidR="000549E3">
        <w:t>é</w:t>
      </w:r>
      <w:r w:rsidR="000549E3">
        <w:t xml:space="preserve">lyi és tárgyi feltételeit a Fővárosi Bv. Intézet biztosítja. </w:t>
      </w:r>
    </w:p>
    <w:p w:rsidR="000549E3" w:rsidRDefault="008A7BCE" w:rsidP="00050490">
      <w:pPr>
        <w:pStyle w:val="NormlWeb"/>
        <w:spacing w:after="284"/>
        <w:ind w:left="567" w:hanging="284"/>
        <w:jc w:val="both"/>
      </w:pPr>
      <w:r>
        <w:t>302</w:t>
      </w:r>
      <w:r w:rsidR="000549E3">
        <w:t>. Az ingajáratban érintett bv. intézetek a szállítás előkészítése, az együttműködés szab</w:t>
      </w:r>
      <w:r w:rsidR="000549E3">
        <w:t>á</w:t>
      </w:r>
      <w:r w:rsidR="000549E3">
        <w:t xml:space="preserve">lyozása érdekében együttműködési megállapodást kötnek. </w:t>
      </w:r>
    </w:p>
    <w:p w:rsidR="000549E3" w:rsidRDefault="000549E3" w:rsidP="000549E3">
      <w:pPr>
        <w:pStyle w:val="NormlWeb"/>
        <w:spacing w:after="284"/>
        <w:jc w:val="center"/>
      </w:pPr>
      <w:r>
        <w:rPr>
          <w:b/>
          <w:bCs/>
        </w:rPr>
        <w:t>VIII.</w:t>
      </w:r>
      <w:r>
        <w:rPr>
          <w:b/>
          <w:bCs/>
        </w:rPr>
        <w:br/>
        <w:t>Megőrzésre szállítottak elhelyezése és jogai</w:t>
      </w:r>
    </w:p>
    <w:p w:rsidR="000549E3" w:rsidRDefault="008A7BCE" w:rsidP="00050490">
      <w:pPr>
        <w:pStyle w:val="NormlWeb"/>
        <w:ind w:left="567" w:hanging="284"/>
        <w:jc w:val="both"/>
      </w:pPr>
      <w:r>
        <w:t>303</w:t>
      </w:r>
      <w:r w:rsidR="000549E3">
        <w:t>. Fogvatartottak megőrzésre - kivéve, ha a fogvatartott szabadulása 15 napon belül es</w:t>
      </w:r>
      <w:r w:rsidR="000549E3">
        <w:t>e</w:t>
      </w:r>
      <w:r w:rsidR="000549E3">
        <w:t xml:space="preserve">dékes - az alábbi okok miatt szállíthatók más bv intézetbe: </w:t>
      </w:r>
    </w:p>
    <w:p w:rsidR="000549E3" w:rsidRDefault="000549E3" w:rsidP="008A7BCE">
      <w:pPr>
        <w:pStyle w:val="NormlWeb"/>
        <w:numPr>
          <w:ilvl w:val="0"/>
          <w:numId w:val="41"/>
        </w:numPr>
        <w:ind w:left="1134"/>
        <w:jc w:val="both"/>
      </w:pPr>
      <w:r>
        <w:t xml:space="preserve">egészségügyi okból, </w:t>
      </w:r>
    </w:p>
    <w:p w:rsidR="000549E3" w:rsidRDefault="000549E3" w:rsidP="008A7BCE">
      <w:pPr>
        <w:pStyle w:val="NormlWeb"/>
        <w:numPr>
          <w:ilvl w:val="0"/>
          <w:numId w:val="41"/>
        </w:numPr>
        <w:ind w:left="1134"/>
        <w:jc w:val="both"/>
      </w:pPr>
      <w:r>
        <w:t xml:space="preserve">előállítás céljából, </w:t>
      </w:r>
    </w:p>
    <w:p w:rsidR="000549E3" w:rsidRDefault="000549E3" w:rsidP="008A7BCE">
      <w:pPr>
        <w:pStyle w:val="NormlWeb"/>
        <w:numPr>
          <w:ilvl w:val="0"/>
          <w:numId w:val="41"/>
        </w:numPr>
        <w:ind w:left="1134"/>
        <w:jc w:val="both"/>
      </w:pPr>
      <w:r>
        <w:t xml:space="preserve">nyomozás céljából történő kiadás érdekében, </w:t>
      </w:r>
    </w:p>
    <w:p w:rsidR="000549E3" w:rsidRDefault="000549E3" w:rsidP="008A7BCE">
      <w:pPr>
        <w:pStyle w:val="NormlWeb"/>
        <w:numPr>
          <w:ilvl w:val="0"/>
          <w:numId w:val="41"/>
        </w:numPr>
        <w:ind w:left="1134"/>
        <w:jc w:val="both"/>
      </w:pPr>
      <w:r>
        <w:t xml:space="preserve">látogató fogadása céljából, </w:t>
      </w:r>
    </w:p>
    <w:p w:rsidR="000549E3" w:rsidRDefault="000549E3" w:rsidP="008A7BCE">
      <w:pPr>
        <w:pStyle w:val="NormlWeb"/>
        <w:numPr>
          <w:ilvl w:val="0"/>
          <w:numId w:val="41"/>
        </w:numPr>
        <w:spacing w:after="284"/>
        <w:ind w:left="1134"/>
        <w:jc w:val="both"/>
      </w:pPr>
      <w:r>
        <w:t>súlyos beteg közeli hozzátartozó meglátogatása, közeli hozzátartozó temetésén v</w:t>
      </w:r>
      <w:r>
        <w:t>a</w:t>
      </w:r>
      <w:r>
        <w:t xml:space="preserve">ló részvétel, illetve kegyelet lerovása őrzéssel történő végrehajtása céljából. </w:t>
      </w:r>
    </w:p>
    <w:p w:rsidR="000549E3" w:rsidRDefault="00311A0D" w:rsidP="00050490">
      <w:pPr>
        <w:pStyle w:val="NormlWeb"/>
        <w:spacing w:after="284"/>
        <w:ind w:left="567" w:hanging="284"/>
        <w:jc w:val="both"/>
      </w:pPr>
      <w:r>
        <w:lastRenderedPageBreak/>
        <w:t>304</w:t>
      </w:r>
      <w:r w:rsidR="000549E3">
        <w:t xml:space="preserve">. A szállítás előkészítése során az útba indító bv. intézet </w:t>
      </w:r>
      <w:r w:rsidR="008A7BCE">
        <w:t>meg</w:t>
      </w:r>
      <w:r w:rsidR="000549E3">
        <w:t>vizsgálja, p</w:t>
      </w:r>
      <w:r w:rsidR="00E01A79">
        <w:t>ontosítj</w:t>
      </w:r>
      <w:r w:rsidR="000549E3">
        <w:t>a és a</w:t>
      </w:r>
      <w:r w:rsidR="000549E3">
        <w:t>k</w:t>
      </w:r>
      <w:r w:rsidR="000549E3">
        <w:t>tualizálja a fogvatartott adatait, különösen a kapcsolattartásra vonatkozókat - beleértve a rendelkezési jogkör gyakorlójának a kapcsolattartásra vonatkozó rendelkezéseit is - a fogvatartotti nyilvántartásban.</w:t>
      </w:r>
    </w:p>
    <w:p w:rsidR="000549E3" w:rsidRDefault="00311A0D" w:rsidP="00050490">
      <w:pPr>
        <w:pStyle w:val="NormlWeb"/>
        <w:spacing w:after="284"/>
        <w:ind w:left="567" w:hanging="284"/>
        <w:jc w:val="both"/>
      </w:pPr>
      <w:r>
        <w:t>305</w:t>
      </w:r>
      <w:r w:rsidR="000549E3">
        <w:t>. Ha hatósági rendelkezés vagy más, a fogvatartás törvényességét, biztonságát befoly</w:t>
      </w:r>
      <w:r w:rsidR="000549E3">
        <w:t>á</w:t>
      </w:r>
      <w:r w:rsidR="000549E3">
        <w:t xml:space="preserve">soló adat, irat a szállítás végrehajtása után érkezik a bv. intézetbe, azt haladéktalanul, rövid úton (pl. fax útján) továbbítani kell a célintézetbe. </w:t>
      </w:r>
    </w:p>
    <w:p w:rsidR="000549E3" w:rsidRDefault="00311A0D" w:rsidP="00050490">
      <w:pPr>
        <w:pStyle w:val="NormlWeb"/>
        <w:spacing w:after="284"/>
        <w:ind w:left="567" w:hanging="284"/>
        <w:jc w:val="both"/>
      </w:pPr>
      <w:r>
        <w:t>306</w:t>
      </w:r>
      <w:r w:rsidR="000549E3">
        <w:t>. A megőrzésre szállításkor a fogvatartott az Ra. 1. számú mellékletében meghatározo</w:t>
      </w:r>
      <w:r w:rsidR="000549E3">
        <w:t>t</w:t>
      </w:r>
      <w:r w:rsidR="000549E3">
        <w:t>tak</w:t>
      </w:r>
      <w:r w:rsidR="00E01A79">
        <w:t>, a végrehajtási fokozatba és rezsimbe sorolása</w:t>
      </w:r>
      <w:r w:rsidR="000549E3">
        <w:t xml:space="preserve"> szerint birtokban tartható tárgyaiból a várhatóan távol töltött időtartamnak megfelelő, ésszerű mennyiséget vihet magával, m</w:t>
      </w:r>
      <w:r w:rsidR="000549E3">
        <w:t>e</w:t>
      </w:r>
      <w:r w:rsidR="000549E3">
        <w:t>lyet a megőrzés tartama alatt fogadó bv. intézet parancsnokának rendelkezései szerint tarthat magánál.</w:t>
      </w:r>
    </w:p>
    <w:p w:rsidR="000549E3" w:rsidRDefault="00311A0D" w:rsidP="00050490">
      <w:pPr>
        <w:pStyle w:val="NormlWeb"/>
        <w:spacing w:after="284"/>
        <w:ind w:left="567" w:hanging="284"/>
        <w:jc w:val="both"/>
      </w:pPr>
      <w:r>
        <w:t>307</w:t>
      </w:r>
      <w:r w:rsidR="000549E3">
        <w:t>. A fogvatartott csak a bv. intézet orvosa által írásban engedélyezett fajtájú és menny</w:t>
      </w:r>
      <w:r w:rsidR="000549E3">
        <w:t>i</w:t>
      </w:r>
      <w:r w:rsidR="000549E3">
        <w:t xml:space="preserve">ségű gyógyszert vihet magával. </w:t>
      </w:r>
    </w:p>
    <w:p w:rsidR="000549E3" w:rsidRDefault="00311A0D" w:rsidP="00050490">
      <w:pPr>
        <w:pStyle w:val="NormlWeb"/>
        <w:spacing w:after="284"/>
        <w:ind w:left="567" w:hanging="284"/>
        <w:jc w:val="both"/>
      </w:pPr>
      <w:r>
        <w:t>308</w:t>
      </w:r>
      <w:r w:rsidR="000549E3">
        <w:t>. A fogvatartott magával viheti és magánál tarthatja a büntetőeljárással kapcsolatos ir</w:t>
      </w:r>
      <w:r w:rsidR="000549E3">
        <w:t>a</w:t>
      </w:r>
      <w:r w:rsidR="000549E3">
        <w:t>tait.</w:t>
      </w:r>
    </w:p>
    <w:p w:rsidR="000549E3" w:rsidRDefault="00311A0D" w:rsidP="00050490">
      <w:pPr>
        <w:pStyle w:val="NormlWeb"/>
        <w:spacing w:after="284"/>
        <w:ind w:left="567" w:hanging="284"/>
        <w:jc w:val="both"/>
      </w:pPr>
      <w:r>
        <w:t>309</w:t>
      </w:r>
      <w:r w:rsidR="000549E3">
        <w:t xml:space="preserve">. Nem vihető a célintézetbe tévékészülék és hangszer. Egyéb technikai eszközt (karóra, rádió) a fogvatartott csak akkor vihet magával, amennyiben a küldő bv. intézetben az rögzítésre került a </w:t>
      </w:r>
      <w:r w:rsidR="00E41566">
        <w:t>FANY-</w:t>
      </w:r>
      <w:r w:rsidR="000549E3">
        <w:t>ban.</w:t>
      </w:r>
    </w:p>
    <w:p w:rsidR="000549E3" w:rsidRDefault="00311A0D" w:rsidP="00050490">
      <w:pPr>
        <w:pStyle w:val="NormlWeb"/>
        <w:spacing w:after="284"/>
        <w:ind w:left="567" w:hanging="284"/>
        <w:jc w:val="both"/>
      </w:pPr>
      <w:r>
        <w:t>310</w:t>
      </w:r>
      <w:r w:rsidR="000549E3">
        <w:t>. Azokat a tárgyakat, amiket a fogvatartott nem vihet magával, illetve nem kíván mag</w:t>
      </w:r>
      <w:r w:rsidR="000549E3">
        <w:t>á</w:t>
      </w:r>
      <w:r w:rsidR="000549E3">
        <w:t>val vinni, a küldő bv. intézet parancsnokának intézkedése szerint át kell venni. Ha a megőrzésre szállított célintézetben tartózkodása várhatóan legalább 2 héttel meghaladja az eredetileg tervezett időtartamot, a fogvatartott kérelmére a bv. intézet rövid úton ké</w:t>
      </w:r>
      <w:r w:rsidR="000549E3">
        <w:t>r</w:t>
      </w:r>
      <w:r w:rsidR="000549E3">
        <w:t xml:space="preserve">je meg (a tévé és a hangszer kivételével) a küldő bv. intézettől a jegyzék alapján átadott tárgyait. </w:t>
      </w:r>
    </w:p>
    <w:p w:rsidR="000549E3" w:rsidRDefault="00311A0D" w:rsidP="00050490">
      <w:pPr>
        <w:pStyle w:val="NormlWeb"/>
        <w:spacing w:after="284"/>
        <w:ind w:left="567" w:hanging="284"/>
        <w:jc w:val="both"/>
      </w:pPr>
      <w:r>
        <w:t>311</w:t>
      </w:r>
      <w:r w:rsidR="000549E3">
        <w:t>. Az elítéltet az évszaknak megfelelő formaruhában, az előzetesen letartóztatottat az é</w:t>
      </w:r>
      <w:r w:rsidR="000549E3">
        <w:t>v</w:t>
      </w:r>
      <w:r w:rsidR="000549E3">
        <w:t>szaknak megfelelő polgári ruházatban kell szállítani. Amennyiben a célintézetben ta</w:t>
      </w:r>
      <w:r w:rsidR="000549E3">
        <w:t>r</w:t>
      </w:r>
      <w:r w:rsidR="000549E3">
        <w:t>tózkodás időpontjában az elítéltek részére ruházati átszerelés történik, azt a célintéze</w:t>
      </w:r>
      <w:r w:rsidR="000549E3">
        <w:t>t</w:t>
      </w:r>
      <w:r w:rsidR="000549E3">
        <w:t>ben kell végrehajtani. Az előzetesen letartóztatott a szállításkor viselt ruházatán kívül l</w:t>
      </w:r>
      <w:r w:rsidR="000549E3">
        <w:t>e</w:t>
      </w:r>
      <w:r w:rsidR="000549E3">
        <w:t xml:space="preserve">tétként magával viheti a tárgyalás, kihallgatás, illetve más büntetőeljárási cselekmény során viselni kívánt ruháját is. </w:t>
      </w:r>
    </w:p>
    <w:p w:rsidR="000549E3" w:rsidRDefault="00311A0D" w:rsidP="00050490">
      <w:pPr>
        <w:pStyle w:val="NormlWeb"/>
        <w:spacing w:after="284"/>
        <w:ind w:left="567" w:hanging="284"/>
        <w:jc w:val="both"/>
      </w:pPr>
      <w:r>
        <w:t>312</w:t>
      </w:r>
      <w:r w:rsidR="000549E3">
        <w:t>. A szállítás végrehajtása előtt a fogvatartottat tájékoztatni kell a szállítás idejéről, ok</w:t>
      </w:r>
      <w:r w:rsidR="000549E3">
        <w:t>á</w:t>
      </w:r>
      <w:r w:rsidR="000549E3">
        <w:t xml:space="preserve">ról, a célintézetről, a távol töltött idő várható időtartamáról, a visszaszállítás tervezett idejéről, továbbá fel kell hívni a figyelmét arra is, hogy a célintézetben köteles az ottani házirend előírásait betartani. </w:t>
      </w:r>
    </w:p>
    <w:p w:rsidR="000549E3" w:rsidRDefault="00311A0D" w:rsidP="00050490">
      <w:pPr>
        <w:pStyle w:val="NormlWeb"/>
        <w:spacing w:after="284"/>
        <w:ind w:left="567" w:hanging="284"/>
        <w:jc w:val="both"/>
      </w:pPr>
      <w:r>
        <w:t>313</w:t>
      </w:r>
      <w:r w:rsidR="000549E3">
        <w:t xml:space="preserve">. A fogadó bv. intézetben a megőrzésre befogadottat az érkezés napján, de legkésőbb 24 órán belül meg kell hallgatni, ennek során tájékoztatni kell a bv. intézet </w:t>
      </w:r>
      <w:r w:rsidR="00E01A79">
        <w:t>elérhetőség</w:t>
      </w:r>
      <w:r w:rsidR="00E01A79">
        <w:t>e</w:t>
      </w:r>
      <w:r w:rsidR="00E01A79">
        <w:t>iről</w:t>
      </w:r>
      <w:r w:rsidR="000549E3">
        <w:t xml:space="preserve"> (megnevezés, cím, telefonszám), a legfontosabb szabályokról, a házirendről, a k</w:t>
      </w:r>
      <w:r w:rsidR="000549E3">
        <w:t>é</w:t>
      </w:r>
      <w:r w:rsidR="000549E3">
        <w:t xml:space="preserve">relmek, panaszok intézésének gyakorlatáról. Lehetővé kell tenni, hogy a fogvatartott a bv. intézet házirendjét a zárkában tanulmányozhassa. </w:t>
      </w:r>
    </w:p>
    <w:p w:rsidR="000549E3" w:rsidRDefault="00311A0D" w:rsidP="00050490">
      <w:pPr>
        <w:pStyle w:val="NormlWeb"/>
        <w:spacing w:after="284"/>
        <w:ind w:left="567" w:hanging="284"/>
        <w:jc w:val="both"/>
      </w:pPr>
      <w:r>
        <w:lastRenderedPageBreak/>
        <w:t>314</w:t>
      </w:r>
      <w:r w:rsidR="000549E3">
        <w:t>. A fogadó bv. intézetben az elhelyezés során a meghatározott elkülönítés szabályokat be kell tartani. Bűntársakat akkor kell egymástól elkülöníteni, ha arról a rendelkezési jogkör gyakorlója írásban rendelkezett. Különös körültekintéssel kell eljárni az egyéni kezelési utasítással érkezett fogvatartott elhelyezése (zárka kijelölése) során. A végr</w:t>
      </w:r>
      <w:r w:rsidR="000549E3">
        <w:t>e</w:t>
      </w:r>
      <w:r w:rsidR="000549E3">
        <w:t>hajtási fokozaton belül különböző rezsimbe soroltak elhelyezésére vonatkozó előírás</w:t>
      </w:r>
      <w:r w:rsidR="000549E3">
        <w:t>o</w:t>
      </w:r>
      <w:r w:rsidR="000549E3">
        <w:t xml:space="preserve">kat a bv. intézet parancsnoka határozza meg. Az elhelyezés során figyelembe kell venni a fogvatartott dohányzási szokásaival kapcsolatos nyilatkozatát. </w:t>
      </w:r>
    </w:p>
    <w:p w:rsidR="000549E3" w:rsidRDefault="00311A0D" w:rsidP="00311A0D">
      <w:pPr>
        <w:pStyle w:val="NormlWeb"/>
        <w:spacing w:after="284"/>
        <w:ind w:left="567" w:hanging="284"/>
        <w:jc w:val="both"/>
      </w:pPr>
      <w:r>
        <w:t>315</w:t>
      </w:r>
      <w:r w:rsidR="000549E3">
        <w:t xml:space="preserve">. A megőrzésre szállítottak részére a bv. intézetben külön zárka is kijelölhető. </w:t>
      </w:r>
    </w:p>
    <w:p w:rsidR="000549E3" w:rsidRDefault="00311A0D" w:rsidP="00050490">
      <w:pPr>
        <w:pStyle w:val="NormlWeb"/>
        <w:spacing w:after="284"/>
        <w:ind w:left="567" w:hanging="284"/>
        <w:jc w:val="both"/>
      </w:pPr>
      <w:r>
        <w:t>316</w:t>
      </w:r>
      <w:r w:rsidR="000549E3">
        <w:t>. A megőrzésre szállított fogvatartott hozzátartozói, valamint az általa megjelölt és a bv. intézet által engedélyezett személyek közül azokkal tarthat kapcsolatot, akikkel ezt a küldő bv. intézet vagy a rendelkezési jogkör gyakorlója engedélyezte, és az engedély</w:t>
      </w:r>
      <w:r w:rsidR="000549E3">
        <w:t>e</w:t>
      </w:r>
      <w:r w:rsidR="000549E3">
        <w:t>zés ténye a fogvatartotti nyilvántartásból egyértelműen megállapítható. Kétség esetén a fogadó bv. intézet a küldő bv. intézettel egyeztet.</w:t>
      </w:r>
    </w:p>
    <w:p w:rsidR="000549E3" w:rsidRDefault="00311A0D" w:rsidP="00050490">
      <w:pPr>
        <w:pStyle w:val="NormlWeb"/>
        <w:spacing w:after="284"/>
        <w:ind w:left="567" w:hanging="284"/>
        <w:jc w:val="both"/>
      </w:pPr>
      <w:r>
        <w:t>317</w:t>
      </w:r>
      <w:r w:rsidR="000549E3">
        <w:t>. A rendelkezési jogkör gyakorlójának engedélyéhez nem kötött esetekben a megőrzés ideje alatt az elítélt kapcsolattartói köre a közeli hozzátartozó fogalomkörébe tartozó személlyel bővíthető</w:t>
      </w:r>
      <w:r w:rsidR="00F05B7D">
        <w:t xml:space="preserve">, amennyiben annak a </w:t>
      </w:r>
      <w:r w:rsidR="00E41566">
        <w:t>FANY-</w:t>
      </w:r>
      <w:r w:rsidR="00F05B7D">
        <w:t>ba történő felvételhez szükséges ny</w:t>
      </w:r>
      <w:r w:rsidR="00F05B7D">
        <w:t>i</w:t>
      </w:r>
      <w:r w:rsidR="00F05B7D">
        <w:t>latkozata rendelkezésre áll</w:t>
      </w:r>
      <w:r w:rsidR="000549E3">
        <w:t>. A közeli hozzátartozó fogalomkörébe nem tartozó szem</w:t>
      </w:r>
      <w:r w:rsidR="000549E3">
        <w:t>é</w:t>
      </w:r>
      <w:r w:rsidR="000549E3">
        <w:t>lyek esetében az engedélyezést kerülni kell. Amennyiben az engedélyezéshez fontos é</w:t>
      </w:r>
      <w:r w:rsidR="000549E3">
        <w:t>r</w:t>
      </w:r>
      <w:r w:rsidR="000549E3">
        <w:t xml:space="preserve">dek fűződik, az engedélyezés előtt meg kell kérni a küldő bv. intézet véleményét. </w:t>
      </w:r>
    </w:p>
    <w:p w:rsidR="000549E3" w:rsidRDefault="00311A0D" w:rsidP="00050490">
      <w:pPr>
        <w:pStyle w:val="NormlWeb"/>
        <w:spacing w:after="284"/>
        <w:ind w:left="567" w:hanging="284"/>
        <w:jc w:val="both"/>
      </w:pPr>
      <w:r>
        <w:t>318</w:t>
      </w:r>
      <w:r w:rsidR="000549E3">
        <w:t>. A célintézet a látogató fogadását akkor köteles biztosítani, ha a szállításra kifejezetten látogató fogadása céljából került sor.</w:t>
      </w:r>
    </w:p>
    <w:p w:rsidR="000549E3" w:rsidRDefault="00311A0D" w:rsidP="00050490">
      <w:pPr>
        <w:pStyle w:val="NormlWeb"/>
        <w:spacing w:after="284"/>
        <w:ind w:left="567" w:hanging="284"/>
        <w:jc w:val="both"/>
      </w:pPr>
      <w:r>
        <w:t>319</w:t>
      </w:r>
      <w:r w:rsidR="000549E3">
        <w:t>. Az olyan esetekben, amikor a fogvatartott várhatóan hosszabb ideig, esetleg egymást követően több bv. intézetben tartózkodik megőrzésen, az útba indító bv. intézet köteles a fogadó bv. intézettel/intézetekkel egyeztetni, hogy a havi látogató fogadást, a vásá</w:t>
      </w:r>
      <w:r w:rsidR="000549E3">
        <w:t>r</w:t>
      </w:r>
      <w:r w:rsidR="000549E3">
        <w:t>lást, a csomagküldést, átadást melyik bv. intézet bonyolítsa le.</w:t>
      </w:r>
    </w:p>
    <w:p w:rsidR="000549E3" w:rsidRDefault="00311A0D" w:rsidP="00050490">
      <w:pPr>
        <w:pStyle w:val="NormlWeb"/>
        <w:spacing w:after="284"/>
        <w:ind w:left="567" w:hanging="284"/>
        <w:jc w:val="both"/>
      </w:pPr>
      <w:r>
        <w:t>320</w:t>
      </w:r>
      <w:r w:rsidR="000549E3">
        <w:t>. Egyéb esetben a fogvatartott kérelmére a fogadó bv. intézet parancsnoka által megh</w:t>
      </w:r>
      <w:r w:rsidR="000549E3">
        <w:t>a</w:t>
      </w:r>
      <w:r w:rsidR="000549E3">
        <w:t>tározottak szerint engedélyezhető, hogy nyilvántartott kapcsolattartóját látogatáson f</w:t>
      </w:r>
      <w:r w:rsidR="000549E3">
        <w:t>o</w:t>
      </w:r>
      <w:r w:rsidR="000549E3">
        <w:t>gadhassa. Ilyen esetben mérlegelni kell, hogy fennállnak-e a látogatás engedélyezésének feltételei.</w:t>
      </w:r>
    </w:p>
    <w:p w:rsidR="000549E3" w:rsidRDefault="00311A0D" w:rsidP="00050490">
      <w:pPr>
        <w:pStyle w:val="NormlWeb"/>
        <w:spacing w:after="284"/>
        <w:ind w:left="567" w:hanging="284"/>
        <w:jc w:val="both"/>
      </w:pPr>
      <w:r>
        <w:t>321</w:t>
      </w:r>
      <w:r w:rsidR="000549E3">
        <w:t xml:space="preserve">. Az engedélyt, valamint a látogatás megtörténtét a </w:t>
      </w:r>
      <w:r w:rsidR="00E41566">
        <w:t>FANY-</w:t>
      </w:r>
      <w:r w:rsidR="000549E3">
        <w:t>ban rögzíteni, a keletkezett iratokat a fogvatartott anyagával együtt</w:t>
      </w:r>
      <w:r w:rsidR="00760F5B">
        <w:t xml:space="preserve"> a</w:t>
      </w:r>
      <w:r w:rsidR="000549E3">
        <w:t xml:space="preserve"> visszaszállításkor a küldő bv. intézetnek t</w:t>
      </w:r>
      <w:r w:rsidR="000549E3">
        <w:t>o</w:t>
      </w:r>
      <w:r w:rsidR="000549E3">
        <w:t>vábbítani kell.</w:t>
      </w:r>
    </w:p>
    <w:p w:rsidR="000549E3" w:rsidRDefault="00311A0D" w:rsidP="00050490">
      <w:pPr>
        <w:pStyle w:val="NormlWeb"/>
        <w:spacing w:after="284"/>
        <w:ind w:left="567" w:hanging="284"/>
        <w:jc w:val="both"/>
      </w:pPr>
      <w:r>
        <w:t>322</w:t>
      </w:r>
      <w:r w:rsidR="000549E3">
        <w:t xml:space="preserve">. A megőrzésre szállított fogvatartott kérelmeit, panaszait lehetőség szerint soron kívül kell intézni úgy, hogy a döntéshozatal elhúzódása miatt a küldő bv. intézetbe történő visszaszállítás késedelmet ne szenvedjen. </w:t>
      </w:r>
    </w:p>
    <w:p w:rsidR="000549E3" w:rsidRDefault="00311A0D" w:rsidP="00050490">
      <w:pPr>
        <w:pStyle w:val="NormlWeb"/>
        <w:spacing w:after="284"/>
        <w:ind w:left="567" w:hanging="284"/>
        <w:jc w:val="both"/>
      </w:pPr>
      <w:r>
        <w:t>323</w:t>
      </w:r>
      <w:r w:rsidR="000549E3">
        <w:t xml:space="preserve">. A bv. pártfogóval történő kapcsolatfelvételt a fogvatartott kérelmére biztosítani kell. </w:t>
      </w:r>
    </w:p>
    <w:p w:rsidR="000549E3" w:rsidRDefault="00311A0D" w:rsidP="00050490">
      <w:pPr>
        <w:pStyle w:val="NormlWeb"/>
        <w:spacing w:after="284"/>
        <w:ind w:left="567" w:hanging="284"/>
        <w:jc w:val="both"/>
      </w:pPr>
      <w:r>
        <w:t>324</w:t>
      </w:r>
      <w:r w:rsidR="000549E3">
        <w:t>. Nem magyar állampolgárságú fogvatartottnak a diplomáciai, konzuli képviselettel tö</w:t>
      </w:r>
      <w:r w:rsidR="000549E3">
        <w:t>r</w:t>
      </w:r>
      <w:r w:rsidR="000549E3">
        <w:t xml:space="preserve">ténő érintkezését támogatni kell. </w:t>
      </w:r>
    </w:p>
    <w:p w:rsidR="000549E3" w:rsidRDefault="00311A0D" w:rsidP="00050490">
      <w:pPr>
        <w:pStyle w:val="NormlWeb"/>
        <w:spacing w:after="284"/>
        <w:ind w:left="567" w:hanging="284"/>
        <w:jc w:val="both"/>
      </w:pPr>
      <w:r>
        <w:lastRenderedPageBreak/>
        <w:t>325</w:t>
      </w:r>
      <w:r w:rsidR="000549E3">
        <w:t>. A megőrzésre szállított fogvatartott részére a más bv. intézetből kiküldött értesítő (e</w:t>
      </w:r>
      <w:r w:rsidR="000549E3">
        <w:t>n</w:t>
      </w:r>
      <w:r w:rsidR="000549E3">
        <w:t xml:space="preserve">gedély) alapján érkezett csomagot át kell adni. Új csomagra engedélyt akkor kell kiadni, ha az a jogszabály szerint a fogvatartottat megilleti. A csomagra vonatkozó adatokat (a kiküldés és az átadás tényét) a </w:t>
      </w:r>
      <w:r w:rsidR="00E41566">
        <w:t>FANY-</w:t>
      </w:r>
      <w:r w:rsidR="000549E3">
        <w:t>ban rögzíteni kell.</w:t>
      </w:r>
    </w:p>
    <w:p w:rsidR="000549E3" w:rsidRPr="00ED783E" w:rsidRDefault="007C693C" w:rsidP="00050490">
      <w:pPr>
        <w:pStyle w:val="NormlWeb"/>
        <w:spacing w:after="284"/>
        <w:ind w:left="567" w:hanging="284"/>
        <w:jc w:val="both"/>
      </w:pPr>
      <w:r w:rsidRPr="00ED783E">
        <w:t>32</w:t>
      </w:r>
      <w:r w:rsidR="00311A0D">
        <w:t>6</w:t>
      </w:r>
      <w:r w:rsidR="000549E3" w:rsidRPr="00ED783E">
        <w:t>. Távbeszélő használatára a fogvatartott az esetében érvényes rezsimszabályok szerint jogosult.</w:t>
      </w:r>
    </w:p>
    <w:p w:rsidR="000549E3" w:rsidRDefault="00311A0D" w:rsidP="00050490">
      <w:pPr>
        <w:pStyle w:val="NormlWeb"/>
        <w:spacing w:after="284"/>
        <w:ind w:left="567" w:hanging="284"/>
        <w:jc w:val="both"/>
      </w:pPr>
      <w:r>
        <w:t>327</w:t>
      </w:r>
      <w:r w:rsidR="000549E3">
        <w:t>. A megőrzésre szállított fogvatartottat soron kívül kell a célintézetben a BFB elé áll</w:t>
      </w:r>
      <w:r w:rsidR="000549E3">
        <w:t>í</w:t>
      </w:r>
      <w:r w:rsidR="000549E3">
        <w:t xml:space="preserve">tani, ha olyan körülmény, információ jut a célintézet </w:t>
      </w:r>
      <w:r w:rsidR="00760F5B">
        <w:t>tudomására</w:t>
      </w:r>
      <w:r w:rsidR="000549E3">
        <w:t>, ami a megállapított biztonsági kockázati besorolás felülvizsgálatát indokolja. Annak megváltoztatásának okáról, az annak alapjául szolgáló információról a fogvatartotti nyilvántartásban rögz</w:t>
      </w:r>
      <w:r w:rsidR="000549E3">
        <w:t>í</w:t>
      </w:r>
      <w:r w:rsidR="000549E3">
        <w:t>tetteken túl, a küldő bv. intézet parancsnokát a határozat megküldésével tájékoztatni kell.</w:t>
      </w:r>
    </w:p>
    <w:p w:rsidR="000549E3" w:rsidRDefault="00311A0D" w:rsidP="00050490">
      <w:pPr>
        <w:pStyle w:val="NormlWeb"/>
        <w:spacing w:after="284"/>
        <w:ind w:left="567" w:hanging="284"/>
        <w:jc w:val="both"/>
      </w:pPr>
      <w:r>
        <w:t>328</w:t>
      </w:r>
      <w:r w:rsidR="000549E3">
        <w:t>. A megőrzésre szállított fogvatartottról felfektetett nyilvántartást a bv. intézet tisztá</w:t>
      </w:r>
      <w:r w:rsidR="000549E3">
        <w:t>n</w:t>
      </w:r>
      <w:r w:rsidR="000549E3">
        <w:t>tartási és ellátási munkáira díjazás nélküli igénybevétele esetén tovább kell vezetni, visszaszállításkor a küldő bv. intézetbe</w:t>
      </w:r>
      <w:r w:rsidR="00760F5B">
        <w:t xml:space="preserve"> azt</w:t>
      </w:r>
      <w:r w:rsidR="000549E3">
        <w:t xml:space="preserve"> vissza kell juttatni. </w:t>
      </w:r>
    </w:p>
    <w:p w:rsidR="001238C4" w:rsidRDefault="00311A0D" w:rsidP="00625E77">
      <w:pPr>
        <w:pStyle w:val="NormlWeb"/>
        <w:spacing w:after="284"/>
        <w:ind w:left="567" w:hanging="284"/>
        <w:jc w:val="both"/>
      </w:pPr>
      <w:r>
        <w:t>329</w:t>
      </w:r>
      <w:r w:rsidR="000549E3">
        <w:t>. A fogvatartott a fogadó bv. intézetben a házirendben meghatározottak szerint vásáro</w:t>
      </w:r>
      <w:r w:rsidR="000549E3">
        <w:t>l</w:t>
      </w:r>
      <w:r w:rsidR="000549E3">
        <w:t>hat.</w:t>
      </w:r>
    </w:p>
    <w:p w:rsidR="000549E3" w:rsidRDefault="000549E3" w:rsidP="000549E3">
      <w:pPr>
        <w:pStyle w:val="NormlWeb"/>
        <w:spacing w:after="284"/>
        <w:jc w:val="center"/>
      </w:pPr>
      <w:r>
        <w:rPr>
          <w:b/>
          <w:bCs/>
        </w:rPr>
        <w:t>Megőrzésre szállított fogvatartott szabadítására vonatkozó szabályok</w:t>
      </w:r>
    </w:p>
    <w:p w:rsidR="000549E3" w:rsidRDefault="00311A0D" w:rsidP="00AA4182">
      <w:pPr>
        <w:pStyle w:val="NormlWeb"/>
        <w:spacing w:after="284"/>
        <w:ind w:left="567" w:hanging="284"/>
        <w:jc w:val="both"/>
      </w:pPr>
      <w:r>
        <w:t>330</w:t>
      </w:r>
      <w:r w:rsidR="000549E3">
        <w:t>. Amennyiben a megőrzés tartama alatt a fogvatartott szabadítása válik szükségessé, a szabadítás végrehajtása az aktuális fogvatartó bv. intézet feladata. A szabadítás előtt a nyilvántartó bv. intézettől rövid úton be kell szerezni az aktuális nyilvántartó lapot, m</w:t>
      </w:r>
      <w:r w:rsidR="000549E3">
        <w:t>e</w:t>
      </w:r>
      <w:r w:rsidR="000549E3">
        <w:t xml:space="preserve">lyen a nyilvántartó bv. intézet nyilvántartási szakterülete igazolja, hogy a szabadításnak nincs </w:t>
      </w:r>
      <w:r w:rsidR="00760F5B">
        <w:t xml:space="preserve">jogszabályi </w:t>
      </w:r>
      <w:r w:rsidR="000549E3">
        <w:t>akadálya. Ebben az esetben a nyilvántartó lapon rögzített feljegyzésen szerepelnie kell az információt közlő nevének, beosztásának és aláírásának. A nyilvá</w:t>
      </w:r>
      <w:r w:rsidR="000549E3">
        <w:t>n</w:t>
      </w:r>
      <w:r w:rsidR="000549E3">
        <w:t xml:space="preserve">tartó lap a nyilvántartási anyagba helyezendő. </w:t>
      </w:r>
      <w:r w:rsidR="00760F5B" w:rsidRPr="00760F5B">
        <w:t xml:space="preserve">A nyilvántartó bv. intézet nyilvántartási szakterülete azokat az anyagokat, </w:t>
      </w:r>
      <w:proofErr w:type="gramStart"/>
      <w:r w:rsidR="00760F5B" w:rsidRPr="00760F5B">
        <w:t>iratokat</w:t>
      </w:r>
      <w:proofErr w:type="gramEnd"/>
      <w:r w:rsidR="00760F5B" w:rsidRPr="00760F5B">
        <w:t xml:space="preserve"> melyeket végleg szállítás esetén meg kell küldeni, a szabadítást végrehajtó bv. intézet részére a következő körszállítás útján utólag küldi meg.</w:t>
      </w:r>
    </w:p>
    <w:p w:rsidR="000549E3" w:rsidRDefault="00311A0D" w:rsidP="00AA4182">
      <w:pPr>
        <w:pStyle w:val="NormlWeb"/>
        <w:spacing w:after="284"/>
        <w:ind w:left="567" w:hanging="284"/>
        <w:jc w:val="both"/>
      </w:pPr>
      <w:r>
        <w:t>331</w:t>
      </w:r>
      <w:r w:rsidR="000549E3">
        <w:t>. Amennyiben a megőrzésre szállított fogvatartott a megőrzés ideje alatt a töltött ítél</w:t>
      </w:r>
      <w:r w:rsidR="000549E3">
        <w:t>e</w:t>
      </w:r>
      <w:r w:rsidR="000549E3">
        <w:t>tét, elzárását kitölti, vagy abból feltételesen szabadul, az azt követő végrehajtásra váró ítélet, elzárás töltött státuszra állítása az aktuális fogvatartó bv. intézet feladata. Az átá</w:t>
      </w:r>
      <w:r w:rsidR="000549E3">
        <w:t>l</w:t>
      </w:r>
      <w:r w:rsidR="000549E3">
        <w:t xml:space="preserve">lítás előtt a nyilvántartó bv. intézettől rövid úton be kell szerezni az aktuális nyilvántartó lapot, melyen a nyilvántartó bv. intézet nyilvántartási szakterülete igazolja, hogy a </w:t>
      </w:r>
      <w:r w:rsidR="00E41566">
        <w:t>FANY-</w:t>
      </w:r>
      <w:r w:rsidR="000549E3">
        <w:t>ban szereplő adatok helytállóak, az átállításnak jogszabályi akadálya nincs. E</w:t>
      </w:r>
      <w:r w:rsidR="000549E3">
        <w:t>b</w:t>
      </w:r>
      <w:r w:rsidR="000549E3">
        <w:t>ben az esetben a nyilvántartó lapon rögzített feljegyzésen szerepelnie kell az informác</w:t>
      </w:r>
      <w:r w:rsidR="000549E3">
        <w:t>i</w:t>
      </w:r>
      <w:r w:rsidR="000549E3">
        <w:t>ót közlő nevének, beosztásának és aláírásának. A nyilvántartó lap a nyilvántartási anyagba helyezendő.</w:t>
      </w:r>
    </w:p>
    <w:p w:rsidR="00E41566" w:rsidRDefault="00E41566" w:rsidP="000549E3">
      <w:pPr>
        <w:pStyle w:val="NormlWeb"/>
        <w:spacing w:after="284"/>
        <w:jc w:val="center"/>
        <w:rPr>
          <w:b/>
          <w:bCs/>
        </w:rPr>
      </w:pPr>
    </w:p>
    <w:p w:rsidR="00E41566" w:rsidRDefault="00E41566" w:rsidP="000549E3">
      <w:pPr>
        <w:pStyle w:val="NormlWeb"/>
        <w:spacing w:after="284"/>
        <w:jc w:val="center"/>
        <w:rPr>
          <w:b/>
          <w:bCs/>
        </w:rPr>
      </w:pPr>
    </w:p>
    <w:p w:rsidR="000549E3" w:rsidRDefault="000549E3" w:rsidP="000549E3">
      <w:pPr>
        <w:pStyle w:val="NormlWeb"/>
        <w:spacing w:after="284"/>
        <w:jc w:val="center"/>
      </w:pPr>
      <w:r>
        <w:rPr>
          <w:b/>
          <w:bCs/>
        </w:rPr>
        <w:lastRenderedPageBreak/>
        <w:t>IX.</w:t>
      </w:r>
      <w:r>
        <w:rPr>
          <w:b/>
          <w:bCs/>
        </w:rPr>
        <w:br/>
        <w:t>Vegyes rendelkezések</w:t>
      </w:r>
    </w:p>
    <w:p w:rsidR="000549E3" w:rsidRDefault="00337BEA" w:rsidP="00050490">
      <w:pPr>
        <w:pStyle w:val="NormlWeb"/>
        <w:spacing w:after="284"/>
        <w:ind w:left="567" w:hanging="284"/>
        <w:jc w:val="both"/>
      </w:pPr>
      <w:r>
        <w:t>332</w:t>
      </w:r>
      <w:r w:rsidR="000549E3">
        <w:t xml:space="preserve">. A bv. intézethez a hatóságoktól érkezett iratokat az </w:t>
      </w:r>
      <w:r w:rsidR="00311A0D">
        <w:t>iratkezelési</w:t>
      </w:r>
      <w:r w:rsidR="000549E3">
        <w:t xml:space="preserve"> szabályok szerint i</w:t>
      </w:r>
      <w:r w:rsidR="000549E3">
        <w:t>k</w:t>
      </w:r>
      <w:r w:rsidR="000549E3">
        <w:t>tatni kell. Így kell eljárni akkor is, ha az iratot a hatóság az előállítás során a bv. szerv</w:t>
      </w:r>
      <w:r w:rsidR="000549E3">
        <w:t>e</w:t>
      </w:r>
      <w:r w:rsidR="000549E3">
        <w:t xml:space="preserve">zet tagjának adja át. </w:t>
      </w:r>
    </w:p>
    <w:p w:rsidR="000549E3" w:rsidRDefault="00337BEA" w:rsidP="00050490">
      <w:pPr>
        <w:pStyle w:val="NormlWeb"/>
        <w:spacing w:after="284"/>
        <w:ind w:left="567" w:hanging="284"/>
        <w:jc w:val="both"/>
      </w:pPr>
      <w:r>
        <w:t>333</w:t>
      </w:r>
      <w:r w:rsidR="000549E3">
        <w:t xml:space="preserve">. A nyilvántartási szakterület az iratra az átvétel időpontját akkor vezeti rá, ha az nem azonos a bv. intézetbe érkezés napjával. </w:t>
      </w:r>
    </w:p>
    <w:p w:rsidR="000549E3" w:rsidRDefault="00337BEA" w:rsidP="00050490">
      <w:pPr>
        <w:pStyle w:val="NormlWeb"/>
        <w:spacing w:after="284"/>
        <w:ind w:left="567" w:hanging="284"/>
        <w:jc w:val="both"/>
      </w:pPr>
      <w:r>
        <w:t>334</w:t>
      </w:r>
      <w:r w:rsidR="000549E3">
        <w:t>. Az iratnak a nyilvántartási szakterülethez érkezése időpontját a más szervezeti egys</w:t>
      </w:r>
      <w:r w:rsidR="000549E3">
        <w:t>é</w:t>
      </w:r>
      <w:r w:rsidR="000549E3">
        <w:t xml:space="preserve">gektől átvett iratok esetében is fel kell tüntetni. </w:t>
      </w:r>
    </w:p>
    <w:p w:rsidR="000549E3" w:rsidRDefault="00337BEA" w:rsidP="00050490">
      <w:pPr>
        <w:pStyle w:val="NormlWeb"/>
        <w:spacing w:after="284"/>
        <w:ind w:left="567" w:hanging="284"/>
        <w:jc w:val="both"/>
      </w:pPr>
      <w:r>
        <w:t>335</w:t>
      </w:r>
      <w:r w:rsidR="000549E3">
        <w:t xml:space="preserve">. Ha a bv. intézetbe olyan személy ügyében érkezik irat, aki nem szerepel a bv. intézet nyilvántartásában, a </w:t>
      </w:r>
      <w:r w:rsidR="00E41566">
        <w:t>FANY-</w:t>
      </w:r>
      <w:r w:rsidR="000549E3">
        <w:t xml:space="preserve">t áttekintve haladéktalanul meg kell állapítani, hogy melyik bv. intézet tartja fogva, és az iratot haladéktalanul a fogvatartó bv. intézetbe továbbítani kell. </w:t>
      </w:r>
    </w:p>
    <w:p w:rsidR="000549E3" w:rsidRDefault="00337BEA" w:rsidP="00050490">
      <w:pPr>
        <w:pStyle w:val="NormlWeb"/>
        <w:spacing w:after="284"/>
        <w:ind w:left="567" w:hanging="284"/>
        <w:jc w:val="both"/>
      </w:pPr>
      <w:r>
        <w:t>336</w:t>
      </w:r>
      <w:r w:rsidR="000549E3">
        <w:t>. Az áttételről - az idézés kivételével - az iratot küldő hatóságot értesíteni kell.</w:t>
      </w:r>
    </w:p>
    <w:p w:rsidR="000549E3" w:rsidRDefault="00337BEA" w:rsidP="00050490">
      <w:pPr>
        <w:pStyle w:val="NormlWeb"/>
        <w:spacing w:after="284"/>
        <w:ind w:left="567" w:hanging="284"/>
        <w:jc w:val="both"/>
      </w:pPr>
      <w:r>
        <w:t>337</w:t>
      </w:r>
      <w:r w:rsidR="000549E3">
        <w:t xml:space="preserve">. Ha az adott személy a </w:t>
      </w:r>
      <w:r w:rsidR="00E41566">
        <w:t>FANY-</w:t>
      </w:r>
      <w:r w:rsidR="000549E3">
        <w:t>ban nem szerepel, az iratot átirattal a küldő hatóságnak vissza kell küldeni.</w:t>
      </w:r>
      <w:r w:rsidR="00C900ED">
        <w:t xml:space="preserve"> Amennyiben a személy a bv. intézetből már szabadult, azt átirattal kell megküldeni a szabaduláskor bejelentett tartózkodási helyére.</w:t>
      </w:r>
    </w:p>
    <w:p w:rsidR="000549E3" w:rsidRDefault="00337BEA" w:rsidP="00050490">
      <w:pPr>
        <w:pStyle w:val="NormlWeb"/>
        <w:spacing w:after="284"/>
        <w:ind w:left="567" w:hanging="284"/>
        <w:jc w:val="both"/>
      </w:pPr>
      <w:r>
        <w:t>338</w:t>
      </w:r>
      <w:r w:rsidR="000549E3">
        <w:t xml:space="preserve">. Ha a bv. intézet a fogva tartással kapcsolatos, jelen intézkedés hatálya alá tartozó ügyben hatóság részére megkeresést küld, vagy arra válaszol, átiratának egy példányát a fogvatartott bv. iratában helyezi el. </w:t>
      </w:r>
    </w:p>
    <w:p w:rsidR="000549E3" w:rsidRDefault="00337BEA" w:rsidP="00050490">
      <w:pPr>
        <w:pStyle w:val="NormlWeb"/>
        <w:spacing w:after="284"/>
        <w:ind w:left="567" w:hanging="284"/>
        <w:jc w:val="both"/>
      </w:pPr>
      <w:r>
        <w:t>339</w:t>
      </w:r>
      <w:r w:rsidR="000549E3">
        <w:t xml:space="preserve">. Ha a szabadságvesztés végrehajtása alatt álló, vagy feltételes szabadságon lévő elítélt az útlevél kiadásának engedélyezéséhez méltányossági kérelmet a bv. intézetnél terjeszt elő, azt haladéktalanul az bv. intézet székhelye szerinti bv. bíróhoz kell továbbítani. </w:t>
      </w:r>
    </w:p>
    <w:p w:rsidR="001238C4" w:rsidRDefault="00337BEA" w:rsidP="00337BEA">
      <w:pPr>
        <w:pStyle w:val="NormlWeb"/>
        <w:spacing w:after="284"/>
        <w:ind w:left="567" w:hanging="284"/>
        <w:jc w:val="both"/>
      </w:pPr>
      <w:r>
        <w:t>340</w:t>
      </w:r>
      <w:r w:rsidR="000549E3">
        <w:t>. Ha az előzetesen letartóztatott az útlevél kiadásának engedélyezése iránt írt kérelmet a bv. intézetben terjeszti elő, azt az eljár</w:t>
      </w:r>
      <w:r>
        <w:t xml:space="preserve">ó bírósághoz kell továbbítani. </w:t>
      </w:r>
    </w:p>
    <w:p w:rsidR="000549E3" w:rsidRDefault="000549E3" w:rsidP="000549E3">
      <w:pPr>
        <w:pStyle w:val="NormlWeb"/>
        <w:spacing w:after="284"/>
        <w:jc w:val="center"/>
      </w:pPr>
      <w:r>
        <w:rPr>
          <w:b/>
          <w:bCs/>
        </w:rPr>
        <w:t>A fogvatartotti nyilvántartás</w:t>
      </w:r>
    </w:p>
    <w:p w:rsidR="000549E3" w:rsidRDefault="00337BEA" w:rsidP="00050490">
      <w:pPr>
        <w:pStyle w:val="NormlWeb"/>
        <w:spacing w:after="284"/>
        <w:ind w:left="567" w:hanging="284"/>
        <w:jc w:val="both"/>
      </w:pPr>
      <w:r>
        <w:t>341</w:t>
      </w:r>
      <w:r w:rsidR="000549E3">
        <w:t>. Az előzetesen letartóztatottak,</w:t>
      </w:r>
      <w:r w:rsidR="00C900ED">
        <w:t xml:space="preserve"> egyéb jogcímen fogvatartottak,</w:t>
      </w:r>
      <w:r w:rsidR="000549E3">
        <w:t xml:space="preserve"> illetve az elítéltek ad</w:t>
      </w:r>
      <w:r w:rsidR="000549E3">
        <w:t>a</w:t>
      </w:r>
      <w:r w:rsidR="000549E3">
        <w:t xml:space="preserve">tait a </w:t>
      </w:r>
      <w:r w:rsidR="00760F5B">
        <w:t>FAN</w:t>
      </w:r>
      <w:r w:rsidR="00E41566">
        <w:t>Y</w:t>
      </w:r>
      <w:r w:rsidR="00760F5B">
        <w:t>-ban</w:t>
      </w:r>
      <w:r w:rsidR="000549E3">
        <w:t xml:space="preserve"> kell nyilvántartani. </w:t>
      </w:r>
    </w:p>
    <w:p w:rsidR="000549E3" w:rsidRDefault="00337BEA" w:rsidP="00050490">
      <w:pPr>
        <w:pStyle w:val="NormlWeb"/>
        <w:spacing w:after="284"/>
        <w:ind w:left="567" w:hanging="284"/>
        <w:jc w:val="both"/>
      </w:pPr>
      <w:r>
        <w:t>342</w:t>
      </w:r>
      <w:r w:rsidR="000549E3">
        <w:t>. A fogvatartottak személyi és egyes büntetés-végrehajtási adatait a nyilvántartási sza</w:t>
      </w:r>
      <w:r w:rsidR="000549E3">
        <w:t>k</w:t>
      </w:r>
      <w:r w:rsidR="000549E3">
        <w:t xml:space="preserve">terület rögzíti a </w:t>
      </w:r>
      <w:r w:rsidR="00E41566">
        <w:t>FANY-</w:t>
      </w:r>
      <w:r w:rsidR="000549E3">
        <w:t>ban. A bv. intézet parancsnoka intézkedésben szabályozza, hogy más szervezeti egységek feladataik ellátásához (pl.: fogvatartottak azonosítása, elhely</w:t>
      </w:r>
      <w:r w:rsidR="000549E3">
        <w:t>e</w:t>
      </w:r>
      <w:r w:rsidR="000549E3">
        <w:t xml:space="preserve">zésük, munkahelyük azonosítása stb.) szükséges adatokat a </w:t>
      </w:r>
      <w:r w:rsidR="00E41566">
        <w:t>FANY-</w:t>
      </w:r>
      <w:r w:rsidR="000549E3">
        <w:t>ból hogyan haszná</w:t>
      </w:r>
      <w:r w:rsidR="000549E3">
        <w:t>l</w:t>
      </w:r>
      <w:r w:rsidR="000549E3">
        <w:t xml:space="preserve">ják. </w:t>
      </w:r>
    </w:p>
    <w:p w:rsidR="000549E3" w:rsidRDefault="00337BEA" w:rsidP="00050490">
      <w:pPr>
        <w:pStyle w:val="NormlWeb"/>
        <w:spacing w:after="284"/>
        <w:ind w:left="567" w:hanging="284"/>
        <w:jc w:val="both"/>
      </w:pPr>
      <w:r>
        <w:t>343</w:t>
      </w:r>
      <w:r w:rsidR="000549E3">
        <w:t xml:space="preserve">. A jelen szakutasításban foglalt azon eljárásokat, amelyeket a </w:t>
      </w:r>
      <w:r w:rsidR="00E41566">
        <w:t>FANY</w:t>
      </w:r>
      <w:r w:rsidR="000549E3">
        <w:t xml:space="preserve"> támogat, ott kell rögzíteni. </w:t>
      </w:r>
    </w:p>
    <w:p w:rsidR="000549E3" w:rsidRDefault="00337BEA" w:rsidP="00050490">
      <w:pPr>
        <w:pStyle w:val="NormlWeb"/>
        <w:spacing w:after="284"/>
        <w:ind w:left="567" w:hanging="284"/>
        <w:jc w:val="both"/>
      </w:pPr>
      <w:r>
        <w:lastRenderedPageBreak/>
        <w:t>344</w:t>
      </w:r>
      <w:r w:rsidR="000549E3">
        <w:t xml:space="preserve">. A </w:t>
      </w:r>
      <w:r w:rsidR="00E41566">
        <w:t>FANY-b</w:t>
      </w:r>
      <w:r w:rsidR="000549E3">
        <w:t>an előállítható iratokat, értesítéseket, előterjesztéseket, határozatokat, ig</w:t>
      </w:r>
      <w:r w:rsidR="000549E3">
        <w:t>a</w:t>
      </w:r>
      <w:r w:rsidR="000549E3">
        <w:t xml:space="preserve">zolásokat abban kell elkészíteni. </w:t>
      </w:r>
    </w:p>
    <w:p w:rsidR="000549E3" w:rsidRDefault="00337BEA" w:rsidP="00050490">
      <w:pPr>
        <w:pStyle w:val="NormlWeb"/>
        <w:spacing w:after="284"/>
        <w:ind w:left="567" w:hanging="284"/>
        <w:jc w:val="both"/>
      </w:pPr>
      <w:r>
        <w:t>345</w:t>
      </w:r>
      <w:r w:rsidR="000549E3">
        <w:t>. A fogvatartott személyi és büntetés-végrehajtási adatait (nyilvántartó lap) befogadá</w:t>
      </w:r>
      <w:r w:rsidR="000549E3">
        <w:t>s</w:t>
      </w:r>
      <w:r w:rsidR="000549E3">
        <w:t>kor, foganatbavételt és végleg átszállítást követően, szabadítás után</w:t>
      </w:r>
      <w:r w:rsidR="00513139">
        <w:t>, valamint abban az esetben</w:t>
      </w:r>
      <w:r w:rsidR="000549E3">
        <w:t xml:space="preserve"> kell kinyomtat</w:t>
      </w:r>
      <w:r w:rsidR="00513139">
        <w:t>ni, ha természetes személyazonosító adataiban változás követk</w:t>
      </w:r>
      <w:r w:rsidR="00513139">
        <w:t>e</w:t>
      </w:r>
      <w:r w:rsidR="00513139">
        <w:t>zett be.</w:t>
      </w:r>
    </w:p>
    <w:p w:rsidR="000549E3" w:rsidRDefault="00337BEA" w:rsidP="00050490">
      <w:pPr>
        <w:pStyle w:val="NormlWeb"/>
        <w:spacing w:after="284"/>
        <w:ind w:left="567" w:hanging="284"/>
        <w:jc w:val="both"/>
      </w:pPr>
      <w:r>
        <w:t>346</w:t>
      </w:r>
      <w:r w:rsidR="000549E3">
        <w:t xml:space="preserve">. A módosítás előtti nyilvántartó lapokat a bv. iratban meg kell őrizni. </w:t>
      </w:r>
    </w:p>
    <w:p w:rsidR="000549E3" w:rsidRDefault="000549E3" w:rsidP="000549E3">
      <w:pPr>
        <w:pStyle w:val="NormlWeb"/>
        <w:spacing w:after="284"/>
        <w:jc w:val="center"/>
      </w:pPr>
      <w:r>
        <w:rPr>
          <w:b/>
          <w:bCs/>
        </w:rPr>
        <w:t>X.</w:t>
      </w:r>
      <w:r>
        <w:rPr>
          <w:b/>
          <w:bCs/>
        </w:rPr>
        <w:br/>
        <w:t>Záró rendelkezések</w:t>
      </w:r>
    </w:p>
    <w:p w:rsidR="000549E3" w:rsidRDefault="00337BEA" w:rsidP="00050490">
      <w:pPr>
        <w:pStyle w:val="NormlWeb"/>
        <w:spacing w:after="284"/>
        <w:ind w:left="567" w:hanging="284"/>
        <w:jc w:val="both"/>
      </w:pPr>
      <w:r>
        <w:t>347</w:t>
      </w:r>
      <w:r w:rsidR="000549E3">
        <w:t>. Je</w:t>
      </w:r>
      <w:r w:rsidR="00513139">
        <w:t>len szakutasítás a kiadás napját követő napon</w:t>
      </w:r>
      <w:r w:rsidR="00406EAC">
        <w:t xml:space="preserve"> lép hatályba</w:t>
      </w:r>
      <w:r w:rsidR="000549E3">
        <w:t xml:space="preserve">. </w:t>
      </w:r>
    </w:p>
    <w:p w:rsidR="000549E3" w:rsidRDefault="007C693C" w:rsidP="00050490">
      <w:pPr>
        <w:pStyle w:val="NormlWeb"/>
        <w:spacing w:after="284"/>
        <w:ind w:left="567" w:hanging="284"/>
        <w:jc w:val="both"/>
      </w:pPr>
      <w:r>
        <w:t>34</w:t>
      </w:r>
      <w:r w:rsidR="00337BEA">
        <w:t>8</w:t>
      </w:r>
      <w:r w:rsidR="000549E3">
        <w:t xml:space="preserve">. A bv. intézet parancsnoka a szakutasítás kiadásától számított két hónapon belül </w:t>
      </w:r>
      <w:r w:rsidR="00337BEA">
        <w:t>köt</w:t>
      </w:r>
      <w:r w:rsidR="00337BEA">
        <w:t>e</w:t>
      </w:r>
      <w:r w:rsidR="00337BEA">
        <w:t xml:space="preserve">les felülvizsgálni </w:t>
      </w:r>
      <w:r w:rsidR="000549E3">
        <w:t xml:space="preserve">a kiadott </w:t>
      </w:r>
      <w:r w:rsidR="00513139">
        <w:t>intézkedéseit</w:t>
      </w:r>
      <w:r w:rsidR="000549E3">
        <w:t>, azokat módosítsa, szükség esetén egészítse ki.</w:t>
      </w:r>
    </w:p>
    <w:p w:rsidR="00337BEA" w:rsidRPr="00337BEA" w:rsidRDefault="00337BEA" w:rsidP="00337BEA">
      <w:pPr>
        <w:pStyle w:val="NormlWeb"/>
        <w:spacing w:after="284"/>
        <w:ind w:left="567" w:hanging="284"/>
        <w:jc w:val="both"/>
      </w:pPr>
      <w:r>
        <w:t>349.</w:t>
      </w:r>
      <w:r>
        <w:tab/>
        <w:t xml:space="preserve"> Hatályát veszti a </w:t>
      </w:r>
      <w:r w:rsidRPr="00337BEA">
        <w:rPr>
          <w:bCs/>
          <w:iCs/>
        </w:rPr>
        <w:t>fogvatartottak nyilvántartására és egyes ügyeinek intézésére vona</w:t>
      </w:r>
      <w:r w:rsidRPr="00337BEA">
        <w:rPr>
          <w:bCs/>
          <w:iCs/>
        </w:rPr>
        <w:t>t</w:t>
      </w:r>
      <w:r w:rsidRPr="00337BEA">
        <w:rPr>
          <w:bCs/>
          <w:iCs/>
        </w:rPr>
        <w:t>kozó eljárásról</w:t>
      </w:r>
      <w:r>
        <w:rPr>
          <w:bCs/>
          <w:iCs/>
        </w:rPr>
        <w:t xml:space="preserve"> szóló 37/2015. (V.18.) OP szakutasítás.</w:t>
      </w:r>
    </w:p>
    <w:p w:rsidR="00337BEA" w:rsidRDefault="00337BEA" w:rsidP="00337BEA">
      <w:pPr>
        <w:pStyle w:val="NormlWeb"/>
        <w:spacing w:after="284"/>
        <w:ind w:left="567" w:hanging="284"/>
        <w:jc w:val="both"/>
      </w:pPr>
    </w:p>
    <w:p w:rsidR="00625E77" w:rsidRDefault="006B11C7" w:rsidP="00625E77">
      <w:pPr>
        <w:pStyle w:val="NormlWeb"/>
        <w:ind w:left="567" w:hanging="284"/>
        <w:jc w:val="right"/>
        <w:rPr>
          <w:b/>
          <w:bCs/>
        </w:rPr>
      </w:pPr>
      <w:r>
        <w:rPr>
          <w:b/>
          <w:bCs/>
        </w:rPr>
        <w:t>Dr. Tóth Tamás bv. vezérőrnagy</w:t>
      </w:r>
    </w:p>
    <w:p w:rsidR="000549E3" w:rsidRPr="00625E77" w:rsidRDefault="00625E77" w:rsidP="00625E77">
      <w:pPr>
        <w:pStyle w:val="NormlWeb"/>
        <w:ind w:left="5523" w:firstLine="141"/>
        <w:jc w:val="center"/>
        <w:rPr>
          <w:b/>
          <w:bCs/>
        </w:rPr>
      </w:pPr>
      <w:proofErr w:type="gramStart"/>
      <w:r>
        <w:rPr>
          <w:b/>
        </w:rPr>
        <w:t>országos</w:t>
      </w:r>
      <w:proofErr w:type="gramEnd"/>
      <w:r>
        <w:rPr>
          <w:b/>
        </w:rPr>
        <w:t xml:space="preserve"> parancsnok  </w:t>
      </w:r>
    </w:p>
    <w:p w:rsidR="00FD4EBC" w:rsidRDefault="00FD4EBC" w:rsidP="00FD4EBC">
      <w:pPr>
        <w:pStyle w:val="NormlWeb"/>
      </w:pPr>
    </w:p>
    <w:p w:rsidR="00FD4EBC" w:rsidRDefault="00FD4EBC" w:rsidP="00FD4EBC">
      <w:pPr>
        <w:pStyle w:val="NormlWeb"/>
      </w:pPr>
    </w:p>
    <w:p w:rsidR="00FD4EBC" w:rsidRDefault="00FD4EBC" w:rsidP="00FD4EBC">
      <w:pPr>
        <w:pStyle w:val="NormlWeb"/>
      </w:pPr>
      <w:r>
        <w:t>Mellékletek:</w:t>
      </w:r>
    </w:p>
    <w:p w:rsidR="00FD4EBC" w:rsidRDefault="00FD4EBC" w:rsidP="00FD4EBC">
      <w:pPr>
        <w:pStyle w:val="NormlWeb"/>
        <w:tabs>
          <w:tab w:val="left" w:pos="2410"/>
        </w:tabs>
        <w:ind w:left="2410" w:hanging="2126"/>
      </w:pPr>
      <w:r>
        <w:t xml:space="preserve">1. számú melléklet: </w:t>
      </w:r>
      <w:r>
        <w:tab/>
      </w:r>
      <w:hyperlink r:id="rId6" w:history="1">
        <w:r w:rsidRPr="007A59D5">
          <w:rPr>
            <w:rStyle w:val="Hiperhivatkozs"/>
          </w:rPr>
          <w:t>A fogvatartottak természetes azonosító adatainak javítása a fogvata</w:t>
        </w:r>
        <w:r w:rsidRPr="007A59D5">
          <w:rPr>
            <w:rStyle w:val="Hiperhivatkozs"/>
          </w:rPr>
          <w:t>r</w:t>
        </w:r>
        <w:r w:rsidRPr="007A59D5">
          <w:rPr>
            <w:rStyle w:val="Hiperhivatkozs"/>
          </w:rPr>
          <w:t>totti nyilvántartásban</w:t>
        </w:r>
      </w:hyperlink>
    </w:p>
    <w:p w:rsidR="00FD4EBC" w:rsidRDefault="00FD4EBC" w:rsidP="00FD4EBC">
      <w:pPr>
        <w:pStyle w:val="NormlWeb"/>
        <w:tabs>
          <w:tab w:val="left" w:pos="2410"/>
        </w:tabs>
        <w:ind w:left="2410" w:hanging="2126"/>
      </w:pPr>
      <w:r>
        <w:t xml:space="preserve">2. számú melléklet: </w:t>
      </w:r>
      <w:r>
        <w:tab/>
      </w:r>
      <w:hyperlink r:id="rId7" w:history="1">
        <w:r w:rsidRPr="007A59D5">
          <w:rPr>
            <w:rStyle w:val="Hiperhivatkozs"/>
          </w:rPr>
          <w:t>Tájékoztató</w:t>
        </w:r>
      </w:hyperlink>
    </w:p>
    <w:p w:rsidR="00FD4EBC" w:rsidRDefault="00FD4EBC" w:rsidP="00FD4EBC">
      <w:pPr>
        <w:pStyle w:val="NormlWeb"/>
        <w:tabs>
          <w:tab w:val="left" w:pos="2410"/>
        </w:tabs>
        <w:ind w:left="2410" w:hanging="2126"/>
      </w:pPr>
      <w:r>
        <w:t xml:space="preserve">3. számú melléklet: </w:t>
      </w:r>
      <w:r>
        <w:tab/>
      </w:r>
      <w:hyperlink r:id="rId8" w:history="1">
        <w:r w:rsidRPr="007A59D5">
          <w:rPr>
            <w:rStyle w:val="Hiperhivatkozs"/>
          </w:rPr>
          <w:t xml:space="preserve">Igazolvány a </w:t>
        </w:r>
        <w:proofErr w:type="spellStart"/>
        <w:r w:rsidRPr="007A59D5">
          <w:rPr>
            <w:rStyle w:val="Hiperhivatkozs"/>
          </w:rPr>
          <w:t>bv</w:t>
        </w:r>
        <w:proofErr w:type="spellEnd"/>
        <w:r w:rsidRPr="007A59D5">
          <w:rPr>
            <w:rStyle w:val="Hiperhivatkozs"/>
          </w:rPr>
          <w:t>. intézetből ideiglenesen eltávozó elítélt részére</w:t>
        </w:r>
      </w:hyperlink>
    </w:p>
    <w:p w:rsidR="00FD4EBC" w:rsidRDefault="00FD4EBC" w:rsidP="00FD4EBC">
      <w:pPr>
        <w:pStyle w:val="NormlWeb"/>
        <w:tabs>
          <w:tab w:val="left" w:pos="2410"/>
        </w:tabs>
        <w:ind w:left="2410" w:hanging="2126"/>
      </w:pPr>
      <w:r>
        <w:t xml:space="preserve">4. számú melléklet: </w:t>
      </w:r>
      <w:r>
        <w:tab/>
      </w:r>
      <w:hyperlink r:id="rId9" w:history="1">
        <w:r w:rsidRPr="007A59D5">
          <w:rPr>
            <w:rStyle w:val="Hiperhivatkozs"/>
          </w:rPr>
          <w:t>Állandó igazolás</w:t>
        </w:r>
      </w:hyperlink>
    </w:p>
    <w:p w:rsidR="00FD4EBC" w:rsidRDefault="00FD4EBC" w:rsidP="00FD4EBC">
      <w:pPr>
        <w:pStyle w:val="NormlWeb"/>
        <w:tabs>
          <w:tab w:val="left" w:pos="2410"/>
        </w:tabs>
        <w:ind w:left="2410" w:hanging="2126"/>
      </w:pPr>
      <w:r>
        <w:t xml:space="preserve">5. számú melléklet: </w:t>
      </w:r>
      <w:r>
        <w:tab/>
      </w:r>
      <w:hyperlink r:id="rId10" w:history="1">
        <w:r w:rsidRPr="007A59D5">
          <w:rPr>
            <w:rStyle w:val="Hiperhivatkozs"/>
          </w:rPr>
          <w:t>Adatlap a nem magyar állampolgárságú fogvatartottak azonosítására</w:t>
        </w:r>
      </w:hyperlink>
    </w:p>
    <w:p w:rsidR="00FD4EBC" w:rsidRDefault="00FD4EBC" w:rsidP="00FD4EBC">
      <w:pPr>
        <w:pStyle w:val="NormlWeb"/>
        <w:tabs>
          <w:tab w:val="left" w:pos="2410"/>
        </w:tabs>
        <w:ind w:left="2410" w:hanging="2126"/>
      </w:pPr>
      <w:r>
        <w:t xml:space="preserve">6. számú melléklet: </w:t>
      </w:r>
      <w:r>
        <w:tab/>
      </w:r>
      <w:hyperlink r:id="rId11" w:history="1">
        <w:r w:rsidRPr="007A59D5">
          <w:rPr>
            <w:rStyle w:val="Hiperhivatkozs"/>
          </w:rPr>
          <w:t>Nyilatkozat</w:t>
        </w:r>
      </w:hyperlink>
    </w:p>
    <w:p w:rsidR="00FD4EBC" w:rsidRDefault="00FD4EBC" w:rsidP="00FD4EBC">
      <w:pPr>
        <w:pStyle w:val="NormlWeb"/>
        <w:tabs>
          <w:tab w:val="left" w:pos="2410"/>
        </w:tabs>
        <w:ind w:left="2410" w:hanging="2126"/>
      </w:pPr>
      <w:r>
        <w:t xml:space="preserve">7. számú melléklet: </w:t>
      </w:r>
      <w:r>
        <w:tab/>
      </w:r>
      <w:hyperlink r:id="rId12" w:history="1">
        <w:r w:rsidRPr="007A59D5">
          <w:rPr>
            <w:rStyle w:val="Hiperhivatkozs"/>
          </w:rPr>
          <w:t>Tájékoztatás nem magyar állampolgár büntetés-végrehajtási intéze</w:t>
        </w:r>
        <w:r w:rsidRPr="007A59D5">
          <w:rPr>
            <w:rStyle w:val="Hiperhivatkozs"/>
          </w:rPr>
          <w:t>t</w:t>
        </w:r>
        <w:r w:rsidRPr="007A59D5">
          <w:rPr>
            <w:rStyle w:val="Hiperhivatkozs"/>
          </w:rPr>
          <w:t>be történő befogadásáról az illetékes diplomáciai vagy konzuli ké</w:t>
        </w:r>
        <w:r w:rsidRPr="007A59D5">
          <w:rPr>
            <w:rStyle w:val="Hiperhivatkozs"/>
          </w:rPr>
          <w:t>p</w:t>
        </w:r>
        <w:r w:rsidRPr="007A59D5">
          <w:rPr>
            <w:rStyle w:val="Hiperhivatkozs"/>
          </w:rPr>
          <w:t>viselet részére</w:t>
        </w:r>
      </w:hyperlink>
    </w:p>
    <w:p w:rsidR="00FD4EBC" w:rsidRDefault="00FD4EBC" w:rsidP="00FD4EBC">
      <w:pPr>
        <w:pStyle w:val="NormlWeb"/>
        <w:tabs>
          <w:tab w:val="left" w:pos="2410"/>
        </w:tabs>
        <w:ind w:left="2410" w:hanging="2126"/>
      </w:pPr>
      <w:r>
        <w:t xml:space="preserve">8. számú melléklet: </w:t>
      </w:r>
      <w:r>
        <w:tab/>
      </w:r>
      <w:hyperlink r:id="rId13" w:history="1">
        <w:r w:rsidRPr="007A59D5">
          <w:rPr>
            <w:rStyle w:val="Hiperhivatkozs"/>
          </w:rPr>
          <w:t>Igazolás a kirendelt védő díjazásának megállapításához</w:t>
        </w:r>
      </w:hyperlink>
    </w:p>
    <w:p w:rsidR="00FD4EBC" w:rsidRDefault="00FD4EBC" w:rsidP="007A59D5">
      <w:pPr>
        <w:pStyle w:val="NormlWeb"/>
        <w:tabs>
          <w:tab w:val="left" w:pos="2410"/>
          <w:tab w:val="left" w:pos="6450"/>
        </w:tabs>
        <w:ind w:left="2410" w:hanging="2126"/>
      </w:pPr>
      <w:r>
        <w:t xml:space="preserve">9. számú melléklet: </w:t>
      </w:r>
      <w:r>
        <w:tab/>
      </w:r>
      <w:hyperlink r:id="rId14" w:history="1">
        <w:r w:rsidRPr="007A59D5">
          <w:rPr>
            <w:rStyle w:val="Hiperhivatkozs"/>
          </w:rPr>
          <w:t>A fogvatartottak nyilvántartása</w:t>
        </w:r>
      </w:hyperlink>
      <w:r w:rsidR="007A59D5">
        <w:tab/>
      </w:r>
    </w:p>
    <w:p w:rsidR="00FD4EBC" w:rsidRDefault="00FD4EBC" w:rsidP="00FD4EBC">
      <w:pPr>
        <w:pStyle w:val="NormlWeb"/>
        <w:tabs>
          <w:tab w:val="left" w:pos="2410"/>
        </w:tabs>
        <w:ind w:left="2410" w:hanging="2126"/>
      </w:pPr>
      <w:r>
        <w:t xml:space="preserve">10. számú melléklet: </w:t>
      </w:r>
      <w:r>
        <w:tab/>
      </w:r>
      <w:hyperlink r:id="rId15" w:history="1">
        <w:r w:rsidRPr="007A59D5">
          <w:rPr>
            <w:rStyle w:val="Hiperhivatkozs"/>
          </w:rPr>
          <w:t>Forgalmi napló megnyitásának és vezetésének szabályai</w:t>
        </w:r>
      </w:hyperlink>
    </w:p>
    <w:p w:rsidR="00F02204" w:rsidRDefault="00FD4EBC" w:rsidP="00FD4EBC">
      <w:pPr>
        <w:pStyle w:val="NormlWeb"/>
        <w:tabs>
          <w:tab w:val="left" w:pos="2410"/>
        </w:tabs>
        <w:ind w:left="2410" w:hanging="2126"/>
      </w:pPr>
      <w:r>
        <w:t xml:space="preserve">11. számú melléklet: </w:t>
      </w:r>
      <w:r>
        <w:tab/>
      </w:r>
      <w:hyperlink r:id="rId16" w:history="1">
        <w:r w:rsidRPr="007A59D5">
          <w:rPr>
            <w:rStyle w:val="Hiperhivatkozs"/>
          </w:rPr>
          <w:t xml:space="preserve">A </w:t>
        </w:r>
        <w:proofErr w:type="spellStart"/>
        <w:r w:rsidRPr="007A59D5">
          <w:rPr>
            <w:rStyle w:val="Hiperhivatkozs"/>
          </w:rPr>
          <w:t>bv</w:t>
        </w:r>
        <w:proofErr w:type="spellEnd"/>
        <w:r w:rsidRPr="007A59D5">
          <w:rPr>
            <w:rStyle w:val="Hiperhivatkozs"/>
          </w:rPr>
          <w:t>. intézetbe befogadott fogvatartottaknál használható nyilvánta</w:t>
        </w:r>
        <w:r w:rsidRPr="007A59D5">
          <w:rPr>
            <w:rStyle w:val="Hiperhivatkozs"/>
          </w:rPr>
          <w:t>r</w:t>
        </w:r>
        <w:r w:rsidRPr="007A59D5">
          <w:rPr>
            <w:rStyle w:val="Hiperhivatkozs"/>
          </w:rPr>
          <w:t>tási számokról</w:t>
        </w:r>
      </w:hyperlink>
    </w:p>
    <w:sectPr w:rsidR="00F02204" w:rsidSect="00017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FB0"/>
    <w:multiLevelType w:val="hybridMultilevel"/>
    <w:tmpl w:val="100C17A2"/>
    <w:lvl w:ilvl="0" w:tplc="040E0017">
      <w:start w:val="1"/>
      <w:numFmt w:val="lowerLetter"/>
      <w:lvlText w:val="%1)"/>
      <w:lvlJc w:val="left"/>
      <w:pPr>
        <w:ind w:left="2137" w:hanging="360"/>
      </w:pPr>
    </w:lvl>
    <w:lvl w:ilvl="1" w:tplc="040E0019" w:tentative="1">
      <w:start w:val="1"/>
      <w:numFmt w:val="lowerLetter"/>
      <w:lvlText w:val="%2."/>
      <w:lvlJc w:val="left"/>
      <w:pPr>
        <w:ind w:left="2857" w:hanging="360"/>
      </w:pPr>
    </w:lvl>
    <w:lvl w:ilvl="2" w:tplc="040E001B" w:tentative="1">
      <w:start w:val="1"/>
      <w:numFmt w:val="lowerRoman"/>
      <w:lvlText w:val="%3."/>
      <w:lvlJc w:val="right"/>
      <w:pPr>
        <w:ind w:left="3577" w:hanging="180"/>
      </w:pPr>
    </w:lvl>
    <w:lvl w:ilvl="3" w:tplc="040E000F" w:tentative="1">
      <w:start w:val="1"/>
      <w:numFmt w:val="decimal"/>
      <w:lvlText w:val="%4."/>
      <w:lvlJc w:val="left"/>
      <w:pPr>
        <w:ind w:left="4297" w:hanging="360"/>
      </w:pPr>
    </w:lvl>
    <w:lvl w:ilvl="4" w:tplc="040E0019" w:tentative="1">
      <w:start w:val="1"/>
      <w:numFmt w:val="lowerLetter"/>
      <w:lvlText w:val="%5."/>
      <w:lvlJc w:val="left"/>
      <w:pPr>
        <w:ind w:left="5017" w:hanging="360"/>
      </w:pPr>
    </w:lvl>
    <w:lvl w:ilvl="5" w:tplc="040E001B" w:tentative="1">
      <w:start w:val="1"/>
      <w:numFmt w:val="lowerRoman"/>
      <w:lvlText w:val="%6."/>
      <w:lvlJc w:val="right"/>
      <w:pPr>
        <w:ind w:left="5737" w:hanging="180"/>
      </w:pPr>
    </w:lvl>
    <w:lvl w:ilvl="6" w:tplc="040E000F" w:tentative="1">
      <w:start w:val="1"/>
      <w:numFmt w:val="decimal"/>
      <w:lvlText w:val="%7."/>
      <w:lvlJc w:val="left"/>
      <w:pPr>
        <w:ind w:left="6457" w:hanging="360"/>
      </w:pPr>
    </w:lvl>
    <w:lvl w:ilvl="7" w:tplc="040E0019" w:tentative="1">
      <w:start w:val="1"/>
      <w:numFmt w:val="lowerLetter"/>
      <w:lvlText w:val="%8."/>
      <w:lvlJc w:val="left"/>
      <w:pPr>
        <w:ind w:left="7177" w:hanging="360"/>
      </w:pPr>
    </w:lvl>
    <w:lvl w:ilvl="8" w:tplc="040E001B" w:tentative="1">
      <w:start w:val="1"/>
      <w:numFmt w:val="lowerRoman"/>
      <w:lvlText w:val="%9."/>
      <w:lvlJc w:val="right"/>
      <w:pPr>
        <w:ind w:left="7897" w:hanging="180"/>
      </w:pPr>
    </w:lvl>
  </w:abstractNum>
  <w:abstractNum w:abstractNumId="1">
    <w:nsid w:val="048A5AA4"/>
    <w:multiLevelType w:val="hybridMultilevel"/>
    <w:tmpl w:val="1CC64D34"/>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2">
    <w:nsid w:val="065A6CFF"/>
    <w:multiLevelType w:val="hybridMultilevel"/>
    <w:tmpl w:val="A614BEC6"/>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3">
    <w:nsid w:val="07B71FEC"/>
    <w:multiLevelType w:val="hybridMultilevel"/>
    <w:tmpl w:val="D27C56CC"/>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4">
    <w:nsid w:val="0992612E"/>
    <w:multiLevelType w:val="hybridMultilevel"/>
    <w:tmpl w:val="EEAAA670"/>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5">
    <w:nsid w:val="107E6A01"/>
    <w:multiLevelType w:val="hybridMultilevel"/>
    <w:tmpl w:val="D0F49AA8"/>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6">
    <w:nsid w:val="13613038"/>
    <w:multiLevelType w:val="hybridMultilevel"/>
    <w:tmpl w:val="0D4EB540"/>
    <w:lvl w:ilvl="0" w:tplc="53C87976">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7">
    <w:nsid w:val="14D2756A"/>
    <w:multiLevelType w:val="hybridMultilevel"/>
    <w:tmpl w:val="8D1859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311ED0"/>
    <w:multiLevelType w:val="hybridMultilevel"/>
    <w:tmpl w:val="A6349ACE"/>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9">
    <w:nsid w:val="19E640D0"/>
    <w:multiLevelType w:val="hybridMultilevel"/>
    <w:tmpl w:val="7BB2FD8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1A9333DB"/>
    <w:multiLevelType w:val="hybridMultilevel"/>
    <w:tmpl w:val="3D266A42"/>
    <w:lvl w:ilvl="0" w:tplc="4E1AA22E">
      <w:start w:val="1"/>
      <w:numFmt w:val="lowerLetter"/>
      <w:lvlText w:val="%1)"/>
      <w:lvlJc w:val="left"/>
      <w:pPr>
        <w:ind w:left="1777" w:hanging="360"/>
      </w:pPr>
      <w:rPr>
        <w:rFonts w:hint="default"/>
        <w:i/>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11">
    <w:nsid w:val="1CB21983"/>
    <w:multiLevelType w:val="hybridMultilevel"/>
    <w:tmpl w:val="6DEC62DE"/>
    <w:lvl w:ilvl="0" w:tplc="4D90DD18">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2">
    <w:nsid w:val="1D045E88"/>
    <w:multiLevelType w:val="multilevel"/>
    <w:tmpl w:val="9404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B042F"/>
    <w:multiLevelType w:val="hybridMultilevel"/>
    <w:tmpl w:val="7E46B3D4"/>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14">
    <w:nsid w:val="20771E01"/>
    <w:multiLevelType w:val="hybridMultilevel"/>
    <w:tmpl w:val="A78AE15E"/>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15">
    <w:nsid w:val="211F4BB9"/>
    <w:multiLevelType w:val="hybridMultilevel"/>
    <w:tmpl w:val="9668BECC"/>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16">
    <w:nsid w:val="22CD4201"/>
    <w:multiLevelType w:val="hybridMultilevel"/>
    <w:tmpl w:val="7776657A"/>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7">
    <w:nsid w:val="22F421A4"/>
    <w:multiLevelType w:val="hybridMultilevel"/>
    <w:tmpl w:val="B86ECC48"/>
    <w:lvl w:ilvl="0" w:tplc="94E8153A">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8">
    <w:nsid w:val="27C84B5B"/>
    <w:multiLevelType w:val="hybridMultilevel"/>
    <w:tmpl w:val="AD0059A4"/>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9">
    <w:nsid w:val="2C7E1579"/>
    <w:multiLevelType w:val="hybridMultilevel"/>
    <w:tmpl w:val="EFBECECC"/>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20">
    <w:nsid w:val="2D152AB8"/>
    <w:multiLevelType w:val="hybridMultilevel"/>
    <w:tmpl w:val="6BE8268C"/>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1">
    <w:nsid w:val="2D6B1E79"/>
    <w:multiLevelType w:val="hybridMultilevel"/>
    <w:tmpl w:val="31C84102"/>
    <w:lvl w:ilvl="0" w:tplc="D5500F52">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2">
    <w:nsid w:val="2E233C70"/>
    <w:multiLevelType w:val="hybridMultilevel"/>
    <w:tmpl w:val="C76C137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31030B66"/>
    <w:multiLevelType w:val="hybridMultilevel"/>
    <w:tmpl w:val="15DC088E"/>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24">
    <w:nsid w:val="32CD22F3"/>
    <w:multiLevelType w:val="hybridMultilevel"/>
    <w:tmpl w:val="551C9FE0"/>
    <w:lvl w:ilvl="0" w:tplc="46EEA4BC">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5">
    <w:nsid w:val="34333567"/>
    <w:multiLevelType w:val="hybridMultilevel"/>
    <w:tmpl w:val="CA62A6BE"/>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26">
    <w:nsid w:val="360C2006"/>
    <w:multiLevelType w:val="hybridMultilevel"/>
    <w:tmpl w:val="D0FA9942"/>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7">
    <w:nsid w:val="378235A8"/>
    <w:multiLevelType w:val="hybridMultilevel"/>
    <w:tmpl w:val="AEFC9698"/>
    <w:lvl w:ilvl="0" w:tplc="2DD6E76C">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8">
    <w:nsid w:val="39C91CF3"/>
    <w:multiLevelType w:val="hybridMultilevel"/>
    <w:tmpl w:val="E854834E"/>
    <w:lvl w:ilvl="0" w:tplc="71009522">
      <w:start w:val="1"/>
      <w:numFmt w:val="lowerLetter"/>
      <w:lvlText w:val="%1)"/>
      <w:lvlJc w:val="left"/>
      <w:pPr>
        <w:ind w:left="1777" w:hanging="360"/>
      </w:pPr>
      <w:rPr>
        <w:rFonts w:hint="default"/>
        <w:i/>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29">
    <w:nsid w:val="3B6005CF"/>
    <w:multiLevelType w:val="hybridMultilevel"/>
    <w:tmpl w:val="8436B1B4"/>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30">
    <w:nsid w:val="3C082C0D"/>
    <w:multiLevelType w:val="hybridMultilevel"/>
    <w:tmpl w:val="FBA69C0C"/>
    <w:lvl w:ilvl="0" w:tplc="7EDC3808">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31">
    <w:nsid w:val="40BC2A25"/>
    <w:multiLevelType w:val="hybridMultilevel"/>
    <w:tmpl w:val="197C31E6"/>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32">
    <w:nsid w:val="4143600D"/>
    <w:multiLevelType w:val="hybridMultilevel"/>
    <w:tmpl w:val="567AEB98"/>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33">
    <w:nsid w:val="44455D05"/>
    <w:multiLevelType w:val="hybridMultilevel"/>
    <w:tmpl w:val="BC186800"/>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34">
    <w:nsid w:val="44B34D21"/>
    <w:multiLevelType w:val="hybridMultilevel"/>
    <w:tmpl w:val="B4D01F66"/>
    <w:lvl w:ilvl="0" w:tplc="53B60846">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35">
    <w:nsid w:val="4D544ECB"/>
    <w:multiLevelType w:val="hybridMultilevel"/>
    <w:tmpl w:val="F9F25B28"/>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36">
    <w:nsid w:val="5595092D"/>
    <w:multiLevelType w:val="hybridMultilevel"/>
    <w:tmpl w:val="1F382D66"/>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37">
    <w:nsid w:val="56165F2B"/>
    <w:multiLevelType w:val="hybridMultilevel"/>
    <w:tmpl w:val="6CD83500"/>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38">
    <w:nsid w:val="593F1277"/>
    <w:multiLevelType w:val="hybridMultilevel"/>
    <w:tmpl w:val="3B50F896"/>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39">
    <w:nsid w:val="5A5711E5"/>
    <w:multiLevelType w:val="hybridMultilevel"/>
    <w:tmpl w:val="4FFA7B30"/>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40">
    <w:nsid w:val="5E826D1A"/>
    <w:multiLevelType w:val="hybridMultilevel"/>
    <w:tmpl w:val="B34C1E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04C1604"/>
    <w:multiLevelType w:val="hybridMultilevel"/>
    <w:tmpl w:val="79648C22"/>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42">
    <w:nsid w:val="648916B0"/>
    <w:multiLevelType w:val="hybridMultilevel"/>
    <w:tmpl w:val="02CA3D66"/>
    <w:lvl w:ilvl="0" w:tplc="82BCCBC6">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43">
    <w:nsid w:val="6A0A5FBF"/>
    <w:multiLevelType w:val="hybridMultilevel"/>
    <w:tmpl w:val="C2FE210C"/>
    <w:lvl w:ilvl="0" w:tplc="4B84558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44">
    <w:nsid w:val="6C2C2D65"/>
    <w:multiLevelType w:val="hybridMultilevel"/>
    <w:tmpl w:val="73C85514"/>
    <w:lvl w:ilvl="0" w:tplc="040E0017">
      <w:start w:val="1"/>
      <w:numFmt w:val="lowerLetter"/>
      <w:lvlText w:val="%1)"/>
      <w:lvlJc w:val="left"/>
      <w:pPr>
        <w:ind w:left="2137" w:hanging="360"/>
      </w:pPr>
    </w:lvl>
    <w:lvl w:ilvl="1" w:tplc="040E0019" w:tentative="1">
      <w:start w:val="1"/>
      <w:numFmt w:val="lowerLetter"/>
      <w:lvlText w:val="%2."/>
      <w:lvlJc w:val="left"/>
      <w:pPr>
        <w:ind w:left="2857" w:hanging="360"/>
      </w:pPr>
    </w:lvl>
    <w:lvl w:ilvl="2" w:tplc="040E001B" w:tentative="1">
      <w:start w:val="1"/>
      <w:numFmt w:val="lowerRoman"/>
      <w:lvlText w:val="%3."/>
      <w:lvlJc w:val="right"/>
      <w:pPr>
        <w:ind w:left="3577" w:hanging="180"/>
      </w:pPr>
    </w:lvl>
    <w:lvl w:ilvl="3" w:tplc="040E000F" w:tentative="1">
      <w:start w:val="1"/>
      <w:numFmt w:val="decimal"/>
      <w:lvlText w:val="%4."/>
      <w:lvlJc w:val="left"/>
      <w:pPr>
        <w:ind w:left="4297" w:hanging="360"/>
      </w:pPr>
    </w:lvl>
    <w:lvl w:ilvl="4" w:tplc="040E0019" w:tentative="1">
      <w:start w:val="1"/>
      <w:numFmt w:val="lowerLetter"/>
      <w:lvlText w:val="%5."/>
      <w:lvlJc w:val="left"/>
      <w:pPr>
        <w:ind w:left="5017" w:hanging="360"/>
      </w:pPr>
    </w:lvl>
    <w:lvl w:ilvl="5" w:tplc="040E001B" w:tentative="1">
      <w:start w:val="1"/>
      <w:numFmt w:val="lowerRoman"/>
      <w:lvlText w:val="%6."/>
      <w:lvlJc w:val="right"/>
      <w:pPr>
        <w:ind w:left="5737" w:hanging="180"/>
      </w:pPr>
    </w:lvl>
    <w:lvl w:ilvl="6" w:tplc="040E000F" w:tentative="1">
      <w:start w:val="1"/>
      <w:numFmt w:val="decimal"/>
      <w:lvlText w:val="%7."/>
      <w:lvlJc w:val="left"/>
      <w:pPr>
        <w:ind w:left="6457" w:hanging="360"/>
      </w:pPr>
    </w:lvl>
    <w:lvl w:ilvl="7" w:tplc="040E0019" w:tentative="1">
      <w:start w:val="1"/>
      <w:numFmt w:val="lowerLetter"/>
      <w:lvlText w:val="%8."/>
      <w:lvlJc w:val="left"/>
      <w:pPr>
        <w:ind w:left="7177" w:hanging="360"/>
      </w:pPr>
    </w:lvl>
    <w:lvl w:ilvl="8" w:tplc="040E001B" w:tentative="1">
      <w:start w:val="1"/>
      <w:numFmt w:val="lowerRoman"/>
      <w:lvlText w:val="%9."/>
      <w:lvlJc w:val="right"/>
      <w:pPr>
        <w:ind w:left="7897" w:hanging="180"/>
      </w:pPr>
    </w:lvl>
  </w:abstractNum>
  <w:abstractNum w:abstractNumId="45">
    <w:nsid w:val="79144FFB"/>
    <w:multiLevelType w:val="hybridMultilevel"/>
    <w:tmpl w:val="14A41470"/>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46">
    <w:nsid w:val="799B0FC7"/>
    <w:multiLevelType w:val="hybridMultilevel"/>
    <w:tmpl w:val="97948684"/>
    <w:lvl w:ilvl="0" w:tplc="8AEE55C4">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47">
    <w:nsid w:val="7B3276E3"/>
    <w:multiLevelType w:val="hybridMultilevel"/>
    <w:tmpl w:val="4DD8DF5A"/>
    <w:lvl w:ilvl="0" w:tplc="940AAA0E">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48">
    <w:nsid w:val="7C755655"/>
    <w:multiLevelType w:val="hybridMultilevel"/>
    <w:tmpl w:val="45006EEA"/>
    <w:lvl w:ilvl="0" w:tplc="FB94E77C">
      <w:start w:val="1"/>
      <w:numFmt w:val="lowerLetter"/>
      <w:lvlText w:val="%1)"/>
      <w:lvlJc w:val="left"/>
      <w:pPr>
        <w:ind w:left="1210" w:hanging="360"/>
      </w:pPr>
      <w:rPr>
        <w:rFonts w:hint="default"/>
        <w:i/>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0"/>
  </w:num>
  <w:num w:numId="6">
    <w:abstractNumId w:val="48"/>
  </w:num>
  <w:num w:numId="7">
    <w:abstractNumId w:val="23"/>
  </w:num>
  <w:num w:numId="8">
    <w:abstractNumId w:val="11"/>
  </w:num>
  <w:num w:numId="9">
    <w:abstractNumId w:val="45"/>
  </w:num>
  <w:num w:numId="10">
    <w:abstractNumId w:val="46"/>
  </w:num>
  <w:num w:numId="11">
    <w:abstractNumId w:val="1"/>
  </w:num>
  <w:num w:numId="12">
    <w:abstractNumId w:val="43"/>
  </w:num>
  <w:num w:numId="13">
    <w:abstractNumId w:val="14"/>
  </w:num>
  <w:num w:numId="14">
    <w:abstractNumId w:val="24"/>
  </w:num>
  <w:num w:numId="15">
    <w:abstractNumId w:val="25"/>
  </w:num>
  <w:num w:numId="16">
    <w:abstractNumId w:val="42"/>
  </w:num>
  <w:num w:numId="17">
    <w:abstractNumId w:val="3"/>
  </w:num>
  <w:num w:numId="18">
    <w:abstractNumId w:val="6"/>
  </w:num>
  <w:num w:numId="19">
    <w:abstractNumId w:val="32"/>
  </w:num>
  <w:num w:numId="20">
    <w:abstractNumId w:val="27"/>
  </w:num>
  <w:num w:numId="21">
    <w:abstractNumId w:val="37"/>
  </w:num>
  <w:num w:numId="22">
    <w:abstractNumId w:val="34"/>
  </w:num>
  <w:num w:numId="23">
    <w:abstractNumId w:val="19"/>
  </w:num>
  <w:num w:numId="24">
    <w:abstractNumId w:val="17"/>
  </w:num>
  <w:num w:numId="25">
    <w:abstractNumId w:val="39"/>
  </w:num>
  <w:num w:numId="26">
    <w:abstractNumId w:val="21"/>
  </w:num>
  <w:num w:numId="27">
    <w:abstractNumId w:val="7"/>
  </w:num>
  <w:num w:numId="28">
    <w:abstractNumId w:val="30"/>
  </w:num>
  <w:num w:numId="29">
    <w:abstractNumId w:val="31"/>
  </w:num>
  <w:num w:numId="30">
    <w:abstractNumId w:val="16"/>
  </w:num>
  <w:num w:numId="31">
    <w:abstractNumId w:val="0"/>
  </w:num>
  <w:num w:numId="32">
    <w:abstractNumId w:val="28"/>
  </w:num>
  <w:num w:numId="33">
    <w:abstractNumId w:val="44"/>
  </w:num>
  <w:num w:numId="34">
    <w:abstractNumId w:val="10"/>
  </w:num>
  <w:num w:numId="35">
    <w:abstractNumId w:val="15"/>
  </w:num>
  <w:num w:numId="36">
    <w:abstractNumId w:val="20"/>
  </w:num>
  <w:num w:numId="37">
    <w:abstractNumId w:val="35"/>
  </w:num>
  <w:num w:numId="38">
    <w:abstractNumId w:val="2"/>
  </w:num>
  <w:num w:numId="39">
    <w:abstractNumId w:val="13"/>
  </w:num>
  <w:num w:numId="40">
    <w:abstractNumId w:val="47"/>
  </w:num>
  <w:num w:numId="41">
    <w:abstractNumId w:val="38"/>
  </w:num>
  <w:num w:numId="42">
    <w:abstractNumId w:val="29"/>
  </w:num>
  <w:num w:numId="43">
    <w:abstractNumId w:val="5"/>
  </w:num>
  <w:num w:numId="44">
    <w:abstractNumId w:val="36"/>
  </w:num>
  <w:num w:numId="45">
    <w:abstractNumId w:val="8"/>
  </w:num>
  <w:num w:numId="46">
    <w:abstractNumId w:val="41"/>
  </w:num>
  <w:num w:numId="47">
    <w:abstractNumId w:val="33"/>
  </w:num>
  <w:num w:numId="48">
    <w:abstractNumId w:val="18"/>
  </w:num>
  <w:num w:numId="49">
    <w:abstractNumId w:val="4"/>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0549E3"/>
    <w:rsid w:val="000026BB"/>
    <w:rsid w:val="000135A6"/>
    <w:rsid w:val="00017760"/>
    <w:rsid w:val="00031150"/>
    <w:rsid w:val="00043ECC"/>
    <w:rsid w:val="00050490"/>
    <w:rsid w:val="000549E3"/>
    <w:rsid w:val="00071C99"/>
    <w:rsid w:val="0007459E"/>
    <w:rsid w:val="00087396"/>
    <w:rsid w:val="00092F57"/>
    <w:rsid w:val="00097D06"/>
    <w:rsid w:val="000A30A7"/>
    <w:rsid w:val="000B3E16"/>
    <w:rsid w:val="000B5BB7"/>
    <w:rsid w:val="000D69EE"/>
    <w:rsid w:val="000F05E9"/>
    <w:rsid w:val="001238C4"/>
    <w:rsid w:val="00135829"/>
    <w:rsid w:val="00170838"/>
    <w:rsid w:val="00176B6C"/>
    <w:rsid w:val="001B2670"/>
    <w:rsid w:val="001B3AEC"/>
    <w:rsid w:val="001C1F08"/>
    <w:rsid w:val="001C2657"/>
    <w:rsid w:val="001C56CA"/>
    <w:rsid w:val="001D0DF5"/>
    <w:rsid w:val="001D5801"/>
    <w:rsid w:val="001D6EF8"/>
    <w:rsid w:val="002108AC"/>
    <w:rsid w:val="0022053A"/>
    <w:rsid w:val="00231078"/>
    <w:rsid w:val="002412A8"/>
    <w:rsid w:val="0025076F"/>
    <w:rsid w:val="00252AEE"/>
    <w:rsid w:val="002A43C7"/>
    <w:rsid w:val="002D106F"/>
    <w:rsid w:val="003118FB"/>
    <w:rsid w:val="00311A0D"/>
    <w:rsid w:val="003205A3"/>
    <w:rsid w:val="00326811"/>
    <w:rsid w:val="00337BEA"/>
    <w:rsid w:val="00352859"/>
    <w:rsid w:val="00360AC9"/>
    <w:rsid w:val="0036666C"/>
    <w:rsid w:val="00375457"/>
    <w:rsid w:val="003903DD"/>
    <w:rsid w:val="00392498"/>
    <w:rsid w:val="00395691"/>
    <w:rsid w:val="003A7244"/>
    <w:rsid w:val="003B032C"/>
    <w:rsid w:val="003E62B0"/>
    <w:rsid w:val="00406EAC"/>
    <w:rsid w:val="00422718"/>
    <w:rsid w:val="00441CED"/>
    <w:rsid w:val="00475C47"/>
    <w:rsid w:val="004A15CD"/>
    <w:rsid w:val="004B7DF8"/>
    <w:rsid w:val="004E21BF"/>
    <w:rsid w:val="00513139"/>
    <w:rsid w:val="0054511B"/>
    <w:rsid w:val="005611B8"/>
    <w:rsid w:val="00570F35"/>
    <w:rsid w:val="005714BB"/>
    <w:rsid w:val="00575AD7"/>
    <w:rsid w:val="005B45B1"/>
    <w:rsid w:val="005D1665"/>
    <w:rsid w:val="005E66F3"/>
    <w:rsid w:val="005F3B7B"/>
    <w:rsid w:val="00601D37"/>
    <w:rsid w:val="00605BFF"/>
    <w:rsid w:val="006076EC"/>
    <w:rsid w:val="00625E77"/>
    <w:rsid w:val="0063285D"/>
    <w:rsid w:val="00673DB5"/>
    <w:rsid w:val="00675CBE"/>
    <w:rsid w:val="006B11C7"/>
    <w:rsid w:val="006C0862"/>
    <w:rsid w:val="006C2EDA"/>
    <w:rsid w:val="006E150E"/>
    <w:rsid w:val="006E1F16"/>
    <w:rsid w:val="006E3BFE"/>
    <w:rsid w:val="006E4CE3"/>
    <w:rsid w:val="00702CB7"/>
    <w:rsid w:val="00727ACF"/>
    <w:rsid w:val="00731043"/>
    <w:rsid w:val="007528B6"/>
    <w:rsid w:val="00760F5B"/>
    <w:rsid w:val="00763475"/>
    <w:rsid w:val="00775142"/>
    <w:rsid w:val="00785056"/>
    <w:rsid w:val="007908CC"/>
    <w:rsid w:val="00796929"/>
    <w:rsid w:val="007A1959"/>
    <w:rsid w:val="007A59D5"/>
    <w:rsid w:val="007B2EA1"/>
    <w:rsid w:val="007C4BD1"/>
    <w:rsid w:val="007C693C"/>
    <w:rsid w:val="007E3166"/>
    <w:rsid w:val="007E3921"/>
    <w:rsid w:val="00822E7C"/>
    <w:rsid w:val="00831AE2"/>
    <w:rsid w:val="00842734"/>
    <w:rsid w:val="00897EE1"/>
    <w:rsid w:val="008A4284"/>
    <w:rsid w:val="008A7BCE"/>
    <w:rsid w:val="008C1935"/>
    <w:rsid w:val="008C734A"/>
    <w:rsid w:val="008F7545"/>
    <w:rsid w:val="0090371B"/>
    <w:rsid w:val="00972D0E"/>
    <w:rsid w:val="009C0905"/>
    <w:rsid w:val="009D31DD"/>
    <w:rsid w:val="009E136D"/>
    <w:rsid w:val="009F3693"/>
    <w:rsid w:val="00A27B32"/>
    <w:rsid w:val="00A27B43"/>
    <w:rsid w:val="00A555E1"/>
    <w:rsid w:val="00A55F81"/>
    <w:rsid w:val="00A7275E"/>
    <w:rsid w:val="00AA4182"/>
    <w:rsid w:val="00AD79A9"/>
    <w:rsid w:val="00AE1043"/>
    <w:rsid w:val="00AE1576"/>
    <w:rsid w:val="00AF351B"/>
    <w:rsid w:val="00B65324"/>
    <w:rsid w:val="00BA766D"/>
    <w:rsid w:val="00BC0490"/>
    <w:rsid w:val="00BD026A"/>
    <w:rsid w:val="00C13EBC"/>
    <w:rsid w:val="00C32E13"/>
    <w:rsid w:val="00C53461"/>
    <w:rsid w:val="00C574F1"/>
    <w:rsid w:val="00C85F76"/>
    <w:rsid w:val="00C900ED"/>
    <w:rsid w:val="00C96B5D"/>
    <w:rsid w:val="00CB1DC7"/>
    <w:rsid w:val="00CD247D"/>
    <w:rsid w:val="00D06B76"/>
    <w:rsid w:val="00D56AE5"/>
    <w:rsid w:val="00D578A0"/>
    <w:rsid w:val="00DC23C1"/>
    <w:rsid w:val="00DD0E71"/>
    <w:rsid w:val="00DD250A"/>
    <w:rsid w:val="00DF5B9E"/>
    <w:rsid w:val="00E01A79"/>
    <w:rsid w:val="00E066AA"/>
    <w:rsid w:val="00E218F1"/>
    <w:rsid w:val="00E253B5"/>
    <w:rsid w:val="00E347C8"/>
    <w:rsid w:val="00E41566"/>
    <w:rsid w:val="00E75D08"/>
    <w:rsid w:val="00E94158"/>
    <w:rsid w:val="00E943D6"/>
    <w:rsid w:val="00E96E6A"/>
    <w:rsid w:val="00EA0B1B"/>
    <w:rsid w:val="00EC5084"/>
    <w:rsid w:val="00ED1862"/>
    <w:rsid w:val="00ED783E"/>
    <w:rsid w:val="00F02204"/>
    <w:rsid w:val="00F05B7D"/>
    <w:rsid w:val="00F10012"/>
    <w:rsid w:val="00F215D3"/>
    <w:rsid w:val="00F313A8"/>
    <w:rsid w:val="00F36541"/>
    <w:rsid w:val="00F37C01"/>
    <w:rsid w:val="00F4770A"/>
    <w:rsid w:val="00FB470F"/>
    <w:rsid w:val="00FC557F"/>
    <w:rsid w:val="00FD4EBC"/>
    <w:rsid w:val="00FF45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36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549E3"/>
    <w:p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549E3"/>
    <w:rPr>
      <w:color w:val="0000FF"/>
      <w:u w:val="single"/>
    </w:rPr>
  </w:style>
  <w:style w:type="paragraph" w:styleId="Buborkszveg">
    <w:name w:val="Balloon Text"/>
    <w:basedOn w:val="Norml"/>
    <w:link w:val="BuborkszvegChar"/>
    <w:uiPriority w:val="99"/>
    <w:semiHidden/>
    <w:unhideWhenUsed/>
    <w:rsid w:val="002507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076F"/>
    <w:rPr>
      <w:rFonts w:ascii="Tahoma" w:hAnsi="Tahoma" w:cs="Tahoma"/>
      <w:sz w:val="16"/>
      <w:szCs w:val="16"/>
    </w:rPr>
  </w:style>
  <w:style w:type="paragraph" w:styleId="Listaszerbekezds">
    <w:name w:val="List Paragraph"/>
    <w:basedOn w:val="Norml"/>
    <w:uiPriority w:val="34"/>
    <w:qFormat/>
    <w:rsid w:val="000135A6"/>
    <w:pPr>
      <w:ind w:left="720"/>
      <w:contextualSpacing/>
    </w:pPr>
  </w:style>
  <w:style w:type="character" w:styleId="Mrltotthiperhivatkozs">
    <w:name w:val="FollowedHyperlink"/>
    <w:basedOn w:val="Bekezdsalapbettpusa"/>
    <w:uiPriority w:val="99"/>
    <w:semiHidden/>
    <w:unhideWhenUsed/>
    <w:rsid w:val="006B11C7"/>
    <w:rPr>
      <w:color w:val="800080" w:themeColor="followedHyperlink"/>
      <w:u w:val="single"/>
    </w:rPr>
  </w:style>
  <w:style w:type="character" w:styleId="Jegyzethivatkozs">
    <w:name w:val="annotation reference"/>
    <w:basedOn w:val="Bekezdsalapbettpusa"/>
    <w:uiPriority w:val="99"/>
    <w:semiHidden/>
    <w:unhideWhenUsed/>
    <w:rsid w:val="00760F5B"/>
    <w:rPr>
      <w:sz w:val="16"/>
      <w:szCs w:val="16"/>
    </w:rPr>
  </w:style>
  <w:style w:type="paragraph" w:styleId="Jegyzetszveg">
    <w:name w:val="annotation text"/>
    <w:basedOn w:val="Norml"/>
    <w:link w:val="JegyzetszvegChar"/>
    <w:uiPriority w:val="99"/>
    <w:semiHidden/>
    <w:unhideWhenUsed/>
    <w:rsid w:val="00760F5B"/>
    <w:pPr>
      <w:spacing w:line="240" w:lineRule="auto"/>
    </w:pPr>
    <w:rPr>
      <w:sz w:val="20"/>
      <w:szCs w:val="20"/>
    </w:rPr>
  </w:style>
  <w:style w:type="character" w:customStyle="1" w:styleId="JegyzetszvegChar">
    <w:name w:val="Jegyzetszöveg Char"/>
    <w:basedOn w:val="Bekezdsalapbettpusa"/>
    <w:link w:val="Jegyzetszveg"/>
    <w:uiPriority w:val="99"/>
    <w:semiHidden/>
    <w:rsid w:val="00760F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549E3"/>
    <w:p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549E3"/>
    <w:rPr>
      <w:color w:val="0000FF"/>
      <w:u w:val="single"/>
    </w:rPr>
  </w:style>
  <w:style w:type="paragraph" w:styleId="Buborkszveg">
    <w:name w:val="Balloon Text"/>
    <w:basedOn w:val="Norml"/>
    <w:link w:val="BuborkszvegChar"/>
    <w:uiPriority w:val="99"/>
    <w:semiHidden/>
    <w:unhideWhenUsed/>
    <w:rsid w:val="002507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076F"/>
    <w:rPr>
      <w:rFonts w:ascii="Tahoma" w:hAnsi="Tahoma" w:cs="Tahoma"/>
      <w:sz w:val="16"/>
      <w:szCs w:val="16"/>
    </w:rPr>
  </w:style>
  <w:style w:type="paragraph" w:styleId="Listaszerbekezds">
    <w:name w:val="List Paragraph"/>
    <w:basedOn w:val="Norml"/>
    <w:uiPriority w:val="34"/>
    <w:qFormat/>
    <w:rsid w:val="000135A6"/>
    <w:pPr>
      <w:ind w:left="720"/>
      <w:contextualSpacing/>
    </w:pPr>
  </w:style>
  <w:style w:type="character" w:styleId="Mrltotthiperhivatkozs">
    <w:name w:val="FollowedHyperlink"/>
    <w:basedOn w:val="Bekezdsalapbettpusa"/>
    <w:uiPriority w:val="99"/>
    <w:semiHidden/>
    <w:unhideWhenUsed/>
    <w:rsid w:val="006B11C7"/>
    <w:rPr>
      <w:color w:val="800080" w:themeColor="followedHyperlink"/>
      <w:u w:val="single"/>
    </w:rPr>
  </w:style>
  <w:style w:type="character" w:styleId="Jegyzethivatkozs">
    <w:name w:val="annotation reference"/>
    <w:basedOn w:val="Bekezdsalapbettpusa"/>
    <w:uiPriority w:val="99"/>
    <w:semiHidden/>
    <w:unhideWhenUsed/>
    <w:rsid w:val="00760F5B"/>
    <w:rPr>
      <w:sz w:val="16"/>
      <w:szCs w:val="16"/>
    </w:rPr>
  </w:style>
  <w:style w:type="paragraph" w:styleId="Jegyzetszveg">
    <w:name w:val="annotation text"/>
    <w:basedOn w:val="Norml"/>
    <w:link w:val="JegyzetszvegChar"/>
    <w:uiPriority w:val="99"/>
    <w:semiHidden/>
    <w:unhideWhenUsed/>
    <w:rsid w:val="00760F5B"/>
    <w:pPr>
      <w:spacing w:line="240" w:lineRule="auto"/>
    </w:pPr>
    <w:rPr>
      <w:sz w:val="20"/>
      <w:szCs w:val="20"/>
    </w:rPr>
  </w:style>
  <w:style w:type="character" w:customStyle="1" w:styleId="JegyzetszvegChar">
    <w:name w:val="Jegyzetszöveg Char"/>
    <w:basedOn w:val="Bekezdsalapbettpusa"/>
    <w:link w:val="Jegyzetszveg"/>
    <w:uiPriority w:val="99"/>
    <w:semiHidden/>
    <w:rsid w:val="00760F5B"/>
    <w:rPr>
      <w:sz w:val="20"/>
      <w:szCs w:val="20"/>
    </w:rPr>
  </w:style>
</w:styles>
</file>

<file path=word/webSettings.xml><?xml version="1.0" encoding="utf-8"?>
<w:webSettings xmlns:r="http://schemas.openxmlformats.org/officeDocument/2006/relationships" xmlns:w="http://schemas.openxmlformats.org/wordprocessingml/2006/main">
  <w:divs>
    <w:div w:id="999961640">
      <w:bodyDiv w:val="1"/>
      <w:marLeft w:val="0"/>
      <w:marRight w:val="0"/>
      <w:marTop w:val="0"/>
      <w:marBottom w:val="0"/>
      <w:divBdr>
        <w:top w:val="none" w:sz="0" w:space="0" w:color="auto"/>
        <w:left w:val="none" w:sz="0" w:space="0" w:color="auto"/>
        <w:bottom w:val="none" w:sz="0" w:space="0" w:color="auto"/>
        <w:right w:val="none" w:sz="0" w:space="0" w:color="auto"/>
      </w:divBdr>
    </w:div>
    <w:div w:id="1269311639">
      <w:bodyDiv w:val="1"/>
      <w:marLeft w:val="0"/>
      <w:marRight w:val="0"/>
      <w:marTop w:val="0"/>
      <w:marBottom w:val="0"/>
      <w:divBdr>
        <w:top w:val="none" w:sz="0" w:space="0" w:color="auto"/>
        <w:left w:val="none" w:sz="0" w:space="0" w:color="auto"/>
        <w:bottom w:val="none" w:sz="0" w:space="0" w:color="auto"/>
        <w:right w:val="none" w:sz="0" w:space="0" w:color="auto"/>
      </w:divBdr>
    </w:div>
    <w:div w:id="1343775475">
      <w:bodyDiv w:val="1"/>
      <w:marLeft w:val="0"/>
      <w:marRight w:val="0"/>
      <w:marTop w:val="0"/>
      <w:marBottom w:val="0"/>
      <w:divBdr>
        <w:top w:val="none" w:sz="0" w:space="0" w:color="auto"/>
        <w:left w:val="none" w:sz="0" w:space="0" w:color="auto"/>
        <w:bottom w:val="none" w:sz="0" w:space="0" w:color="auto"/>
        <w:right w:val="none" w:sz="0" w:space="0" w:color="auto"/>
      </w:divBdr>
    </w:div>
    <w:div w:id="2053117805">
      <w:bodyDiv w:val="1"/>
      <w:marLeft w:val="0"/>
      <w:marRight w:val="0"/>
      <w:marTop w:val="0"/>
      <w:marBottom w:val="0"/>
      <w:divBdr>
        <w:top w:val="none" w:sz="0" w:space="0" w:color="auto"/>
        <w:left w:val="none" w:sz="0" w:space="0" w:color="auto"/>
        <w:bottom w:val="none" w:sz="0" w:space="0" w:color="auto"/>
        <w:right w:val="none" w:sz="0" w:space="0" w:color="auto"/>
      </w:divBdr>
    </w:div>
    <w:div w:id="20551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admin/download/7/3d/b1000/2017_35szu-m03.docx" TargetMode="External"/><Relationship Id="rId13" Type="http://schemas.openxmlformats.org/officeDocument/2006/relationships/hyperlink" Target="http://bv.gov.hu/admin/download/d/3d/b1000/2017_35szu-m08.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v.gov.hu/admin/download/6/3d/b1000/2017_35szu-m02.docx" TargetMode="External"/><Relationship Id="rId12" Type="http://schemas.openxmlformats.org/officeDocument/2006/relationships/hyperlink" Target="http://bv.gov.hu/admin/download/b/3d/b1000/2017_35szu-m0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v.gov.hu/admin/download/1/4d/b1000/2017_35szu-m11.docx" TargetMode="External"/><Relationship Id="rId1" Type="http://schemas.openxmlformats.org/officeDocument/2006/relationships/customXml" Target="../customXml/item1.xml"/><Relationship Id="rId6" Type="http://schemas.openxmlformats.org/officeDocument/2006/relationships/hyperlink" Target="http://bv.gov.hu/admin/download/5/3d/b1000/2017_35szu-m01.docx" TargetMode="External"/><Relationship Id="rId11" Type="http://schemas.openxmlformats.org/officeDocument/2006/relationships/hyperlink" Target="http://bv.gov.hu/admin/download/a/3d/b1000/2017_35szu-m06.docx" TargetMode="External"/><Relationship Id="rId5" Type="http://schemas.openxmlformats.org/officeDocument/2006/relationships/webSettings" Target="webSettings.xml"/><Relationship Id="rId15" Type="http://schemas.openxmlformats.org/officeDocument/2006/relationships/hyperlink" Target="http://bv.gov.hu/admin/download/f/3d/b1000/2017_35szu-m10.docx" TargetMode="External"/><Relationship Id="rId10" Type="http://schemas.openxmlformats.org/officeDocument/2006/relationships/hyperlink" Target="http://bv.gov.hu/admin/download/9/3d/b1000/2017_35szu-m05.doc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v.gov.hu/admin/download/8/3d/b1000/2017_35szu-m04.docx" TargetMode="External"/><Relationship Id="rId14" Type="http://schemas.openxmlformats.org/officeDocument/2006/relationships/hyperlink" Target="http://bv.gov.hu/admin/download/e/3d/b1000/2017_35szu-m09.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62CE-DB3E-469D-AAE6-D274F8F4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13233</Words>
  <Characters>91309</Characters>
  <Application>Microsoft Office Word</Application>
  <DocSecurity>0</DocSecurity>
  <Lines>760</Lines>
  <Paragraphs>208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4</cp:revision>
  <cp:lastPrinted>2017-02-24T06:20:00Z</cp:lastPrinted>
  <dcterms:created xsi:type="dcterms:W3CDTF">2017-03-10T09:34:00Z</dcterms:created>
  <dcterms:modified xsi:type="dcterms:W3CDTF">2017-03-10T09:37:00Z</dcterms:modified>
</cp:coreProperties>
</file>