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9" w:rsidRPr="00246ED9" w:rsidRDefault="00246ED9" w:rsidP="00246ED9">
      <w:pPr>
        <w:pBdr>
          <w:bottom w:val="single" w:sz="8" w:space="1" w:color="000000"/>
        </w:pBdr>
        <w:shd w:val="clear" w:color="auto" w:fill="E6E6E6"/>
        <w:spacing w:before="100" w:beforeAutospacing="1" w:after="284"/>
        <w:rPr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E</w:t>
      </w:r>
      <w:r w:rsidRPr="00246ED9">
        <w:rPr>
          <w:rFonts w:ascii="Arial" w:hAnsi="Arial" w:cs="Arial"/>
          <w:b/>
          <w:bCs/>
          <w:lang w:val="hu-HU"/>
        </w:rPr>
        <w:t>GYSÉGES SZERKEZETBEN</w:t>
      </w:r>
      <w:r w:rsidRPr="00246ED9">
        <w:rPr>
          <w:sz w:val="24"/>
          <w:szCs w:val="24"/>
          <w:lang w:val="hu-HU"/>
        </w:rPr>
        <w:t xml:space="preserve"> </w:t>
      </w:r>
    </w:p>
    <w:p w:rsidR="0017063E" w:rsidRPr="005A39CC" w:rsidRDefault="0017063E" w:rsidP="000B6479">
      <w:pPr>
        <w:pStyle w:val="NormlWeb"/>
        <w:spacing w:before="0" w:beforeAutospacing="0"/>
        <w:jc w:val="center"/>
      </w:pPr>
      <w:r w:rsidRPr="005A39CC">
        <w:rPr>
          <w:b/>
          <w:bCs/>
        </w:rPr>
        <w:t>A büntetés-végrehajtás országos parancsnokának</w:t>
      </w:r>
      <w:r w:rsidRPr="005A39CC">
        <w:rPr>
          <w:b/>
          <w:bCs/>
        </w:rPr>
        <w:br/>
      </w:r>
      <w:r w:rsidR="00D96B6C">
        <w:rPr>
          <w:b/>
          <w:bCs/>
        </w:rPr>
        <w:t>50</w:t>
      </w:r>
      <w:r w:rsidRPr="005A39CC">
        <w:rPr>
          <w:b/>
          <w:bCs/>
        </w:rPr>
        <w:t>/201</w:t>
      </w:r>
      <w:r w:rsidR="00C943D4">
        <w:rPr>
          <w:b/>
          <w:bCs/>
        </w:rPr>
        <w:t>6</w:t>
      </w:r>
      <w:r w:rsidR="000B6479">
        <w:rPr>
          <w:b/>
          <w:bCs/>
        </w:rPr>
        <w:t>. (</w:t>
      </w:r>
      <w:r w:rsidR="00C943D4">
        <w:rPr>
          <w:b/>
          <w:bCs/>
        </w:rPr>
        <w:t>XI</w:t>
      </w:r>
      <w:r w:rsidR="00AF157C" w:rsidRPr="005A39CC">
        <w:rPr>
          <w:b/>
          <w:bCs/>
        </w:rPr>
        <w:t>.</w:t>
      </w:r>
      <w:r w:rsidR="00D96B6C">
        <w:rPr>
          <w:b/>
          <w:bCs/>
        </w:rPr>
        <w:t>21</w:t>
      </w:r>
      <w:r w:rsidRPr="005A39CC">
        <w:rPr>
          <w:b/>
          <w:bCs/>
        </w:rPr>
        <w:t xml:space="preserve">.) OP </w:t>
      </w:r>
    </w:p>
    <w:p w:rsidR="0025561A" w:rsidRDefault="0025561A" w:rsidP="000B6479">
      <w:pPr>
        <w:pStyle w:val="NormlWeb"/>
        <w:spacing w:before="0" w:beforeAutospacing="0"/>
        <w:jc w:val="center"/>
        <w:rPr>
          <w:b/>
          <w:bCs/>
          <w:i/>
          <w:iCs/>
        </w:rPr>
      </w:pPr>
    </w:p>
    <w:p w:rsidR="0017063E" w:rsidRPr="005A39CC" w:rsidRDefault="0017063E" w:rsidP="000B6479">
      <w:pPr>
        <w:pStyle w:val="NormlWeb"/>
        <w:spacing w:before="0" w:beforeAutospacing="0"/>
        <w:jc w:val="center"/>
      </w:pPr>
      <w:r w:rsidRPr="005A39CC">
        <w:rPr>
          <w:b/>
          <w:bCs/>
          <w:i/>
          <w:iCs/>
        </w:rPr>
        <w:t xml:space="preserve">s z a k u t a s í t á s </w:t>
      </w:r>
      <w:proofErr w:type="gramStart"/>
      <w:r w:rsidRPr="005A39CC">
        <w:rPr>
          <w:b/>
          <w:bCs/>
          <w:i/>
          <w:iCs/>
        </w:rPr>
        <w:t>a</w:t>
      </w:r>
      <w:proofErr w:type="gramEnd"/>
    </w:p>
    <w:p w:rsidR="0025561A" w:rsidRDefault="0025561A" w:rsidP="000B6479">
      <w:pPr>
        <w:pStyle w:val="NormlWeb"/>
        <w:spacing w:before="0" w:beforeAutospacing="0"/>
        <w:jc w:val="center"/>
        <w:rPr>
          <w:b/>
          <w:bCs/>
          <w:i/>
          <w:iCs/>
        </w:rPr>
      </w:pPr>
    </w:p>
    <w:p w:rsidR="0017063E" w:rsidRDefault="0017063E" w:rsidP="000B6479">
      <w:pPr>
        <w:pStyle w:val="NormlWeb"/>
        <w:spacing w:before="0" w:beforeAutospacing="0"/>
        <w:jc w:val="center"/>
        <w:rPr>
          <w:b/>
          <w:bCs/>
          <w:i/>
          <w:iCs/>
        </w:rPr>
      </w:pPr>
      <w:proofErr w:type="gramStart"/>
      <w:r w:rsidRPr="005A39CC">
        <w:rPr>
          <w:b/>
          <w:bCs/>
          <w:i/>
          <w:iCs/>
        </w:rPr>
        <w:t>a</w:t>
      </w:r>
      <w:proofErr w:type="gramEnd"/>
      <w:r w:rsidRPr="005A39CC">
        <w:rPr>
          <w:b/>
          <w:bCs/>
          <w:i/>
          <w:iCs/>
        </w:rPr>
        <w:t xml:space="preserve"> kötelezettségvállalás, ellenjegyzés, teljesítésigazolás, utalványozás és érvényesítés rendjének szabályozásáról</w:t>
      </w:r>
    </w:p>
    <w:p w:rsidR="000B6479" w:rsidRPr="005A39CC" w:rsidRDefault="000B6479" w:rsidP="000B6479">
      <w:pPr>
        <w:pStyle w:val="NormlWeb"/>
        <w:spacing w:before="0" w:beforeAutospacing="0"/>
        <w:jc w:val="center"/>
        <w:rPr>
          <w:b/>
          <w:bCs/>
          <w:i/>
          <w:iCs/>
        </w:rPr>
      </w:pPr>
    </w:p>
    <w:p w:rsidR="0017063E" w:rsidRDefault="00194344" w:rsidP="000B6479">
      <w:pPr>
        <w:pStyle w:val="NormlWeb"/>
        <w:spacing w:before="0" w:beforeAutospacing="0"/>
        <w:jc w:val="both"/>
      </w:pPr>
      <w:r w:rsidRPr="005A39CC">
        <w:t>A büntetés-végrehajtási szervezet belső szabályozási tevékenységéről szóló 2/2013. (IX.13.) BVOP utasítás 7. pontja alapján – figyelemmel az államháztartásról</w:t>
      </w:r>
      <w:r w:rsidR="0017063E" w:rsidRPr="005A39CC">
        <w:t xml:space="preserve"> szóló 2011. évi CXCV. törvény</w:t>
      </w:r>
      <w:r w:rsidR="00D820E4" w:rsidRPr="005A39CC">
        <w:t>re</w:t>
      </w:r>
      <w:r w:rsidR="0017063E" w:rsidRPr="005A39CC">
        <w:t>, valamint az államháztartásról szóló törvény végrehajtásáról szóló 368/2011. (XII.31.) Kormányrendelet</w:t>
      </w:r>
      <w:r w:rsidRPr="005A39CC">
        <w:t>re</w:t>
      </w:r>
      <w:r w:rsidR="0017063E" w:rsidRPr="005A39CC">
        <w:t xml:space="preserve"> </w:t>
      </w:r>
      <w:r w:rsidRPr="005A39CC">
        <w:t xml:space="preserve">- </w:t>
      </w:r>
      <w:r w:rsidR="0017063E" w:rsidRPr="005A39CC">
        <w:t xml:space="preserve">a </w:t>
      </w:r>
      <w:r w:rsidR="00F45098">
        <w:t>kötelezettségvállalás</w:t>
      </w:r>
      <w:r w:rsidR="0017063E" w:rsidRPr="005A39CC">
        <w:t xml:space="preserve">, </w:t>
      </w:r>
      <w:r w:rsidR="00F45098">
        <w:t>teljesítésigazolás</w:t>
      </w:r>
      <w:r w:rsidR="006B7AC4">
        <w:t xml:space="preserve">, </w:t>
      </w:r>
      <w:r w:rsidR="0017063E" w:rsidRPr="005A39CC">
        <w:t xml:space="preserve">az utalványozás, az ellenjegyzés és az érvényesítés rendjéről </w:t>
      </w:r>
      <w:r w:rsidR="00CF51C5">
        <w:t>a következő</w:t>
      </w:r>
      <w:r w:rsidR="005A39CC" w:rsidRPr="005A39CC">
        <w:t xml:space="preserve"> szakutasítást</w:t>
      </w:r>
      <w:r w:rsidR="00CF51C5">
        <w:t xml:space="preserve"> adom ki</w:t>
      </w:r>
      <w:r w:rsidR="0017063E" w:rsidRPr="005A39CC">
        <w:t>.</w:t>
      </w:r>
    </w:p>
    <w:p w:rsidR="008C2B9A" w:rsidRPr="005A39CC" w:rsidRDefault="008C2B9A" w:rsidP="000B6479">
      <w:pPr>
        <w:pStyle w:val="NormlWeb"/>
        <w:spacing w:before="0" w:beforeAutospacing="0"/>
        <w:jc w:val="both"/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I.</w:t>
      </w: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 xml:space="preserve">A </w:t>
      </w:r>
      <w:r w:rsidR="00843595">
        <w:rPr>
          <w:b/>
          <w:sz w:val="24"/>
          <w:szCs w:val="24"/>
          <w:lang w:val="hu-HU"/>
        </w:rPr>
        <w:t>szakutasítás</w:t>
      </w:r>
      <w:r w:rsidRPr="005A39CC">
        <w:rPr>
          <w:b/>
          <w:sz w:val="24"/>
          <w:szCs w:val="24"/>
          <w:lang w:val="hu-HU"/>
        </w:rPr>
        <w:t xml:space="preserve"> hatálya</w:t>
      </w: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</w:p>
    <w:p w:rsidR="00C62808" w:rsidRPr="00D31ED2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</w:t>
      </w:r>
      <w:r w:rsidR="00843595">
        <w:rPr>
          <w:sz w:val="24"/>
          <w:szCs w:val="24"/>
        </w:rPr>
        <w:t>szakutasítás</w:t>
      </w:r>
      <w:r w:rsidRPr="005A39CC">
        <w:rPr>
          <w:sz w:val="24"/>
          <w:szCs w:val="24"/>
        </w:rPr>
        <w:t xml:space="preserve"> hatálya a Büntetés-végrehajtás Országos Parancsnoksága (a továbbiakban: Országos Parancsnokság</w:t>
      </w:r>
      <w:r w:rsidR="0011676E">
        <w:rPr>
          <w:sz w:val="24"/>
          <w:szCs w:val="24"/>
          <w:lang w:val="hu-HU"/>
        </w:rPr>
        <w:t xml:space="preserve">a) </w:t>
      </w:r>
      <w:r w:rsidRPr="005A39CC">
        <w:rPr>
          <w:sz w:val="24"/>
          <w:szCs w:val="24"/>
        </w:rPr>
        <w:t>által vállalt fizetési, vagy más teljesítési kötelezettségre (kötelezettségvállalás), a pénzügyi teljesíthetőségre (</w:t>
      </w:r>
      <w:r w:rsidR="00F164E9" w:rsidRPr="005A39CC">
        <w:rPr>
          <w:sz w:val="24"/>
          <w:szCs w:val="24"/>
        </w:rPr>
        <w:t xml:space="preserve">pénzügyi </w:t>
      </w:r>
      <w:r w:rsidRPr="005A39CC">
        <w:rPr>
          <w:sz w:val="24"/>
          <w:szCs w:val="24"/>
        </w:rPr>
        <w:t xml:space="preserve">ellenjegyzés), </w:t>
      </w:r>
      <w:r w:rsidR="006B7AC4" w:rsidRPr="00D31ED2">
        <w:rPr>
          <w:sz w:val="24"/>
          <w:szCs w:val="24"/>
        </w:rPr>
        <w:t xml:space="preserve">a kiadások teljesítésének jogosságát, összegszerűségét, ellenszolgáltatást is magában foglaló kötelezettségvállalás esetében annak teljesítésére (teljesítésigazolás), </w:t>
      </w:r>
      <w:r w:rsidRPr="005A39CC">
        <w:rPr>
          <w:sz w:val="24"/>
          <w:szCs w:val="24"/>
        </w:rPr>
        <w:t>a teljesítés elrendelése előtt a kiadás jogosultságának, összegszerűségének, a fedezet meglétének, az előírt alaki követelmények betartásának érvényesítésére (érvényesítés), a kiadás teljesítésének elrendelésére (utalványozás) terjed ki.</w:t>
      </w:r>
    </w:p>
    <w:p w:rsidR="00D31ED2" w:rsidRDefault="00D31ED2" w:rsidP="00D31ED2">
      <w:pPr>
        <w:rPr>
          <w:lang w:val="hu-HU"/>
        </w:rPr>
      </w:pPr>
    </w:p>
    <w:p w:rsidR="00D31ED2" w:rsidRPr="005A39CC" w:rsidRDefault="00D31ED2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</w:t>
      </w:r>
      <w:r>
        <w:rPr>
          <w:sz w:val="24"/>
          <w:szCs w:val="24"/>
        </w:rPr>
        <w:t>szakutasítás</w:t>
      </w:r>
      <w:r w:rsidRPr="005A39CC">
        <w:rPr>
          <w:sz w:val="24"/>
          <w:szCs w:val="24"/>
        </w:rPr>
        <w:t xml:space="preserve"> jogszabályi előírásai és egyéb forrásai: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államháztartásról szóló 2011. évi CXCV. tv. (továbbiakban: Áht</w:t>
      </w:r>
      <w:r w:rsidR="00CF51C5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>)</w:t>
      </w:r>
      <w:r w:rsidR="00D31ED2" w:rsidRPr="005A39CC">
        <w:rPr>
          <w:sz w:val="24"/>
          <w:szCs w:val="24"/>
          <w:lang w:val="hu-HU"/>
        </w:rPr>
        <w:t xml:space="preserve"> 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D31ED2" w:rsidRPr="005A39CC">
        <w:rPr>
          <w:sz w:val="24"/>
          <w:szCs w:val="24"/>
          <w:lang w:val="hu-HU"/>
        </w:rPr>
        <w:t>z államháztartás</w:t>
      </w:r>
      <w:r w:rsidR="00D31ED2">
        <w:rPr>
          <w:sz w:val="24"/>
          <w:szCs w:val="24"/>
          <w:lang w:val="hu-HU"/>
        </w:rPr>
        <w:t>ró</w:t>
      </w:r>
      <w:r w:rsidR="00D31ED2" w:rsidRPr="005A39CC">
        <w:rPr>
          <w:sz w:val="24"/>
          <w:szCs w:val="24"/>
          <w:lang w:val="hu-HU"/>
        </w:rPr>
        <w:t xml:space="preserve">l szóló törvény végrehajtásáról szóló 368/2011. (XII.31.) Kormányrendelet (a továbbiakban: Ávr.), 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D31ED2" w:rsidRPr="005A39CC">
        <w:rPr>
          <w:sz w:val="24"/>
          <w:szCs w:val="24"/>
          <w:lang w:val="hu-HU"/>
        </w:rPr>
        <w:t xml:space="preserve"> számvitelről szóló 2000. évi C. törvény (a továbbiakban: Szt.), 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</w:rPr>
        <w:t>a</w:t>
      </w:r>
      <w:r w:rsidR="00D31ED2" w:rsidRPr="005A39CC">
        <w:rPr>
          <w:sz w:val="24"/>
          <w:szCs w:val="24"/>
        </w:rPr>
        <w:t>z</w:t>
      </w:r>
      <w:proofErr w:type="gramEnd"/>
      <w:r w:rsidR="00D31ED2" w:rsidRPr="005A39CC">
        <w:rPr>
          <w:sz w:val="24"/>
          <w:szCs w:val="24"/>
        </w:rPr>
        <w:t xml:space="preserve"> államháztartás számviteléről szóló 4/2013. (I.11.) Korm. rendelet,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D31ED2" w:rsidRPr="005A39CC">
        <w:rPr>
          <w:sz w:val="24"/>
          <w:szCs w:val="24"/>
          <w:lang w:val="hu-HU"/>
        </w:rPr>
        <w:t>z Országos Parancsnokság Szervezeti és Működési Szabályzata,</w:t>
      </w:r>
    </w:p>
    <w:p w:rsidR="00D31ED2" w:rsidRPr="005A39CC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D31ED2" w:rsidRPr="005A39CC">
        <w:rPr>
          <w:sz w:val="24"/>
          <w:szCs w:val="24"/>
          <w:lang w:val="hu-HU"/>
        </w:rPr>
        <w:t>z Országos Parancsnokság gazdasági szervezetének ügyrendje,</w:t>
      </w:r>
    </w:p>
    <w:p w:rsidR="00D31ED2" w:rsidRDefault="008D4586" w:rsidP="008C10F9">
      <w:pPr>
        <w:widowControl w:val="0"/>
        <w:numPr>
          <w:ilvl w:val="0"/>
          <w:numId w:val="2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D31ED2" w:rsidRPr="005A39CC">
        <w:rPr>
          <w:sz w:val="24"/>
          <w:szCs w:val="24"/>
          <w:lang w:val="hu-HU"/>
        </w:rPr>
        <w:t xml:space="preserve"> fejezeti kezelésű előirányzatok felhasználásának rendjéről szóló hatályos BM rendelet.</w:t>
      </w:r>
    </w:p>
    <w:p w:rsidR="008C2B9A" w:rsidRDefault="008C2B9A" w:rsidP="008C07CE">
      <w:pPr>
        <w:widowControl w:val="0"/>
        <w:ind w:left="720"/>
        <w:jc w:val="both"/>
        <w:rPr>
          <w:sz w:val="24"/>
          <w:szCs w:val="24"/>
          <w:lang w:val="hu-HU"/>
        </w:rPr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II.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Általános rendelkezések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</w:t>
      </w:r>
      <w:r w:rsidR="00843595">
        <w:rPr>
          <w:sz w:val="24"/>
          <w:szCs w:val="24"/>
        </w:rPr>
        <w:t>szakutasítás</w:t>
      </w:r>
      <w:r w:rsidRPr="005A39CC">
        <w:rPr>
          <w:sz w:val="24"/>
          <w:szCs w:val="24"/>
        </w:rPr>
        <w:t xml:space="preserve"> fogalom meghatározásai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keepNext w:val="0"/>
        <w:widowControl w:val="0"/>
        <w:numPr>
          <w:ilvl w:val="1"/>
          <w:numId w:val="2"/>
        </w:numPr>
        <w:rPr>
          <w:sz w:val="24"/>
          <w:szCs w:val="24"/>
        </w:rPr>
      </w:pPr>
      <w:r w:rsidRPr="005A39CC">
        <w:rPr>
          <w:b/>
          <w:sz w:val="24"/>
          <w:szCs w:val="24"/>
        </w:rPr>
        <w:t>Kötelezettségvállalás</w:t>
      </w:r>
      <w:r w:rsidRPr="005A39CC">
        <w:rPr>
          <w:sz w:val="24"/>
          <w:szCs w:val="24"/>
        </w:rPr>
        <w:t xml:space="preserve">: </w:t>
      </w:r>
      <w:r w:rsidR="0081741C" w:rsidRPr="005A39CC">
        <w:rPr>
          <w:sz w:val="24"/>
          <w:szCs w:val="24"/>
        </w:rPr>
        <w:t>a</w:t>
      </w:r>
      <w:r w:rsidR="00744094">
        <w:rPr>
          <w:sz w:val="24"/>
          <w:szCs w:val="24"/>
          <w:lang w:val="hu-HU"/>
        </w:rPr>
        <w:t>z Áht 1</w:t>
      </w:r>
      <w:proofErr w:type="gramStart"/>
      <w:r w:rsidR="00744094">
        <w:rPr>
          <w:sz w:val="24"/>
          <w:szCs w:val="24"/>
          <w:lang w:val="hu-HU"/>
        </w:rPr>
        <w:t>.§</w:t>
      </w:r>
      <w:proofErr w:type="gramEnd"/>
      <w:r w:rsidR="00744094">
        <w:rPr>
          <w:sz w:val="24"/>
          <w:szCs w:val="24"/>
          <w:lang w:val="hu-HU"/>
        </w:rPr>
        <w:t xml:space="preserve"> 15. pontjában foglalta</w:t>
      </w:r>
      <w:r w:rsidR="005B727E">
        <w:rPr>
          <w:sz w:val="24"/>
          <w:szCs w:val="24"/>
          <w:lang w:val="hu-HU"/>
        </w:rPr>
        <w:t>k</w:t>
      </w:r>
      <w:r w:rsidR="00744094">
        <w:rPr>
          <w:sz w:val="24"/>
          <w:szCs w:val="24"/>
          <w:lang w:val="hu-HU"/>
        </w:rPr>
        <w:t xml:space="preserve"> szerinti</w:t>
      </w:r>
      <w:r w:rsidR="0081741C" w:rsidRPr="005A39CC">
        <w:rPr>
          <w:sz w:val="24"/>
          <w:szCs w:val="24"/>
        </w:rPr>
        <w:t xml:space="preserve"> </w:t>
      </w:r>
      <w:r w:rsidR="00605ED8" w:rsidRPr="005A39CC">
        <w:rPr>
          <w:sz w:val="24"/>
          <w:szCs w:val="24"/>
          <w:lang w:val="hu-HU"/>
        </w:rPr>
        <w:t>jognyilatkozat.</w:t>
      </w:r>
      <w:r w:rsidR="00562242">
        <w:rPr>
          <w:sz w:val="24"/>
          <w:szCs w:val="24"/>
          <w:lang w:val="hu-HU"/>
        </w:rPr>
        <w:t xml:space="preserve"> A </w:t>
      </w:r>
      <w:r w:rsidR="00562242" w:rsidRPr="005A39CC">
        <w:rPr>
          <w:sz w:val="24"/>
          <w:szCs w:val="24"/>
        </w:rPr>
        <w:t>kötelezettségvállalással megbízott személyeket a</w:t>
      </w:r>
      <w:r w:rsidR="00562242">
        <w:rPr>
          <w:sz w:val="24"/>
          <w:szCs w:val="24"/>
          <w:lang w:val="hu-HU"/>
        </w:rPr>
        <w:t>z 1</w:t>
      </w:r>
      <w:r w:rsidR="00562242" w:rsidRPr="005A39CC">
        <w:rPr>
          <w:i/>
          <w:sz w:val="24"/>
          <w:szCs w:val="24"/>
        </w:rPr>
        <w:t xml:space="preserve">. </w:t>
      </w:r>
      <w:r w:rsidR="00562242">
        <w:rPr>
          <w:i/>
          <w:sz w:val="24"/>
          <w:szCs w:val="24"/>
        </w:rPr>
        <w:t>melléklet</w:t>
      </w:r>
      <w:r w:rsidR="00562242" w:rsidRPr="005A39CC">
        <w:rPr>
          <w:i/>
          <w:sz w:val="24"/>
          <w:szCs w:val="24"/>
        </w:rPr>
        <w:t xml:space="preserve"> </w:t>
      </w:r>
      <w:r w:rsidR="00562242" w:rsidRPr="005A39CC">
        <w:rPr>
          <w:sz w:val="24"/>
          <w:szCs w:val="24"/>
        </w:rPr>
        <w:t>tartalmazza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C62808" w:rsidRDefault="00C62808" w:rsidP="008C10F9">
      <w:pPr>
        <w:pStyle w:val="Cmsor3"/>
        <w:keepNext w:val="0"/>
        <w:widowControl w:val="0"/>
        <w:numPr>
          <w:ilvl w:val="1"/>
          <w:numId w:val="2"/>
        </w:numPr>
        <w:rPr>
          <w:sz w:val="24"/>
          <w:szCs w:val="24"/>
          <w:lang w:val="hu-HU"/>
        </w:rPr>
      </w:pPr>
      <w:r w:rsidRPr="005A39CC">
        <w:rPr>
          <w:b/>
          <w:sz w:val="24"/>
          <w:szCs w:val="24"/>
        </w:rPr>
        <w:t>Utalványozás</w:t>
      </w:r>
      <w:r w:rsidRPr="005A39CC">
        <w:rPr>
          <w:sz w:val="24"/>
          <w:szCs w:val="24"/>
        </w:rPr>
        <w:t>: a kiadás teljesítésének, a bevétel beszedésének vagy elszámolásának elrendelése.</w:t>
      </w:r>
      <w:r w:rsidR="00562242">
        <w:rPr>
          <w:sz w:val="24"/>
          <w:szCs w:val="24"/>
          <w:lang w:val="hu-HU"/>
        </w:rPr>
        <w:t xml:space="preserve"> </w:t>
      </w:r>
      <w:proofErr w:type="gramStart"/>
      <w:r w:rsidR="00562242" w:rsidRPr="005A39CC">
        <w:rPr>
          <w:sz w:val="24"/>
          <w:szCs w:val="24"/>
        </w:rPr>
        <w:t>A</w:t>
      </w:r>
      <w:r w:rsidR="00562242">
        <w:rPr>
          <w:sz w:val="24"/>
          <w:szCs w:val="24"/>
          <w:lang w:val="hu-HU"/>
        </w:rPr>
        <w:t>z</w:t>
      </w:r>
      <w:proofErr w:type="gramEnd"/>
      <w:r w:rsidR="00562242">
        <w:rPr>
          <w:sz w:val="24"/>
          <w:szCs w:val="24"/>
          <w:lang w:val="hu-HU"/>
        </w:rPr>
        <w:t xml:space="preserve"> utalványozásra</w:t>
      </w:r>
      <w:r w:rsidR="00562242" w:rsidRPr="005A39CC">
        <w:rPr>
          <w:sz w:val="24"/>
          <w:szCs w:val="24"/>
        </w:rPr>
        <w:t xml:space="preserve"> jogosultak névsorát a </w:t>
      </w:r>
      <w:r w:rsidR="00562242">
        <w:rPr>
          <w:sz w:val="24"/>
          <w:szCs w:val="24"/>
        </w:rPr>
        <w:t>szakutasítás</w:t>
      </w:r>
      <w:r w:rsidR="00562242" w:rsidRPr="005A39CC">
        <w:rPr>
          <w:sz w:val="24"/>
          <w:szCs w:val="24"/>
        </w:rPr>
        <w:t xml:space="preserve"> </w:t>
      </w:r>
      <w:r w:rsidR="00562242" w:rsidRPr="005F45D8">
        <w:rPr>
          <w:sz w:val="24"/>
          <w:szCs w:val="24"/>
          <w:lang w:val="hu-HU"/>
        </w:rPr>
        <w:t>2</w:t>
      </w:r>
      <w:r w:rsidR="00562242" w:rsidRPr="005A39CC">
        <w:rPr>
          <w:i/>
          <w:sz w:val="24"/>
          <w:szCs w:val="24"/>
        </w:rPr>
        <w:t xml:space="preserve">. </w:t>
      </w:r>
      <w:proofErr w:type="gramStart"/>
      <w:r w:rsidR="00562242">
        <w:rPr>
          <w:i/>
          <w:sz w:val="24"/>
          <w:szCs w:val="24"/>
          <w:lang w:val="hu-HU"/>
        </w:rPr>
        <w:t>melléklet</w:t>
      </w:r>
      <w:r w:rsidR="00562242" w:rsidRPr="005A39CC">
        <w:rPr>
          <w:i/>
          <w:sz w:val="24"/>
          <w:szCs w:val="24"/>
          <w:lang w:val="hu-HU"/>
        </w:rPr>
        <w:t xml:space="preserve">e </w:t>
      </w:r>
      <w:r w:rsidR="00562242" w:rsidRPr="005A39CC">
        <w:rPr>
          <w:sz w:val="24"/>
          <w:szCs w:val="24"/>
        </w:rPr>
        <w:t xml:space="preserve"> tartalmazza</w:t>
      </w:r>
      <w:proofErr w:type="gramEnd"/>
    </w:p>
    <w:p w:rsidR="00B6080F" w:rsidRPr="00B6080F" w:rsidRDefault="00B6080F" w:rsidP="000B6479">
      <w:pPr>
        <w:widowControl w:val="0"/>
        <w:rPr>
          <w:lang w:val="hu-HU"/>
        </w:rPr>
      </w:pPr>
    </w:p>
    <w:p w:rsidR="00C62808" w:rsidRDefault="003635F2" w:rsidP="008C10F9">
      <w:pPr>
        <w:pStyle w:val="Cmsor3"/>
        <w:keepNext w:val="0"/>
        <w:widowControl w:val="0"/>
        <w:numPr>
          <w:ilvl w:val="1"/>
          <w:numId w:val="2"/>
        </w:numPr>
        <w:rPr>
          <w:sz w:val="24"/>
          <w:szCs w:val="24"/>
          <w:lang w:val="hu-HU"/>
        </w:rPr>
      </w:pPr>
      <w:r w:rsidRPr="005A39CC">
        <w:rPr>
          <w:b/>
          <w:sz w:val="24"/>
          <w:szCs w:val="24"/>
        </w:rPr>
        <w:t>T</w:t>
      </w:r>
      <w:r w:rsidR="00C62808" w:rsidRPr="005A39CC">
        <w:rPr>
          <w:b/>
          <w:sz w:val="24"/>
          <w:szCs w:val="24"/>
        </w:rPr>
        <w:t>eljesítésigazolás</w:t>
      </w:r>
      <w:r w:rsidR="00C62808" w:rsidRPr="005A39CC">
        <w:rPr>
          <w:sz w:val="24"/>
          <w:szCs w:val="24"/>
        </w:rPr>
        <w:t xml:space="preserve">: </w:t>
      </w:r>
      <w:proofErr w:type="gramStart"/>
      <w:r w:rsidR="005F1224" w:rsidRPr="005A39CC">
        <w:rPr>
          <w:sz w:val="24"/>
          <w:szCs w:val="24"/>
        </w:rPr>
        <w:t>az</w:t>
      </w:r>
      <w:proofErr w:type="gramEnd"/>
      <w:r w:rsidR="005F1224" w:rsidRPr="005A39CC">
        <w:rPr>
          <w:sz w:val="24"/>
          <w:szCs w:val="24"/>
        </w:rPr>
        <w:t xml:space="preserve"> a munkafolyamat, melynek során az </w:t>
      </w:r>
      <w:r w:rsidRPr="005A39CC">
        <w:rPr>
          <w:sz w:val="24"/>
          <w:szCs w:val="24"/>
        </w:rPr>
        <w:t>okmányok alapján ellenőrizni és igazolni kell a kiadások teljesítésének jogosságát, összegszerűségét, ellenszolgáltatást is magában foglaló kötelezettségvállalás esetében annak teljesítését.</w:t>
      </w:r>
      <w:r w:rsidR="00562242">
        <w:rPr>
          <w:sz w:val="24"/>
          <w:szCs w:val="24"/>
          <w:lang w:val="hu-HU"/>
        </w:rPr>
        <w:t xml:space="preserve"> </w:t>
      </w:r>
      <w:proofErr w:type="gramStart"/>
      <w:r w:rsidR="00562242" w:rsidRPr="005A39CC">
        <w:rPr>
          <w:sz w:val="24"/>
          <w:szCs w:val="24"/>
        </w:rPr>
        <w:t>A teljesítés igazolással megbízott személyek felsorolását a</w:t>
      </w:r>
      <w:r w:rsidR="00562242">
        <w:rPr>
          <w:sz w:val="24"/>
          <w:szCs w:val="24"/>
          <w:lang w:val="hu-HU"/>
        </w:rPr>
        <w:t xml:space="preserve"> 3</w:t>
      </w:r>
      <w:r w:rsidR="00562242" w:rsidRPr="005A39CC">
        <w:rPr>
          <w:i/>
          <w:sz w:val="24"/>
          <w:szCs w:val="24"/>
        </w:rPr>
        <w:t>.</w:t>
      </w:r>
      <w:proofErr w:type="gramEnd"/>
      <w:r w:rsidR="00562242" w:rsidRPr="005A39CC">
        <w:rPr>
          <w:i/>
          <w:sz w:val="24"/>
          <w:szCs w:val="24"/>
        </w:rPr>
        <w:t xml:space="preserve"> </w:t>
      </w:r>
      <w:proofErr w:type="gramStart"/>
      <w:r w:rsidR="00562242">
        <w:rPr>
          <w:i/>
          <w:sz w:val="24"/>
          <w:szCs w:val="24"/>
          <w:lang w:val="hu-HU"/>
        </w:rPr>
        <w:t>melléklet</w:t>
      </w:r>
      <w:r w:rsidR="00562242" w:rsidRPr="005A39CC">
        <w:rPr>
          <w:i/>
          <w:sz w:val="24"/>
          <w:szCs w:val="24"/>
          <w:lang w:val="hu-HU"/>
        </w:rPr>
        <w:t xml:space="preserve"> </w:t>
      </w:r>
      <w:r w:rsidR="00562242" w:rsidRPr="005A39CC">
        <w:rPr>
          <w:i/>
          <w:sz w:val="24"/>
          <w:szCs w:val="24"/>
        </w:rPr>
        <w:t xml:space="preserve"> </w:t>
      </w:r>
      <w:r w:rsidR="00562242" w:rsidRPr="005A39CC">
        <w:rPr>
          <w:sz w:val="24"/>
          <w:szCs w:val="24"/>
        </w:rPr>
        <w:t>tartalmazza</w:t>
      </w:r>
      <w:proofErr w:type="gramEnd"/>
    </w:p>
    <w:p w:rsidR="004D28DA" w:rsidRPr="00B6080F" w:rsidRDefault="004D28DA" w:rsidP="000B6479">
      <w:pPr>
        <w:pStyle w:val="Cmsor3"/>
        <w:widowControl w:val="0"/>
        <w:ind w:left="360"/>
        <w:rPr>
          <w:sz w:val="24"/>
          <w:szCs w:val="24"/>
          <w:lang w:val="hu-HU"/>
        </w:rPr>
      </w:pPr>
    </w:p>
    <w:p w:rsidR="00C62808" w:rsidRPr="005A39CC" w:rsidRDefault="003635F2" w:rsidP="008C10F9">
      <w:pPr>
        <w:pStyle w:val="Cmsor3"/>
        <w:widowControl w:val="0"/>
        <w:numPr>
          <w:ilvl w:val="1"/>
          <w:numId w:val="2"/>
        </w:numPr>
        <w:rPr>
          <w:sz w:val="24"/>
          <w:szCs w:val="24"/>
        </w:rPr>
      </w:pPr>
      <w:r w:rsidRPr="005A39CC">
        <w:rPr>
          <w:b/>
          <w:sz w:val="24"/>
          <w:szCs w:val="24"/>
        </w:rPr>
        <w:t>Pénzügyi e</w:t>
      </w:r>
      <w:r w:rsidR="00C62808" w:rsidRPr="005A39CC">
        <w:rPr>
          <w:b/>
          <w:sz w:val="24"/>
          <w:szCs w:val="24"/>
        </w:rPr>
        <w:t>llenjegyzés:</w:t>
      </w:r>
      <w:r w:rsidR="00C62808" w:rsidRPr="005A39CC">
        <w:rPr>
          <w:sz w:val="24"/>
          <w:szCs w:val="24"/>
        </w:rPr>
        <w:t xml:space="preserve"> </w:t>
      </w:r>
      <w:proofErr w:type="gramStart"/>
      <w:r w:rsidR="00977E18" w:rsidRPr="005A39CC">
        <w:rPr>
          <w:sz w:val="24"/>
          <w:szCs w:val="24"/>
        </w:rPr>
        <w:t>az</w:t>
      </w:r>
      <w:proofErr w:type="gramEnd"/>
      <w:r w:rsidR="00977E18" w:rsidRPr="005A39CC">
        <w:rPr>
          <w:sz w:val="24"/>
          <w:szCs w:val="24"/>
        </w:rPr>
        <w:t xml:space="preserve"> a tevékenység, melyet </w:t>
      </w:r>
      <w:r w:rsidRPr="005A39CC">
        <w:rPr>
          <w:sz w:val="24"/>
          <w:szCs w:val="24"/>
        </w:rPr>
        <w:t xml:space="preserve">a pénzügyi esedékességet megelőzően, </w:t>
      </w:r>
      <w:r w:rsidR="00717163" w:rsidRPr="005A39CC">
        <w:rPr>
          <w:sz w:val="24"/>
          <w:szCs w:val="24"/>
        </w:rPr>
        <w:t xml:space="preserve">írásban </w:t>
      </w:r>
      <w:r w:rsidR="00977E18" w:rsidRPr="005A39CC">
        <w:rPr>
          <w:sz w:val="24"/>
          <w:szCs w:val="24"/>
        </w:rPr>
        <w:t>kell végezni</w:t>
      </w:r>
      <w:r w:rsidR="00717163" w:rsidRPr="005A39CC">
        <w:rPr>
          <w:sz w:val="24"/>
          <w:szCs w:val="24"/>
        </w:rPr>
        <w:t xml:space="preserve">. </w:t>
      </w:r>
      <w:r w:rsidR="00A448AF" w:rsidRPr="005A39CC">
        <w:rPr>
          <w:sz w:val="24"/>
          <w:szCs w:val="24"/>
          <w:lang w:val="hu-HU"/>
        </w:rPr>
        <w:t>A pénzügyi ellenjegyzőnek meg kell győződnie arról, hogy a szabad előirányzat rendelkezésre áll</w:t>
      </w:r>
      <w:proofErr w:type="gramStart"/>
      <w:r w:rsidR="00A448AF" w:rsidRPr="005A39CC">
        <w:rPr>
          <w:sz w:val="24"/>
          <w:szCs w:val="24"/>
          <w:lang w:val="hu-HU"/>
        </w:rPr>
        <w:t>,  a</w:t>
      </w:r>
      <w:proofErr w:type="gramEnd"/>
      <w:r w:rsidR="00A448AF" w:rsidRPr="005A39CC">
        <w:rPr>
          <w:sz w:val="24"/>
          <w:szCs w:val="24"/>
          <w:lang w:val="hu-HU"/>
        </w:rPr>
        <w:t xml:space="preserve"> tervezett kifizetési időpontokban a pénzügyi fe</w:t>
      </w:r>
      <w:r w:rsidR="003057CF" w:rsidRPr="005A39CC">
        <w:rPr>
          <w:sz w:val="24"/>
          <w:szCs w:val="24"/>
          <w:lang w:val="hu-HU"/>
        </w:rPr>
        <w:t>d</w:t>
      </w:r>
      <w:r w:rsidR="00A448AF" w:rsidRPr="005A39CC">
        <w:rPr>
          <w:sz w:val="24"/>
          <w:szCs w:val="24"/>
          <w:lang w:val="hu-HU"/>
        </w:rPr>
        <w:t xml:space="preserve">ezet biztosított és a kötelezettségvállalás nem sérti a gazdálkodásra vonatkozó szabályokat. Az európai </w:t>
      </w:r>
      <w:r w:rsidR="00B92483" w:rsidRPr="005A39CC">
        <w:rPr>
          <w:sz w:val="24"/>
          <w:szCs w:val="24"/>
          <w:lang w:val="hu-HU"/>
        </w:rPr>
        <w:t>u</w:t>
      </w:r>
      <w:r w:rsidR="00A448AF" w:rsidRPr="005A39CC">
        <w:rPr>
          <w:sz w:val="24"/>
          <w:szCs w:val="24"/>
          <w:lang w:val="hu-HU"/>
        </w:rPr>
        <w:t>niós források felhasználása során kizárólag arról kell meggyőződni, hogy a kötelezettségvállalás nem sérti a gazdálkodásra vonatkozó szabályokat.</w:t>
      </w:r>
      <w:r w:rsidR="00562242" w:rsidRPr="00562242">
        <w:rPr>
          <w:sz w:val="24"/>
          <w:szCs w:val="24"/>
        </w:rPr>
        <w:t xml:space="preserve"> </w:t>
      </w:r>
      <w:r w:rsidR="00562242" w:rsidRPr="005A39CC">
        <w:rPr>
          <w:sz w:val="24"/>
          <w:szCs w:val="24"/>
        </w:rPr>
        <w:t xml:space="preserve">A pénzügyi ellenjegyzésre jogosultak felsorolását </w:t>
      </w:r>
      <w:proofErr w:type="gramStart"/>
      <w:r w:rsidR="00562242" w:rsidRPr="005A39CC">
        <w:rPr>
          <w:sz w:val="24"/>
          <w:szCs w:val="24"/>
        </w:rPr>
        <w:t xml:space="preserve">a </w:t>
      </w:r>
      <w:r w:rsidR="00562242">
        <w:rPr>
          <w:sz w:val="24"/>
          <w:szCs w:val="24"/>
          <w:lang w:val="hu-HU"/>
        </w:rPr>
        <w:t xml:space="preserve"> 4</w:t>
      </w:r>
      <w:proofErr w:type="gramEnd"/>
      <w:r w:rsidR="00562242" w:rsidRPr="005A39CC">
        <w:rPr>
          <w:i/>
          <w:sz w:val="24"/>
          <w:szCs w:val="24"/>
        </w:rPr>
        <w:t xml:space="preserve">. </w:t>
      </w:r>
      <w:proofErr w:type="gramStart"/>
      <w:r w:rsidR="00562242">
        <w:rPr>
          <w:i/>
          <w:sz w:val="24"/>
          <w:szCs w:val="24"/>
        </w:rPr>
        <w:t>melléklet</w:t>
      </w:r>
      <w:proofErr w:type="gramEnd"/>
      <w:r w:rsidR="00562242" w:rsidRPr="005A39CC">
        <w:rPr>
          <w:i/>
          <w:sz w:val="24"/>
          <w:szCs w:val="24"/>
        </w:rPr>
        <w:t xml:space="preserve"> </w:t>
      </w:r>
      <w:r w:rsidR="00562242" w:rsidRPr="005A39CC">
        <w:rPr>
          <w:sz w:val="24"/>
          <w:szCs w:val="24"/>
        </w:rPr>
        <w:t>tartalmazza</w:t>
      </w:r>
    </w:p>
    <w:p w:rsidR="00C62808" w:rsidRPr="005A39CC" w:rsidRDefault="00C62808" w:rsidP="000B6479">
      <w:pPr>
        <w:widowControl w:val="0"/>
        <w:jc w:val="both"/>
        <w:rPr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1"/>
          <w:numId w:val="2"/>
        </w:numPr>
        <w:rPr>
          <w:sz w:val="24"/>
          <w:szCs w:val="24"/>
        </w:rPr>
      </w:pPr>
      <w:r w:rsidRPr="005A39CC">
        <w:rPr>
          <w:b/>
          <w:sz w:val="24"/>
          <w:szCs w:val="24"/>
        </w:rPr>
        <w:t>Érvényesítés:</w:t>
      </w:r>
      <w:r w:rsidR="00CF1F60" w:rsidRPr="005A39CC">
        <w:rPr>
          <w:sz w:val="24"/>
          <w:szCs w:val="24"/>
        </w:rPr>
        <w:t xml:space="preserve"> </w:t>
      </w:r>
      <w:proofErr w:type="gramStart"/>
      <w:r w:rsidR="00CF1F60" w:rsidRPr="005A39CC">
        <w:rPr>
          <w:sz w:val="24"/>
          <w:szCs w:val="24"/>
        </w:rPr>
        <w:t>a</w:t>
      </w:r>
      <w:r w:rsidR="00977E18" w:rsidRPr="005A39CC">
        <w:rPr>
          <w:sz w:val="24"/>
          <w:szCs w:val="24"/>
        </w:rPr>
        <w:t>z</w:t>
      </w:r>
      <w:proofErr w:type="gramEnd"/>
      <w:r w:rsidR="00977E18" w:rsidRPr="005A39CC">
        <w:rPr>
          <w:sz w:val="24"/>
          <w:szCs w:val="24"/>
        </w:rPr>
        <w:t xml:space="preserve"> a folyamat, melynek során a</w:t>
      </w:r>
      <w:r w:rsidR="00CF1F60" w:rsidRPr="005A39CC">
        <w:rPr>
          <w:sz w:val="24"/>
          <w:szCs w:val="24"/>
        </w:rPr>
        <w:t xml:space="preserve"> </w:t>
      </w:r>
      <w:r w:rsidRPr="005A39CC">
        <w:rPr>
          <w:sz w:val="24"/>
          <w:szCs w:val="24"/>
        </w:rPr>
        <w:t xml:space="preserve">teljesítésigazolás alapján </w:t>
      </w:r>
      <w:r w:rsidR="00977E18" w:rsidRPr="005A39CC">
        <w:rPr>
          <w:sz w:val="24"/>
          <w:szCs w:val="24"/>
        </w:rPr>
        <w:t xml:space="preserve">ellenőrzésre kerül </w:t>
      </w:r>
      <w:r w:rsidRPr="005A39CC">
        <w:rPr>
          <w:sz w:val="24"/>
          <w:szCs w:val="24"/>
        </w:rPr>
        <w:t>az összegszerűség, a fedezet meglét</w:t>
      </w:r>
      <w:r w:rsidR="00977E18" w:rsidRPr="005A39CC">
        <w:rPr>
          <w:sz w:val="24"/>
          <w:szCs w:val="24"/>
        </w:rPr>
        <w:t>e,</w:t>
      </w:r>
      <w:r w:rsidRPr="005A39CC">
        <w:rPr>
          <w:sz w:val="24"/>
          <w:szCs w:val="24"/>
        </w:rPr>
        <w:t xml:space="preserve"> </w:t>
      </w:r>
      <w:r w:rsidR="00977E18" w:rsidRPr="005A39CC">
        <w:rPr>
          <w:sz w:val="24"/>
          <w:szCs w:val="24"/>
        </w:rPr>
        <w:t xml:space="preserve">valamint a </w:t>
      </w:r>
      <w:r w:rsidR="00605ED8" w:rsidRPr="005A39CC">
        <w:rPr>
          <w:sz w:val="24"/>
          <w:szCs w:val="24"/>
          <w:lang w:val="hu-HU"/>
        </w:rPr>
        <w:t xml:space="preserve">megelőző ügymenetben a </w:t>
      </w:r>
      <w:r w:rsidR="00977E18" w:rsidRPr="005A39CC">
        <w:rPr>
          <w:sz w:val="24"/>
          <w:szCs w:val="24"/>
        </w:rPr>
        <w:t xml:space="preserve">jogszabályokban és belső </w:t>
      </w:r>
      <w:r w:rsidR="00843595">
        <w:rPr>
          <w:sz w:val="24"/>
          <w:szCs w:val="24"/>
        </w:rPr>
        <w:t>szakutasítás</w:t>
      </w:r>
      <w:r w:rsidR="00977E18" w:rsidRPr="005A39CC">
        <w:rPr>
          <w:sz w:val="24"/>
          <w:szCs w:val="24"/>
        </w:rPr>
        <w:t xml:space="preserve">okban foglaltak betartása. </w:t>
      </w:r>
      <w:r w:rsidR="00C104F9" w:rsidRPr="005A39CC">
        <w:rPr>
          <w:sz w:val="24"/>
          <w:szCs w:val="24"/>
          <w:lang w:val="hu-HU"/>
        </w:rPr>
        <w:t xml:space="preserve">Az érvényesítésre felhatalmazottakat </w:t>
      </w:r>
      <w:proofErr w:type="gramStart"/>
      <w:r w:rsidR="00C104F9" w:rsidRPr="005A39CC">
        <w:rPr>
          <w:sz w:val="24"/>
          <w:szCs w:val="24"/>
          <w:lang w:val="hu-HU"/>
        </w:rPr>
        <w:t>a</w:t>
      </w:r>
      <w:proofErr w:type="gramEnd"/>
      <w:r w:rsidR="00C104F9">
        <w:rPr>
          <w:sz w:val="24"/>
          <w:szCs w:val="24"/>
          <w:lang w:val="hu-HU"/>
        </w:rPr>
        <w:t xml:space="preserve"> 5</w:t>
      </w:r>
      <w:r w:rsidR="00C104F9" w:rsidRPr="005A39CC">
        <w:rPr>
          <w:i/>
          <w:sz w:val="24"/>
          <w:szCs w:val="24"/>
          <w:lang w:val="hu-HU"/>
        </w:rPr>
        <w:t xml:space="preserve">. </w:t>
      </w:r>
      <w:r w:rsidR="00C104F9">
        <w:rPr>
          <w:i/>
          <w:sz w:val="24"/>
          <w:szCs w:val="24"/>
          <w:lang w:val="hu-HU"/>
        </w:rPr>
        <w:t>melléklet</w:t>
      </w:r>
      <w:r w:rsidR="00C104F9" w:rsidRPr="005A39CC">
        <w:rPr>
          <w:i/>
          <w:sz w:val="24"/>
          <w:szCs w:val="24"/>
          <w:lang w:val="hu-HU"/>
        </w:rPr>
        <w:t xml:space="preserve"> </w:t>
      </w:r>
      <w:r w:rsidR="00C104F9" w:rsidRPr="005A39CC">
        <w:rPr>
          <w:sz w:val="24"/>
          <w:szCs w:val="24"/>
          <w:lang w:val="hu-HU"/>
        </w:rPr>
        <w:t xml:space="preserve"> tartalmazza</w:t>
      </w:r>
    </w:p>
    <w:p w:rsidR="00C62808" w:rsidRPr="005A39CC" w:rsidRDefault="00C62808" w:rsidP="000B6479">
      <w:pPr>
        <w:widowControl w:val="0"/>
        <w:jc w:val="both"/>
        <w:rPr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</w:t>
      </w:r>
      <w:r w:rsidR="00843595">
        <w:rPr>
          <w:sz w:val="24"/>
          <w:szCs w:val="24"/>
        </w:rPr>
        <w:t>szakutasítás</w:t>
      </w:r>
      <w:r w:rsidRPr="005A39CC">
        <w:rPr>
          <w:sz w:val="24"/>
          <w:szCs w:val="24"/>
        </w:rPr>
        <w:t>ban rögzített, a gazdálkodás folyamatában a jogok gyakorlását és kötelezettségek teljesítését tartalmazó feladatok a következő sorrendben követik egymást:</w:t>
      </w:r>
    </w:p>
    <w:p w:rsidR="00C732D9" w:rsidRPr="00C732D9" w:rsidRDefault="00E25F41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r w:rsidRPr="005A39CC">
        <w:rPr>
          <w:sz w:val="24"/>
          <w:szCs w:val="24"/>
        </w:rPr>
        <w:t>kötelezettség</w:t>
      </w:r>
      <w:r w:rsidR="00C732D9">
        <w:rPr>
          <w:sz w:val="24"/>
          <w:szCs w:val="24"/>
        </w:rPr>
        <w:t>vállalás</w:t>
      </w:r>
      <w:r w:rsidR="002F354A">
        <w:rPr>
          <w:sz w:val="24"/>
          <w:szCs w:val="24"/>
          <w:lang w:val="hu-HU"/>
        </w:rPr>
        <w:t>i</w:t>
      </w:r>
      <w:r w:rsidR="00C732D9">
        <w:rPr>
          <w:sz w:val="24"/>
          <w:szCs w:val="24"/>
        </w:rPr>
        <w:t xml:space="preserve"> </w:t>
      </w:r>
      <w:r w:rsidR="002F354A">
        <w:rPr>
          <w:sz w:val="24"/>
          <w:szCs w:val="24"/>
          <w:lang w:val="hu-HU"/>
        </w:rPr>
        <w:t>igény felmerülése/előterjesztés</w:t>
      </w:r>
      <w:r w:rsidR="00C732D9">
        <w:rPr>
          <w:sz w:val="24"/>
          <w:szCs w:val="24"/>
          <w:lang w:val="hu-HU"/>
        </w:rPr>
        <w:t xml:space="preserve">: </w:t>
      </w:r>
    </w:p>
    <w:p w:rsidR="00E25F41" w:rsidRPr="00C732D9" w:rsidRDefault="00C732D9" w:rsidP="008C10F9">
      <w:pPr>
        <w:pStyle w:val="Szvegtrzs"/>
        <w:widowControl w:val="0"/>
        <w:numPr>
          <w:ilvl w:val="0"/>
          <w:numId w:val="23"/>
        </w:numPr>
        <w:rPr>
          <w:sz w:val="24"/>
          <w:szCs w:val="24"/>
        </w:rPr>
      </w:pPr>
      <w:r w:rsidRPr="00530A58">
        <w:rPr>
          <w:sz w:val="24"/>
          <w:szCs w:val="24"/>
          <w:lang w:val="hu-HU"/>
        </w:rPr>
        <w:t xml:space="preserve">a </w:t>
      </w:r>
      <w:r w:rsidR="0011676E" w:rsidRPr="00530A58">
        <w:rPr>
          <w:sz w:val="24"/>
          <w:szCs w:val="24"/>
          <w:lang w:val="hu-HU"/>
        </w:rPr>
        <w:t>szolgálatvezetők/</w:t>
      </w:r>
      <w:r w:rsidRPr="00530A58">
        <w:rPr>
          <w:sz w:val="24"/>
          <w:szCs w:val="24"/>
          <w:lang w:val="hu-HU"/>
        </w:rPr>
        <w:t>főosztályvezetők/önálló osztályvezetők</w:t>
      </w:r>
      <w:r>
        <w:rPr>
          <w:sz w:val="24"/>
          <w:szCs w:val="24"/>
          <w:lang w:val="hu-HU"/>
        </w:rPr>
        <w:t xml:space="preserve"> </w:t>
      </w:r>
      <w:r w:rsidR="00CF51C5">
        <w:rPr>
          <w:sz w:val="24"/>
          <w:szCs w:val="24"/>
          <w:lang w:val="hu-HU"/>
        </w:rPr>
        <w:t xml:space="preserve">a </w:t>
      </w:r>
      <w:r w:rsidR="00CF51C5" w:rsidRPr="005F45D8">
        <w:rPr>
          <w:sz w:val="24"/>
          <w:szCs w:val="24"/>
          <w:lang w:val="hu-HU"/>
        </w:rPr>
        <w:t>6</w:t>
      </w:r>
      <w:r w:rsidR="00CF51C5" w:rsidRPr="00CF51C5">
        <w:rPr>
          <w:i/>
          <w:sz w:val="24"/>
          <w:szCs w:val="24"/>
          <w:lang w:val="hu-HU"/>
        </w:rPr>
        <w:t>. melléklet</w:t>
      </w:r>
      <w:r w:rsidR="00CF51C5">
        <w:rPr>
          <w:sz w:val="24"/>
          <w:szCs w:val="24"/>
          <w:lang w:val="hu-HU"/>
        </w:rPr>
        <w:t xml:space="preserve"> szerinti</w:t>
      </w:r>
      <w:r>
        <w:rPr>
          <w:sz w:val="24"/>
          <w:szCs w:val="24"/>
          <w:lang w:val="hu-HU"/>
        </w:rPr>
        <w:t xml:space="preserve"> kötelezettségvállalási előterjesztő nyomtatvány </w:t>
      </w:r>
      <w:r w:rsidR="00220EF1">
        <w:rPr>
          <w:sz w:val="24"/>
          <w:szCs w:val="24"/>
          <w:lang w:val="hu-HU"/>
        </w:rPr>
        <w:t>kitöltésével</w:t>
      </w:r>
      <w:r w:rsidR="0030648D">
        <w:rPr>
          <w:sz w:val="24"/>
          <w:szCs w:val="24"/>
          <w:lang w:val="hu-HU"/>
        </w:rPr>
        <w:t xml:space="preserve">, értékhatárra való tekintet nélkül </w:t>
      </w:r>
      <w:r>
        <w:rPr>
          <w:sz w:val="24"/>
          <w:szCs w:val="24"/>
          <w:lang w:val="hu-HU"/>
        </w:rPr>
        <w:t xml:space="preserve">a </w:t>
      </w:r>
      <w:r w:rsidR="009D1721">
        <w:rPr>
          <w:sz w:val="24"/>
          <w:szCs w:val="24"/>
          <w:lang w:val="hu-HU"/>
        </w:rPr>
        <w:t>Közgazdasági Főosztály</w:t>
      </w:r>
      <w:r>
        <w:rPr>
          <w:sz w:val="24"/>
          <w:szCs w:val="24"/>
          <w:lang w:val="hu-HU"/>
        </w:rPr>
        <w:t xml:space="preserve"> részére előterjesztik a beszerzési igényt.</w:t>
      </w:r>
    </w:p>
    <w:p w:rsidR="00B97155" w:rsidRPr="00B97155" w:rsidRDefault="00B97155" w:rsidP="008C10F9">
      <w:pPr>
        <w:pStyle w:val="Szvegtrzs"/>
        <w:numPr>
          <w:ilvl w:val="2"/>
          <w:numId w:val="3"/>
        </w:numPr>
        <w:rPr>
          <w:sz w:val="24"/>
          <w:szCs w:val="24"/>
        </w:rPr>
      </w:pPr>
      <w:r w:rsidRPr="00B97155">
        <w:rPr>
          <w:sz w:val="24"/>
          <w:szCs w:val="24"/>
          <w:lang w:val="hu-HU"/>
        </w:rPr>
        <w:t>kötelezettségvállalás pénzügyi ellenjegyzése:</w:t>
      </w:r>
    </w:p>
    <w:p w:rsidR="00B97155" w:rsidRPr="00B97155" w:rsidRDefault="00B97155" w:rsidP="008C10F9">
      <w:pPr>
        <w:pStyle w:val="Szvegtrzs"/>
        <w:widowControl w:val="0"/>
        <w:numPr>
          <w:ilvl w:val="0"/>
          <w:numId w:val="23"/>
        </w:numPr>
        <w:rPr>
          <w:sz w:val="24"/>
          <w:szCs w:val="24"/>
          <w:lang w:val="hu-HU"/>
        </w:rPr>
      </w:pPr>
      <w:r w:rsidRPr="00B97155">
        <w:rPr>
          <w:sz w:val="24"/>
          <w:szCs w:val="24"/>
          <w:lang w:val="hu-HU"/>
        </w:rPr>
        <w:t xml:space="preserve">a </w:t>
      </w:r>
      <w:r w:rsidR="00AD3E82">
        <w:rPr>
          <w:sz w:val="24"/>
          <w:szCs w:val="24"/>
          <w:lang w:val="hu-HU"/>
        </w:rPr>
        <w:t xml:space="preserve">4. számú mellékletben meghatározott személyek </w:t>
      </w:r>
      <w:r w:rsidRPr="00B97155">
        <w:rPr>
          <w:sz w:val="24"/>
          <w:szCs w:val="24"/>
          <w:lang w:val="hu-HU"/>
        </w:rPr>
        <w:t>végzi el</w:t>
      </w:r>
      <w:r w:rsidR="005B727E">
        <w:rPr>
          <w:sz w:val="24"/>
          <w:szCs w:val="24"/>
          <w:lang w:val="hu-HU"/>
        </w:rPr>
        <w:t>.</w:t>
      </w:r>
    </w:p>
    <w:p w:rsidR="00C62808" w:rsidRPr="005F254F" w:rsidRDefault="009D1721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kötelezettségvállalás</w:t>
      </w:r>
      <w:proofErr w:type="gramEnd"/>
      <w:r>
        <w:rPr>
          <w:sz w:val="24"/>
          <w:szCs w:val="24"/>
          <w:lang w:val="hu-HU"/>
        </w:rPr>
        <w:t xml:space="preserve">: a pénzügyi ellenjegyzést követően </w:t>
      </w:r>
      <w:r w:rsidR="00220EF1">
        <w:rPr>
          <w:sz w:val="24"/>
          <w:szCs w:val="24"/>
          <w:lang w:val="hu-HU"/>
        </w:rPr>
        <w:t xml:space="preserve">a beszerzési, szolgáltatás megrendelési igény továbbításra kerül </w:t>
      </w:r>
      <w:r>
        <w:rPr>
          <w:sz w:val="24"/>
          <w:szCs w:val="24"/>
          <w:lang w:val="hu-HU"/>
        </w:rPr>
        <w:t>a</w:t>
      </w:r>
      <w:r w:rsidR="00151D64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 </w:t>
      </w:r>
      <w:r w:rsidR="00562242">
        <w:rPr>
          <w:sz w:val="24"/>
          <w:szCs w:val="24"/>
          <w:lang w:val="hu-HU"/>
        </w:rPr>
        <w:t>1</w:t>
      </w:r>
      <w:r w:rsidRPr="00EF2126">
        <w:rPr>
          <w:i/>
          <w:sz w:val="24"/>
          <w:szCs w:val="24"/>
          <w:lang w:val="hu-HU"/>
        </w:rPr>
        <w:t xml:space="preserve">. mellékletben </w:t>
      </w:r>
      <w:r>
        <w:rPr>
          <w:sz w:val="24"/>
          <w:szCs w:val="24"/>
          <w:lang w:val="hu-HU"/>
        </w:rPr>
        <w:t>meghatározott kötelezettségvállalóhoz</w:t>
      </w:r>
      <w:r w:rsidR="00CA3D73">
        <w:rPr>
          <w:sz w:val="24"/>
          <w:szCs w:val="24"/>
          <w:lang w:val="hu-HU"/>
        </w:rPr>
        <w:t xml:space="preserve"> engedélyezés céljából.</w:t>
      </w:r>
    </w:p>
    <w:p w:rsidR="00CA3D73" w:rsidRPr="000A7503" w:rsidRDefault="009D1721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kötelezettségvállalás nyilvántartásba vétele: </w:t>
      </w:r>
      <w:r w:rsidR="0023764D">
        <w:rPr>
          <w:sz w:val="24"/>
          <w:szCs w:val="24"/>
          <w:lang w:val="hu-HU"/>
        </w:rPr>
        <w:t>a</w:t>
      </w:r>
      <w:r w:rsidR="00CA3D73">
        <w:rPr>
          <w:sz w:val="24"/>
          <w:szCs w:val="24"/>
          <w:lang w:val="hu-HU"/>
        </w:rPr>
        <w:t>z engedélyezett</w:t>
      </w:r>
      <w:r w:rsidR="0023764D">
        <w:rPr>
          <w:sz w:val="24"/>
          <w:szCs w:val="24"/>
          <w:lang w:val="hu-HU"/>
        </w:rPr>
        <w:t xml:space="preserve"> kötelezettségvállalási előterjesztő</w:t>
      </w:r>
      <w:r w:rsidR="000A750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</w:t>
      </w:r>
      <w:r w:rsidR="00151D64">
        <w:rPr>
          <w:sz w:val="24"/>
          <w:szCs w:val="24"/>
          <w:lang w:val="hu-HU"/>
        </w:rPr>
        <w:t>kötelezettségvállalás nyilv</w:t>
      </w:r>
      <w:r w:rsidR="00CA3D73">
        <w:rPr>
          <w:sz w:val="24"/>
          <w:szCs w:val="24"/>
          <w:lang w:val="hu-HU"/>
        </w:rPr>
        <w:t xml:space="preserve">ántartásba vételének bizonylata, melyet a Közgazdasági </w:t>
      </w:r>
      <w:proofErr w:type="gramStart"/>
      <w:r w:rsidR="00CA3D73">
        <w:rPr>
          <w:sz w:val="24"/>
          <w:szCs w:val="24"/>
          <w:lang w:val="hu-HU"/>
        </w:rPr>
        <w:t xml:space="preserve">Főosztály </w:t>
      </w:r>
      <w:r w:rsidR="00151D6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</w:t>
      </w:r>
      <w:r w:rsidR="00F45C71">
        <w:rPr>
          <w:sz w:val="24"/>
          <w:szCs w:val="24"/>
          <w:lang w:val="hu-HU"/>
        </w:rPr>
        <w:t>FORRÁS SQL</w:t>
      </w:r>
      <w:r>
        <w:rPr>
          <w:sz w:val="24"/>
          <w:szCs w:val="24"/>
          <w:lang w:val="hu-HU"/>
        </w:rPr>
        <w:t xml:space="preserve"> rendszerben </w:t>
      </w:r>
      <w:r w:rsidR="00B6004F">
        <w:rPr>
          <w:sz w:val="24"/>
          <w:szCs w:val="24"/>
          <w:lang w:val="hu-HU"/>
        </w:rPr>
        <w:t>nyilvántartásba vesz.</w:t>
      </w:r>
      <w:r w:rsidR="00CA3D73">
        <w:rPr>
          <w:sz w:val="24"/>
          <w:szCs w:val="24"/>
          <w:lang w:val="hu-HU"/>
        </w:rPr>
        <w:t xml:space="preserve"> </w:t>
      </w:r>
      <w:r w:rsidR="00151D64" w:rsidRPr="00CA3D73">
        <w:rPr>
          <w:sz w:val="24"/>
          <w:szCs w:val="24"/>
        </w:rPr>
        <w:t xml:space="preserve">Amennyiben a 6. </w:t>
      </w:r>
      <w:proofErr w:type="gramStart"/>
      <w:r w:rsidR="00151D64" w:rsidRPr="00CA3D73">
        <w:rPr>
          <w:sz w:val="24"/>
          <w:szCs w:val="24"/>
        </w:rPr>
        <w:t>mellékletet</w:t>
      </w:r>
      <w:proofErr w:type="gramEnd"/>
      <w:r w:rsidR="00151D64" w:rsidRPr="00CA3D73">
        <w:rPr>
          <w:sz w:val="24"/>
          <w:szCs w:val="24"/>
        </w:rPr>
        <w:t xml:space="preserve"> a pénzügyi ellenjegyző és a kötelezettségválla</w:t>
      </w:r>
      <w:r w:rsidR="00151D64" w:rsidRPr="00D73993">
        <w:rPr>
          <w:sz w:val="24"/>
          <w:szCs w:val="24"/>
        </w:rPr>
        <w:t xml:space="preserve">ló aláírásával ellátta, úgy a </w:t>
      </w:r>
      <w:r w:rsidR="00F45C71">
        <w:rPr>
          <w:sz w:val="24"/>
          <w:szCs w:val="24"/>
        </w:rPr>
        <w:t>FORRÁS SQL</w:t>
      </w:r>
      <w:r w:rsidR="00151D64" w:rsidRPr="00D73993">
        <w:rPr>
          <w:sz w:val="24"/>
          <w:szCs w:val="24"/>
        </w:rPr>
        <w:t xml:space="preserve"> által generált </w:t>
      </w:r>
      <w:r w:rsidR="00B6004F">
        <w:rPr>
          <w:sz w:val="24"/>
          <w:szCs w:val="24"/>
          <w:lang w:val="hu-HU"/>
        </w:rPr>
        <w:t xml:space="preserve">kötelezettségvállalási </w:t>
      </w:r>
      <w:r w:rsidR="00151D64" w:rsidRPr="00D73993">
        <w:rPr>
          <w:sz w:val="24"/>
          <w:szCs w:val="24"/>
        </w:rPr>
        <w:t>bizonylatot nem kell ismételten aláírni.</w:t>
      </w:r>
      <w:r w:rsidR="000A7503">
        <w:rPr>
          <w:sz w:val="24"/>
          <w:szCs w:val="24"/>
          <w:lang w:val="hu-HU"/>
        </w:rPr>
        <w:t xml:space="preserve"> </w:t>
      </w:r>
    </w:p>
    <w:p w:rsidR="00C62808" w:rsidRPr="005A39CC" w:rsidRDefault="00C62808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r w:rsidRPr="005A39CC">
        <w:rPr>
          <w:sz w:val="24"/>
          <w:szCs w:val="24"/>
        </w:rPr>
        <w:t>teljesítés igazolás,</w:t>
      </w:r>
    </w:p>
    <w:p w:rsidR="00C62808" w:rsidRPr="005A39CC" w:rsidRDefault="00C62808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r w:rsidRPr="005A39CC">
        <w:rPr>
          <w:sz w:val="24"/>
          <w:szCs w:val="24"/>
        </w:rPr>
        <w:t>érvényesítés,</w:t>
      </w:r>
    </w:p>
    <w:p w:rsidR="00C62808" w:rsidRPr="005A39CC" w:rsidRDefault="00C62808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r w:rsidRPr="005A39CC">
        <w:rPr>
          <w:sz w:val="24"/>
          <w:szCs w:val="24"/>
        </w:rPr>
        <w:t>utalványozás,</w:t>
      </w:r>
    </w:p>
    <w:p w:rsidR="0011676E" w:rsidRPr="00364463" w:rsidRDefault="00C62808" w:rsidP="008C10F9">
      <w:pPr>
        <w:pStyle w:val="Szvegtrzs"/>
        <w:widowControl w:val="0"/>
        <w:numPr>
          <w:ilvl w:val="2"/>
          <w:numId w:val="3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pénzügyi</w:t>
      </w:r>
      <w:proofErr w:type="gramEnd"/>
      <w:r w:rsidRPr="005A39CC">
        <w:rPr>
          <w:sz w:val="24"/>
          <w:szCs w:val="24"/>
        </w:rPr>
        <w:t xml:space="preserve"> teljesítés.</w:t>
      </w:r>
    </w:p>
    <w:p w:rsidR="0011676E" w:rsidRPr="005A39CC" w:rsidRDefault="0011676E" w:rsidP="000B6479">
      <w:pPr>
        <w:pStyle w:val="Szvegtrzs"/>
        <w:widowControl w:val="0"/>
        <w:rPr>
          <w:sz w:val="24"/>
          <w:szCs w:val="24"/>
          <w:lang w:val="hu-HU"/>
        </w:rPr>
      </w:pPr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5A39CC">
        <w:rPr>
          <w:rFonts w:ascii="Times New Roman" w:eastAsia="MS Mincho" w:hAnsi="Times New Roman"/>
          <w:b/>
          <w:sz w:val="24"/>
          <w:szCs w:val="24"/>
        </w:rPr>
        <w:t>III.</w:t>
      </w:r>
      <w:proofErr w:type="gramEnd"/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lastRenderedPageBreak/>
        <w:t xml:space="preserve">Kötelezettségvállalás 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C62808" w:rsidRPr="005A39CC" w:rsidRDefault="00C62808" w:rsidP="008C10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A kötelezettségvállalás a tervezett előirányzatok felhasználására irányuló első intézkedés, amelynek keretében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arra jogosult személy munkát, szolgáltatást, árut rendel meg, </w:t>
      </w:r>
      <w:r w:rsidR="007F4C98" w:rsidRPr="005A39CC">
        <w:rPr>
          <w:sz w:val="24"/>
          <w:szCs w:val="24"/>
        </w:rPr>
        <w:t>dönt</w:t>
      </w:r>
      <w:r w:rsidR="00DC29CA" w:rsidRPr="005A39CC">
        <w:rPr>
          <w:rFonts w:eastAsia="Calibri"/>
          <w:sz w:val="24"/>
          <w:szCs w:val="24"/>
          <w:lang w:val="hu-HU"/>
        </w:rPr>
        <w:t xml:space="preserve"> a foglalkoztatatásra irányuló jogviszony létesítéséről</w:t>
      </w:r>
      <w:r w:rsidR="000B2CD8" w:rsidRPr="005A39CC">
        <w:rPr>
          <w:rFonts w:eastAsia="Calibri"/>
          <w:sz w:val="24"/>
          <w:szCs w:val="24"/>
          <w:lang w:val="hu-HU"/>
        </w:rPr>
        <w:t>, támogatás</w:t>
      </w:r>
      <w:r w:rsidR="007F4C98" w:rsidRPr="005A39CC">
        <w:rPr>
          <w:rFonts w:eastAsia="Calibri"/>
          <w:sz w:val="24"/>
          <w:szCs w:val="24"/>
          <w:lang w:val="hu-HU"/>
        </w:rPr>
        <w:t xml:space="preserve"> biztosításáról, illetve más</w:t>
      </w:r>
      <w:r w:rsidR="007F4C98" w:rsidRPr="005A39CC">
        <w:rPr>
          <w:sz w:val="24"/>
          <w:szCs w:val="24"/>
        </w:rPr>
        <w:t xml:space="preserve"> kifizetésekről</w:t>
      </w:r>
      <w:r w:rsidRPr="005A39CC">
        <w:rPr>
          <w:sz w:val="24"/>
          <w:szCs w:val="24"/>
        </w:rPr>
        <w:t xml:space="preserve">. A kötelezettségvállalás mértéke nem haladhatja </w:t>
      </w:r>
      <w:proofErr w:type="gramStart"/>
      <w:r w:rsidRPr="005A39CC">
        <w:rPr>
          <w:sz w:val="24"/>
          <w:szCs w:val="24"/>
        </w:rPr>
        <w:t>meg</w:t>
      </w:r>
      <w:proofErr w:type="gramEnd"/>
      <w:r w:rsidRPr="005A39CC">
        <w:rPr>
          <w:sz w:val="24"/>
          <w:szCs w:val="24"/>
        </w:rPr>
        <w:t xml:space="preserve"> a rendelkezésre álló </w:t>
      </w:r>
      <w:r w:rsidR="00977E18" w:rsidRPr="005A39CC">
        <w:rPr>
          <w:sz w:val="24"/>
          <w:szCs w:val="24"/>
        </w:rPr>
        <w:t xml:space="preserve">szabad </w:t>
      </w:r>
      <w:r w:rsidRPr="005A39CC">
        <w:rPr>
          <w:sz w:val="24"/>
          <w:szCs w:val="24"/>
        </w:rPr>
        <w:t xml:space="preserve">előirányzatot. </w:t>
      </w:r>
      <w:r w:rsidR="009B283B" w:rsidRPr="005A39CC">
        <w:rPr>
          <w:sz w:val="24"/>
          <w:szCs w:val="24"/>
        </w:rPr>
        <w:t>Szabad előirányzatnak minősül a kötelezettségválla</w:t>
      </w:r>
      <w:r w:rsidR="004F5270" w:rsidRPr="005A39CC">
        <w:rPr>
          <w:sz w:val="24"/>
          <w:szCs w:val="24"/>
        </w:rPr>
        <w:t>l</w:t>
      </w:r>
      <w:r w:rsidR="009B283B" w:rsidRPr="005A39CC">
        <w:rPr>
          <w:sz w:val="24"/>
          <w:szCs w:val="24"/>
        </w:rPr>
        <w:t xml:space="preserve">ásokkal és más fizetési kötelezettségekkel csökkentett módosított kiadási előirányzat. </w:t>
      </w:r>
      <w:r w:rsidRPr="005A39CC">
        <w:rPr>
          <w:sz w:val="24"/>
          <w:szCs w:val="24"/>
        </w:rPr>
        <w:t xml:space="preserve">A kötelezettségvállaló a kötelezettségvállalás előtt köteles meggyőződni arról, hogy a teljesítés fedezete rendelkezésre áll-e. 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7F4C98" w:rsidRPr="005A39CC" w:rsidRDefault="00C62808" w:rsidP="008C10F9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A fejezeti kezelésű előirányzatok felhasználásánál is a tervezett előirányzatokra alkalmazott kötelezettségvállalási szabályokat kell figyelembe venni.</w:t>
      </w:r>
    </w:p>
    <w:p w:rsidR="007F4C98" w:rsidRPr="005A39CC" w:rsidRDefault="007F4C98" w:rsidP="000B6479">
      <w:pPr>
        <w:pStyle w:val="Listaszerbekezds"/>
        <w:rPr>
          <w:sz w:val="24"/>
          <w:szCs w:val="24"/>
        </w:rPr>
      </w:pPr>
    </w:p>
    <w:p w:rsidR="0011676E" w:rsidRPr="0011676E" w:rsidRDefault="00801996" w:rsidP="008C10F9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Az Országos Parancsnokság éves költségvetésében lévő előirányzatok felhasználására vonatkozóan kötelezettségvállalásra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Országos Parancsnokság vezetője (a továbbiakban:</w:t>
      </w:r>
      <w:r>
        <w:rPr>
          <w:sz w:val="24"/>
          <w:szCs w:val="24"/>
        </w:rPr>
        <w:t xml:space="preserve"> országos parancsnok)</w:t>
      </w:r>
      <w:r w:rsidRPr="005A39CC">
        <w:rPr>
          <w:sz w:val="24"/>
          <w:szCs w:val="24"/>
        </w:rPr>
        <w:t xml:space="preserve">, illetve az általa </w:t>
      </w:r>
      <w:r w:rsidR="00364463">
        <w:rPr>
          <w:sz w:val="24"/>
          <w:szCs w:val="24"/>
        </w:rPr>
        <w:t xml:space="preserve">az 1. </w:t>
      </w:r>
      <w:proofErr w:type="gramStart"/>
      <w:r w:rsidR="00364463">
        <w:rPr>
          <w:sz w:val="24"/>
          <w:szCs w:val="24"/>
        </w:rPr>
        <w:t>melléklet</w:t>
      </w:r>
      <w:proofErr w:type="gramEnd"/>
      <w:r w:rsidR="00364463">
        <w:rPr>
          <w:sz w:val="24"/>
          <w:szCs w:val="24"/>
        </w:rPr>
        <w:t xml:space="preserve"> alapján </w:t>
      </w:r>
      <w:r w:rsidRPr="005A39CC">
        <w:rPr>
          <w:sz w:val="24"/>
          <w:szCs w:val="24"/>
        </w:rPr>
        <w:t xml:space="preserve">írásban </w:t>
      </w:r>
      <w:r w:rsidR="00B6004F">
        <w:rPr>
          <w:sz w:val="24"/>
          <w:szCs w:val="24"/>
        </w:rPr>
        <w:t>kijelölt</w:t>
      </w:r>
      <w:r w:rsidRPr="005A39CC">
        <w:rPr>
          <w:sz w:val="24"/>
          <w:szCs w:val="24"/>
        </w:rPr>
        <w:t xml:space="preserve"> személy jogosult. </w:t>
      </w:r>
    </w:p>
    <w:p w:rsidR="007F4C98" w:rsidRPr="005A39CC" w:rsidRDefault="0011676E" w:rsidP="0011676E">
      <w:pPr>
        <w:widowControl w:val="0"/>
        <w:ind w:left="426" w:hanging="6"/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>A</w:t>
      </w:r>
      <w:r w:rsidR="00801996">
        <w:rPr>
          <w:sz w:val="24"/>
          <w:szCs w:val="24"/>
        </w:rPr>
        <w:t>z</w:t>
      </w:r>
      <w:r w:rsidR="00D76F8A" w:rsidRPr="005A39CC">
        <w:rPr>
          <w:sz w:val="24"/>
          <w:szCs w:val="24"/>
        </w:rPr>
        <w:t xml:space="preserve"> országos parancsnok és az általa kijelölt személyek </w:t>
      </w:r>
      <w:r w:rsidR="00C62808" w:rsidRPr="005A39CC">
        <w:rPr>
          <w:sz w:val="24"/>
          <w:szCs w:val="24"/>
        </w:rPr>
        <w:t xml:space="preserve"> együttesen felelősek azért, hogy a kötelezettségvállalásra irányuló dokumentumok (</w:t>
      </w:r>
      <w:r w:rsidR="00D76F8A" w:rsidRPr="005A39CC">
        <w:rPr>
          <w:sz w:val="24"/>
          <w:szCs w:val="24"/>
        </w:rPr>
        <w:t xml:space="preserve">pl. </w:t>
      </w:r>
      <w:r w:rsidR="00F15D4E" w:rsidRPr="005A39CC">
        <w:rPr>
          <w:sz w:val="24"/>
          <w:szCs w:val="24"/>
        </w:rPr>
        <w:t>parancs, segélyre vonatkozó kérelem, nem rendszeres és külső személyi juttatás számfejtésére vonatkozó dokumentum</w:t>
      </w:r>
      <w:r w:rsidR="00F15D4E">
        <w:rPr>
          <w:sz w:val="24"/>
          <w:szCs w:val="24"/>
        </w:rPr>
        <w:t>,</w:t>
      </w:r>
      <w:r w:rsidR="00F15D4E" w:rsidRPr="005A39CC">
        <w:rPr>
          <w:sz w:val="24"/>
          <w:szCs w:val="24"/>
        </w:rPr>
        <w:t xml:space="preserve"> </w:t>
      </w:r>
      <w:r w:rsidR="00C62808" w:rsidRPr="005A39CC">
        <w:rPr>
          <w:sz w:val="24"/>
          <w:szCs w:val="24"/>
        </w:rPr>
        <w:t xml:space="preserve">szolgálati jegy, megrendelő, </w:t>
      </w:r>
      <w:r w:rsidR="005E34F7" w:rsidRPr="005A39CC">
        <w:rPr>
          <w:sz w:val="24"/>
          <w:szCs w:val="24"/>
        </w:rPr>
        <w:t xml:space="preserve">az engedélyező aláírásával ellátott dokumentum, </w:t>
      </w:r>
      <w:r w:rsidR="00C62808" w:rsidRPr="005A39CC">
        <w:rPr>
          <w:sz w:val="24"/>
          <w:szCs w:val="24"/>
        </w:rPr>
        <w:t>szerződéstervezet, családalapítási támogatásra vonatkozó kölcsön dokumentumai, lakásbérlet megszüntetésével kapcsolatos megváltási díj kifizetésére irányuló kérelem, beruházás, közbeszerzés kezdeményezésére irányuló jelentés, illetve más dokumentum</w:t>
      </w:r>
      <w:r w:rsidR="007704CC" w:rsidRPr="005A39CC">
        <w:rPr>
          <w:sz w:val="24"/>
          <w:szCs w:val="24"/>
        </w:rPr>
        <w:t>;</w:t>
      </w:r>
      <w:r w:rsidR="00C62808" w:rsidRPr="005A39CC">
        <w:rPr>
          <w:sz w:val="24"/>
          <w:szCs w:val="24"/>
        </w:rPr>
        <w:t xml:space="preserve"> </w:t>
      </w:r>
      <w:r w:rsidR="00EF2126">
        <w:rPr>
          <w:sz w:val="24"/>
          <w:szCs w:val="24"/>
        </w:rPr>
        <w:t>(</w:t>
      </w:r>
      <w:r w:rsidR="00C62808" w:rsidRPr="005A39CC">
        <w:rPr>
          <w:sz w:val="24"/>
          <w:szCs w:val="24"/>
        </w:rPr>
        <w:t>a továbbiakban bármelyik okmány</w:t>
      </w:r>
      <w:r w:rsidR="007704CC" w:rsidRPr="005A39CC">
        <w:rPr>
          <w:sz w:val="24"/>
          <w:szCs w:val="24"/>
        </w:rPr>
        <w:t>:</w:t>
      </w:r>
      <w:r w:rsidR="00C62808" w:rsidRPr="005A39CC">
        <w:rPr>
          <w:sz w:val="24"/>
          <w:szCs w:val="24"/>
        </w:rPr>
        <w:t xml:space="preserve"> alapbizonylat)</w:t>
      </w:r>
      <w:r w:rsidR="00801996">
        <w:rPr>
          <w:sz w:val="24"/>
          <w:szCs w:val="24"/>
        </w:rPr>
        <w:t>)</w:t>
      </w:r>
      <w:r w:rsidR="00C62808" w:rsidRPr="005A39CC">
        <w:rPr>
          <w:sz w:val="24"/>
          <w:szCs w:val="24"/>
        </w:rPr>
        <w:t xml:space="preserve"> a Közgazdasági Főosztályra </w:t>
      </w:r>
      <w:r w:rsidR="00D73993">
        <w:rPr>
          <w:sz w:val="24"/>
          <w:szCs w:val="24"/>
        </w:rPr>
        <w:t>nyilvántartásbavétel</w:t>
      </w:r>
      <w:r w:rsidR="00D73993" w:rsidRPr="005A39CC">
        <w:rPr>
          <w:sz w:val="24"/>
          <w:szCs w:val="24"/>
        </w:rPr>
        <w:t xml:space="preserve"> </w:t>
      </w:r>
      <w:r w:rsidR="00C62808" w:rsidRPr="005A39CC">
        <w:rPr>
          <w:sz w:val="24"/>
          <w:szCs w:val="24"/>
        </w:rPr>
        <w:t>céljából megküldésre kerüljenek.</w:t>
      </w:r>
    </w:p>
    <w:p w:rsidR="007F4C98" w:rsidRPr="005A39CC" w:rsidRDefault="007F4C98" w:rsidP="000B6479">
      <w:pPr>
        <w:pStyle w:val="Listaszerbekezds"/>
        <w:rPr>
          <w:sz w:val="24"/>
          <w:szCs w:val="24"/>
        </w:rPr>
      </w:pPr>
    </w:p>
    <w:p w:rsidR="007F4C98" w:rsidRPr="005A39CC" w:rsidRDefault="00C62808" w:rsidP="00801996">
      <w:pPr>
        <w:widowControl w:val="0"/>
        <w:ind w:left="426"/>
        <w:jc w:val="both"/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alapbizonylat </w:t>
      </w:r>
      <w:r w:rsidR="00D73993" w:rsidRPr="005A39CC">
        <w:rPr>
          <w:sz w:val="24"/>
          <w:szCs w:val="24"/>
        </w:rPr>
        <w:t xml:space="preserve">a </w:t>
      </w:r>
      <w:r w:rsidR="00F45C71">
        <w:rPr>
          <w:sz w:val="24"/>
          <w:szCs w:val="24"/>
        </w:rPr>
        <w:t>FORRÁS SQL</w:t>
      </w:r>
      <w:r w:rsidR="00D73993" w:rsidRPr="005A39CC">
        <w:rPr>
          <w:sz w:val="24"/>
          <w:szCs w:val="24"/>
        </w:rPr>
        <w:t xml:space="preserve"> programban kötelezettségvállalásként kerül </w:t>
      </w:r>
      <w:r w:rsidR="00801996">
        <w:rPr>
          <w:sz w:val="24"/>
          <w:szCs w:val="24"/>
        </w:rPr>
        <w:t>felvezetésre</w:t>
      </w:r>
      <w:r w:rsidRPr="005A39CC">
        <w:rPr>
          <w:sz w:val="24"/>
          <w:szCs w:val="24"/>
        </w:rPr>
        <w:t xml:space="preserve">. Ha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alapbizonylat összege a 100 ezer forintot meghaladja úgy kinyomtatásra kerül a kötelezettségvállalási nyomtatvány</w:t>
      </w:r>
      <w:r w:rsidR="005432E4">
        <w:rPr>
          <w:sz w:val="24"/>
          <w:szCs w:val="24"/>
        </w:rPr>
        <w:t>.</w:t>
      </w:r>
    </w:p>
    <w:p w:rsidR="006E6B8A" w:rsidRPr="005A39CC" w:rsidRDefault="006E6B8A" w:rsidP="00801996">
      <w:pPr>
        <w:widowControl w:val="0"/>
        <w:ind w:left="426"/>
        <w:jc w:val="both"/>
        <w:rPr>
          <w:sz w:val="24"/>
          <w:szCs w:val="24"/>
          <w:lang w:val="hu-HU"/>
        </w:rPr>
      </w:pPr>
    </w:p>
    <w:p w:rsidR="00B6131A" w:rsidRPr="00562242" w:rsidRDefault="00C62808" w:rsidP="008C10F9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562242">
        <w:rPr>
          <w:sz w:val="24"/>
          <w:szCs w:val="24"/>
        </w:rPr>
        <w:t xml:space="preserve">A kötelezettségvállalás </w:t>
      </w:r>
      <w:r w:rsidR="007704CC" w:rsidRPr="00562242">
        <w:rPr>
          <w:sz w:val="24"/>
          <w:szCs w:val="24"/>
        </w:rPr>
        <w:t xml:space="preserve">- jelen </w:t>
      </w:r>
      <w:r w:rsidR="00843595" w:rsidRPr="00562242">
        <w:rPr>
          <w:sz w:val="24"/>
          <w:szCs w:val="24"/>
        </w:rPr>
        <w:t>szakutasítás</w:t>
      </w:r>
      <w:r w:rsidRPr="00C104F9">
        <w:rPr>
          <w:sz w:val="24"/>
          <w:szCs w:val="24"/>
        </w:rPr>
        <w:t xml:space="preserve"> </w:t>
      </w:r>
      <w:r w:rsidRPr="00B6004F">
        <w:rPr>
          <w:sz w:val="24"/>
          <w:szCs w:val="24"/>
        </w:rPr>
        <w:t>III/</w:t>
      </w:r>
      <w:r w:rsidR="00364463">
        <w:rPr>
          <w:sz w:val="24"/>
          <w:szCs w:val="24"/>
        </w:rPr>
        <w:t>9</w:t>
      </w:r>
      <w:r w:rsidRPr="00B6004F">
        <w:rPr>
          <w:sz w:val="24"/>
          <w:szCs w:val="24"/>
        </w:rPr>
        <w:t>.</w:t>
      </w:r>
      <w:r w:rsidRPr="00C104F9">
        <w:rPr>
          <w:sz w:val="24"/>
          <w:szCs w:val="24"/>
        </w:rPr>
        <w:t xml:space="preserve"> </w:t>
      </w:r>
      <w:proofErr w:type="gramStart"/>
      <w:r w:rsidRPr="00C104F9">
        <w:rPr>
          <w:sz w:val="24"/>
          <w:szCs w:val="24"/>
        </w:rPr>
        <w:t>pontjában</w:t>
      </w:r>
      <w:proofErr w:type="gramEnd"/>
      <w:r w:rsidRPr="00C104F9">
        <w:rPr>
          <w:sz w:val="24"/>
          <w:szCs w:val="24"/>
        </w:rPr>
        <w:t xml:space="preserve"> foglaltak kivételével </w:t>
      </w:r>
      <w:r w:rsidR="007704CC" w:rsidRPr="0054686B">
        <w:rPr>
          <w:sz w:val="24"/>
          <w:szCs w:val="24"/>
        </w:rPr>
        <w:t xml:space="preserve">- </w:t>
      </w:r>
      <w:r w:rsidRPr="0054686B">
        <w:rPr>
          <w:sz w:val="24"/>
          <w:szCs w:val="24"/>
        </w:rPr>
        <w:t>csak az országos parancsnok gazdasági és informa</w:t>
      </w:r>
      <w:r w:rsidRPr="00804052">
        <w:rPr>
          <w:sz w:val="24"/>
          <w:szCs w:val="24"/>
        </w:rPr>
        <w:t>tikai helyettese</w:t>
      </w:r>
      <w:r w:rsidR="007704CC" w:rsidRPr="00804052">
        <w:rPr>
          <w:sz w:val="24"/>
          <w:szCs w:val="24"/>
        </w:rPr>
        <w:t>,</w:t>
      </w:r>
      <w:r w:rsidRPr="00804052">
        <w:rPr>
          <w:sz w:val="24"/>
          <w:szCs w:val="24"/>
        </w:rPr>
        <w:t xml:space="preserve"> vagy az általa</w:t>
      </w:r>
      <w:r w:rsidR="00676213">
        <w:rPr>
          <w:sz w:val="24"/>
          <w:szCs w:val="24"/>
        </w:rPr>
        <w:t xml:space="preserve"> a 4/b pontjaiban</w:t>
      </w:r>
      <w:r w:rsidRPr="00804052">
        <w:rPr>
          <w:sz w:val="24"/>
          <w:szCs w:val="24"/>
        </w:rPr>
        <w:t xml:space="preserve"> írásban kijelölt személy</w:t>
      </w:r>
      <w:r w:rsidR="00676213">
        <w:rPr>
          <w:sz w:val="24"/>
          <w:szCs w:val="24"/>
        </w:rPr>
        <w:t>ek</w:t>
      </w:r>
      <w:r w:rsidRPr="00804052">
        <w:rPr>
          <w:sz w:val="24"/>
          <w:szCs w:val="24"/>
        </w:rPr>
        <w:t xml:space="preserve"> </w:t>
      </w:r>
      <w:r w:rsidR="00334574" w:rsidRPr="00804052">
        <w:rPr>
          <w:sz w:val="24"/>
          <w:szCs w:val="24"/>
        </w:rPr>
        <w:t xml:space="preserve">pénzügyi </w:t>
      </w:r>
      <w:r w:rsidRPr="00804052">
        <w:rPr>
          <w:sz w:val="24"/>
          <w:szCs w:val="24"/>
        </w:rPr>
        <w:t>ellenjegyzése utá</w:t>
      </w:r>
      <w:r w:rsidR="00334574" w:rsidRPr="00804052">
        <w:rPr>
          <w:sz w:val="24"/>
          <w:szCs w:val="24"/>
        </w:rPr>
        <w:t xml:space="preserve">n és csak írásban történhet. </w:t>
      </w:r>
    </w:p>
    <w:p w:rsidR="00116B86" w:rsidRPr="005A39CC" w:rsidRDefault="00C62808" w:rsidP="00801996">
      <w:pPr>
        <w:widowControl w:val="0"/>
        <w:ind w:left="426"/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A kötelezettségvállalási jogkör alkalmazásához szükséges gazdálkodási keretek felosztása során tekintettel kell lenni arra, hogy </w:t>
      </w:r>
    </w:p>
    <w:p w:rsidR="002C0EFE" w:rsidRPr="00DA6776" w:rsidRDefault="0082332C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nem vállalható kötelezettség olyan jogi személlyel vagy jogi személyiséggel nem rendelkező szervezettel, mely nem minősül átlátható szervezetnek (a nemzeti vagyonról szóló </w:t>
      </w:r>
      <w:r w:rsidRPr="00DA6776">
        <w:rPr>
          <w:sz w:val="24"/>
          <w:szCs w:val="24"/>
          <w:lang w:val="hu-HU"/>
        </w:rPr>
        <w:t>2011. évi CXCVI törvény 3. §.),</w:t>
      </w:r>
    </w:p>
    <w:p w:rsidR="00285FAF" w:rsidRPr="00DA6776" w:rsidRDefault="00285FAF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A6776">
        <w:rPr>
          <w:sz w:val="24"/>
          <w:szCs w:val="24"/>
          <w:lang w:val="hu-HU"/>
        </w:rPr>
        <w:t xml:space="preserve">az Áht. 41. § (6) bekezdése alapján, a visszterhes szerződések esetén a szerződő partnerekkel szemben előírt átláthatóságot vizsgálni kell, az átláthatóságot bizonyító nyilatkozatot a </w:t>
      </w:r>
      <w:r w:rsidRPr="00DA6776">
        <w:rPr>
          <w:i/>
          <w:sz w:val="24"/>
          <w:szCs w:val="24"/>
          <w:lang w:val="hu-HU"/>
        </w:rPr>
        <w:t>7. melléklet</w:t>
      </w:r>
      <w:r w:rsidRPr="00DA6776">
        <w:rPr>
          <w:sz w:val="24"/>
          <w:szCs w:val="24"/>
          <w:lang w:val="hu-HU"/>
        </w:rPr>
        <w:t xml:space="preserve"> szerinti formában a beszerzést megvalósító szervezeti egység köteles beszerezni és a kötelezettségvállás dokumentuma mellé csatolni,</w:t>
      </w:r>
    </w:p>
    <w:p w:rsidR="00116B86" w:rsidRPr="00DA6776" w:rsidRDefault="00653B09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A6776">
        <w:rPr>
          <w:sz w:val="24"/>
          <w:szCs w:val="24"/>
        </w:rPr>
        <w:t>a költségvetési év kiadási előirányzatai terhére kötelezettségvállalásra az azokat terhelő korábbi kötelezettségvállalások és más fizetési kötelezettségekkel csökkentett összegű szabad előirány</w:t>
      </w:r>
      <w:r w:rsidR="0066466E" w:rsidRPr="00DA6776">
        <w:rPr>
          <w:sz w:val="24"/>
          <w:szCs w:val="24"/>
        </w:rPr>
        <w:t xml:space="preserve">zat mértékéig </w:t>
      </w:r>
      <w:r w:rsidR="007704CC" w:rsidRPr="00DA6776">
        <w:rPr>
          <w:sz w:val="24"/>
          <w:szCs w:val="24"/>
        </w:rPr>
        <w:t xml:space="preserve">kerülhet sor </w:t>
      </w:r>
      <w:r w:rsidR="00C62808" w:rsidRPr="00DA6776">
        <w:rPr>
          <w:sz w:val="24"/>
          <w:szCs w:val="24"/>
        </w:rPr>
        <w:t xml:space="preserve">a </w:t>
      </w:r>
      <w:r w:rsidR="003E5D3B" w:rsidRPr="00DA6776">
        <w:rPr>
          <w:sz w:val="24"/>
          <w:szCs w:val="24"/>
        </w:rPr>
        <w:t>költségvetési é</w:t>
      </w:r>
      <w:r w:rsidR="00334574" w:rsidRPr="00DA6776">
        <w:rPr>
          <w:sz w:val="24"/>
          <w:szCs w:val="24"/>
        </w:rPr>
        <w:t>v</w:t>
      </w:r>
      <w:r w:rsidR="00C62808" w:rsidRPr="00DA6776">
        <w:rPr>
          <w:sz w:val="24"/>
          <w:szCs w:val="24"/>
        </w:rPr>
        <w:t xml:space="preserve"> előirányzat</w:t>
      </w:r>
      <w:r w:rsidR="003E5D3B" w:rsidRPr="00DA6776">
        <w:rPr>
          <w:sz w:val="24"/>
          <w:szCs w:val="24"/>
        </w:rPr>
        <w:t>ai</w:t>
      </w:r>
      <w:r w:rsidR="00C62808" w:rsidRPr="00DA6776">
        <w:rPr>
          <w:sz w:val="24"/>
          <w:szCs w:val="24"/>
        </w:rPr>
        <w:t xml:space="preserve"> </w:t>
      </w:r>
      <w:r w:rsidR="00C62808" w:rsidRPr="00DA6776">
        <w:rPr>
          <w:sz w:val="24"/>
          <w:szCs w:val="24"/>
        </w:rPr>
        <w:lastRenderedPageBreak/>
        <w:t xml:space="preserve">terhére - ha a jogszabály másként nem rendelkezik- akkor vállalható kötelezettség, ha a pénzügyi teljesítés a tárgyévet követő év június 30-ig megtörténik (kötelezettségvállalással terhelt </w:t>
      </w:r>
      <w:r w:rsidR="009B283B" w:rsidRPr="00DA6776">
        <w:rPr>
          <w:sz w:val="24"/>
          <w:szCs w:val="24"/>
        </w:rPr>
        <w:t>költségvetési</w:t>
      </w:r>
      <w:r w:rsidR="00C62808" w:rsidRPr="00DA6776">
        <w:rPr>
          <w:sz w:val="24"/>
          <w:szCs w:val="24"/>
        </w:rPr>
        <w:t>-maradvány),</w:t>
      </w:r>
    </w:p>
    <w:p w:rsidR="00C62808" w:rsidRPr="005A39CC" w:rsidRDefault="00C62808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proofErr w:type="gramStart"/>
      <w:r w:rsidRPr="00DA6776">
        <w:rPr>
          <w:sz w:val="24"/>
          <w:szCs w:val="24"/>
        </w:rPr>
        <w:t>az</w:t>
      </w:r>
      <w:proofErr w:type="gramEnd"/>
      <w:r w:rsidRPr="00DA6776">
        <w:rPr>
          <w:sz w:val="24"/>
          <w:szCs w:val="24"/>
        </w:rPr>
        <w:t xml:space="preserve"> Országos Parancsnokság</w:t>
      </w:r>
      <w:r w:rsidR="00BB1678" w:rsidRPr="00DA6776">
        <w:rPr>
          <w:sz w:val="24"/>
          <w:szCs w:val="24"/>
        </w:rPr>
        <w:t xml:space="preserve"> </w:t>
      </w:r>
      <w:r w:rsidRPr="00DA6776">
        <w:rPr>
          <w:sz w:val="24"/>
          <w:szCs w:val="24"/>
        </w:rPr>
        <w:t xml:space="preserve">az Áht. </w:t>
      </w:r>
      <w:r w:rsidR="006E6B8A" w:rsidRPr="00DA6776">
        <w:rPr>
          <w:sz w:val="24"/>
          <w:szCs w:val="24"/>
        </w:rPr>
        <w:t>36</w:t>
      </w:r>
      <w:r w:rsidRPr="00DA6776">
        <w:rPr>
          <w:sz w:val="24"/>
          <w:szCs w:val="24"/>
        </w:rPr>
        <w:t>. §-ában</w:t>
      </w:r>
      <w:r w:rsidR="006E6B8A" w:rsidRPr="00DA6776">
        <w:rPr>
          <w:sz w:val="24"/>
          <w:szCs w:val="24"/>
        </w:rPr>
        <w:t xml:space="preserve">, illetve </w:t>
      </w:r>
      <w:proofErr w:type="gramStart"/>
      <w:r w:rsidR="006E6B8A" w:rsidRPr="00DA6776">
        <w:rPr>
          <w:sz w:val="24"/>
          <w:szCs w:val="24"/>
        </w:rPr>
        <w:t>az</w:t>
      </w:r>
      <w:proofErr w:type="gramEnd"/>
      <w:r w:rsidR="006E6B8A" w:rsidRPr="00DA6776">
        <w:rPr>
          <w:sz w:val="24"/>
          <w:szCs w:val="24"/>
        </w:rPr>
        <w:t xml:space="preserve"> Ávr.</w:t>
      </w:r>
      <w:r w:rsidR="00D011B5" w:rsidRPr="00DA6776">
        <w:rPr>
          <w:sz w:val="24"/>
          <w:szCs w:val="24"/>
        </w:rPr>
        <w:t xml:space="preserve"> </w:t>
      </w:r>
      <w:r w:rsidR="005432E4" w:rsidRPr="00DA6776">
        <w:rPr>
          <w:sz w:val="24"/>
          <w:szCs w:val="24"/>
        </w:rPr>
        <w:t>48-</w:t>
      </w:r>
      <w:r w:rsidR="006E6B8A" w:rsidRPr="00DA6776">
        <w:rPr>
          <w:sz w:val="24"/>
          <w:szCs w:val="24"/>
        </w:rPr>
        <w:t>49. §-ában</w:t>
      </w:r>
      <w:r w:rsidR="006E6B8A" w:rsidRPr="005A39CC">
        <w:rPr>
          <w:sz w:val="24"/>
          <w:szCs w:val="24"/>
        </w:rPr>
        <w:t xml:space="preserve"> foglaltakra </w:t>
      </w:r>
      <w:r w:rsidRPr="005A39CC">
        <w:rPr>
          <w:sz w:val="24"/>
          <w:szCs w:val="24"/>
        </w:rPr>
        <w:t xml:space="preserve">figyelemmel </w:t>
      </w:r>
      <w:r w:rsidR="00A30CFA" w:rsidRPr="005A39CC">
        <w:rPr>
          <w:sz w:val="24"/>
          <w:szCs w:val="24"/>
        </w:rPr>
        <w:t xml:space="preserve">külön </w:t>
      </w:r>
      <w:r w:rsidR="003025A5" w:rsidRPr="005A39CC">
        <w:rPr>
          <w:sz w:val="24"/>
          <w:szCs w:val="24"/>
        </w:rPr>
        <w:t>engedély nélkül jogosult több év</w:t>
      </w:r>
      <w:r w:rsidR="00DF7FF8" w:rsidRPr="005A39CC">
        <w:rPr>
          <w:sz w:val="24"/>
          <w:szCs w:val="24"/>
        </w:rPr>
        <w:t>,</w:t>
      </w:r>
      <w:r w:rsidR="003025A5" w:rsidRPr="005A39CC">
        <w:rPr>
          <w:sz w:val="24"/>
          <w:szCs w:val="24"/>
        </w:rPr>
        <w:t xml:space="preserve"> vagy a költségvetési éven túli év kiadási előirányzata te</w:t>
      </w:r>
      <w:r w:rsidR="005E34F7" w:rsidRPr="005A39CC">
        <w:rPr>
          <w:sz w:val="24"/>
          <w:szCs w:val="24"/>
        </w:rPr>
        <w:t>rhére kötelezettségvállalásra az egységes rovatrend K1 a S</w:t>
      </w:r>
      <w:r w:rsidR="003025A5" w:rsidRPr="005A39CC">
        <w:rPr>
          <w:sz w:val="24"/>
          <w:szCs w:val="24"/>
        </w:rPr>
        <w:t>zemélyi juttatások</w:t>
      </w:r>
      <w:r w:rsidR="005E34F7" w:rsidRPr="005A39CC">
        <w:rPr>
          <w:sz w:val="24"/>
          <w:szCs w:val="24"/>
        </w:rPr>
        <w:t xml:space="preserve"> és</w:t>
      </w:r>
      <w:r w:rsidR="003025A5" w:rsidRPr="005A39CC">
        <w:rPr>
          <w:sz w:val="24"/>
          <w:szCs w:val="24"/>
        </w:rPr>
        <w:t xml:space="preserve"> a</w:t>
      </w:r>
      <w:r w:rsidR="005E34F7" w:rsidRPr="005A39CC">
        <w:rPr>
          <w:sz w:val="24"/>
          <w:szCs w:val="24"/>
        </w:rPr>
        <w:t xml:space="preserve"> K2</w:t>
      </w:r>
      <w:r w:rsidR="003025A5" w:rsidRPr="005A39CC">
        <w:rPr>
          <w:sz w:val="24"/>
          <w:szCs w:val="24"/>
        </w:rPr>
        <w:t xml:space="preserve"> </w:t>
      </w:r>
      <w:r w:rsidR="005E34F7" w:rsidRPr="005A39CC">
        <w:rPr>
          <w:sz w:val="24"/>
          <w:szCs w:val="24"/>
        </w:rPr>
        <w:t>M</w:t>
      </w:r>
      <w:r w:rsidR="003025A5" w:rsidRPr="005A39CC">
        <w:rPr>
          <w:sz w:val="24"/>
          <w:szCs w:val="24"/>
        </w:rPr>
        <w:t>unkaadókat terhelő járulékok és szociális</w:t>
      </w:r>
      <w:r w:rsidR="00BD3601" w:rsidRPr="005A39CC">
        <w:rPr>
          <w:sz w:val="24"/>
          <w:szCs w:val="24"/>
        </w:rPr>
        <w:t xml:space="preserve"> hozzájárulási adó </w:t>
      </w:r>
      <w:r w:rsidR="005E34F7" w:rsidRPr="005A39CC">
        <w:rPr>
          <w:sz w:val="24"/>
          <w:szCs w:val="24"/>
        </w:rPr>
        <w:t xml:space="preserve">rovatán megtevezett előirányzatok </w:t>
      </w:r>
      <w:r w:rsidR="00BD3601" w:rsidRPr="005A39CC">
        <w:rPr>
          <w:sz w:val="24"/>
          <w:szCs w:val="24"/>
        </w:rPr>
        <w:t>felhasználása során</w:t>
      </w:r>
      <w:r w:rsidR="005E34F7" w:rsidRPr="005A39CC">
        <w:rPr>
          <w:sz w:val="24"/>
          <w:szCs w:val="24"/>
        </w:rPr>
        <w:t xml:space="preserve"> (</w:t>
      </w:r>
      <w:r w:rsidR="00BD3601" w:rsidRPr="005A39CC">
        <w:rPr>
          <w:sz w:val="24"/>
          <w:szCs w:val="24"/>
        </w:rPr>
        <w:t>ide nem értve a</w:t>
      </w:r>
      <w:r w:rsidR="005E34F7" w:rsidRPr="005A39CC">
        <w:rPr>
          <w:sz w:val="24"/>
          <w:szCs w:val="24"/>
        </w:rPr>
        <w:t xml:space="preserve"> K122</w:t>
      </w:r>
      <w:r w:rsidR="00BD3601" w:rsidRPr="005A39CC">
        <w:rPr>
          <w:sz w:val="24"/>
          <w:szCs w:val="24"/>
        </w:rPr>
        <w:t xml:space="preserve"> </w:t>
      </w:r>
      <w:r w:rsidR="005E34F7" w:rsidRPr="005A39CC">
        <w:rPr>
          <w:sz w:val="24"/>
          <w:szCs w:val="24"/>
        </w:rPr>
        <w:t>Munkavégzésre irányuló egyéb jogviszonyban nem saját foglalkoztatottnak fizetett juttatások előirányzata</w:t>
      </w:r>
      <w:r w:rsidR="00BD3601" w:rsidRPr="005A39CC">
        <w:rPr>
          <w:sz w:val="24"/>
          <w:szCs w:val="24"/>
        </w:rPr>
        <w:t xml:space="preserve"> terhére kötött</w:t>
      </w:r>
      <w:r w:rsidR="00DF7FF8" w:rsidRPr="005A39CC">
        <w:rPr>
          <w:sz w:val="24"/>
          <w:szCs w:val="24"/>
        </w:rPr>
        <w:t xml:space="preserve"> engedélyköteles</w:t>
      </w:r>
      <w:r w:rsidR="00BD3601" w:rsidRPr="005A39CC">
        <w:rPr>
          <w:sz w:val="24"/>
          <w:szCs w:val="24"/>
        </w:rPr>
        <w:t xml:space="preserve"> szerződéseket</w:t>
      </w:r>
      <w:r w:rsidR="005E34F7" w:rsidRPr="005A39CC">
        <w:rPr>
          <w:sz w:val="24"/>
          <w:szCs w:val="24"/>
        </w:rPr>
        <w:t>)</w:t>
      </w:r>
      <w:r w:rsidR="00BD3601" w:rsidRPr="005A39CC">
        <w:rPr>
          <w:sz w:val="24"/>
          <w:szCs w:val="24"/>
        </w:rPr>
        <w:t xml:space="preserve">, a dologi előirányzatok felhasználása során </w:t>
      </w:r>
      <w:r w:rsidR="005E34F7" w:rsidRPr="005A39CC">
        <w:rPr>
          <w:sz w:val="24"/>
          <w:szCs w:val="24"/>
        </w:rPr>
        <w:t>az egységes rovatrend K331 Közüzemi díjak rovaton megtervezett előirányzat felhasználása során,</w:t>
      </w:r>
    </w:p>
    <w:p w:rsidR="005E34F7" w:rsidRPr="005A39CC" w:rsidRDefault="00676213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>a</w:t>
      </w:r>
      <w:r w:rsidR="005E34F7" w:rsidRPr="005A39CC">
        <w:rPr>
          <w:sz w:val="24"/>
          <w:szCs w:val="24"/>
        </w:rPr>
        <w:t>z egységes rovatrend K1102 Normatív jutalmak és a K1103 Céljuttatás, projektprémium rovatai terhére a költségvetési évben együttesen az egységes rovatrend K1101 Törvény szerinti illetmények, munkabérek rovat eredeti előirányzatának 12%-áig vállalható kötelezettség,</w:t>
      </w:r>
    </w:p>
    <w:p w:rsidR="005E34F7" w:rsidRPr="005A39CC" w:rsidRDefault="00676213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>a</w:t>
      </w:r>
      <w:r w:rsidR="005E34F7" w:rsidRPr="005A39CC">
        <w:rPr>
          <w:sz w:val="24"/>
          <w:szCs w:val="24"/>
        </w:rPr>
        <w:t xml:space="preserve"> költségvetési szerv állományába t</w:t>
      </w:r>
      <w:r w:rsidR="000A3EB9" w:rsidRPr="005A39CC">
        <w:rPr>
          <w:sz w:val="24"/>
          <w:szCs w:val="24"/>
        </w:rPr>
        <w:t>a</w:t>
      </w:r>
      <w:r w:rsidR="005E34F7" w:rsidRPr="005A39CC">
        <w:rPr>
          <w:sz w:val="24"/>
          <w:szCs w:val="24"/>
        </w:rPr>
        <w:t>rtozó személy részére megbízási díj vagy más szerződés alapján díjazás a munkaköri leírása szerint számára előírható feladatra nem fizethető,</w:t>
      </w:r>
    </w:p>
    <w:p w:rsidR="005E34F7" w:rsidRPr="005A39CC" w:rsidRDefault="00676213" w:rsidP="008C10F9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</w:rPr>
        <w:t>a</w:t>
      </w:r>
      <w:r w:rsidR="005E34F7" w:rsidRPr="005A39CC">
        <w:rPr>
          <w:sz w:val="24"/>
          <w:szCs w:val="24"/>
        </w:rPr>
        <w:t>z egységes rovatrend K122 Munkavégzésre irányuló egyéb jogviszonyban nem saját foglalkoztatottnak fizetett juttatások és K336 Szakmai tevékenységet segítő szolgáltatások rovatain megtervezett előirányzatok terhére akko</w:t>
      </w:r>
      <w:r w:rsidR="001C409D" w:rsidRPr="005A39CC">
        <w:rPr>
          <w:sz w:val="24"/>
          <w:szCs w:val="24"/>
        </w:rPr>
        <w:t>r</w:t>
      </w:r>
      <w:r w:rsidR="005E34F7" w:rsidRPr="005A39CC">
        <w:rPr>
          <w:sz w:val="24"/>
          <w:szCs w:val="24"/>
        </w:rPr>
        <w:t xml:space="preserve"> köthető szerződés, ha</w:t>
      </w:r>
    </w:p>
    <w:p w:rsidR="005E34F7" w:rsidRPr="005A39CC" w:rsidRDefault="005E34F7" w:rsidP="008C10F9">
      <w:pPr>
        <w:widowControl w:val="0"/>
        <w:numPr>
          <w:ilvl w:val="0"/>
          <w:numId w:val="22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>azt a jogszabály nem zárja ki,</w:t>
      </w:r>
    </w:p>
    <w:p w:rsidR="005E34F7" w:rsidRPr="005A39CC" w:rsidRDefault="005E34F7" w:rsidP="008C10F9">
      <w:pPr>
        <w:widowControl w:val="0"/>
        <w:numPr>
          <w:ilvl w:val="0"/>
          <w:numId w:val="22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>a szerződés megkötése a közfeladatok ellátásához feltétlenül szükséges, és</w:t>
      </w:r>
    </w:p>
    <w:p w:rsidR="005E34F7" w:rsidRPr="005A39CC" w:rsidRDefault="005E34F7" w:rsidP="008C10F9">
      <w:pPr>
        <w:widowControl w:val="0"/>
        <w:numPr>
          <w:ilvl w:val="0"/>
          <w:numId w:val="22"/>
        </w:numPr>
        <w:jc w:val="both"/>
        <w:rPr>
          <w:sz w:val="24"/>
          <w:szCs w:val="24"/>
          <w:lang w:val="hu-HU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adott feladat elvégzéséhez megfelelő szakértelemmel, szakképzettséggel és gyakorlattal vagy egyéb megfelelő sajátos szakmai </w:t>
      </w:r>
      <w:r w:rsidR="00510EA9" w:rsidRPr="005A39CC">
        <w:rPr>
          <w:sz w:val="24"/>
          <w:szCs w:val="24"/>
        </w:rPr>
        <w:t>adottságokkal, képességekkel rendelkező személyt a</w:t>
      </w:r>
      <w:r w:rsidR="001C409D" w:rsidRPr="005A39CC">
        <w:rPr>
          <w:sz w:val="24"/>
          <w:szCs w:val="24"/>
        </w:rPr>
        <w:t>z</w:t>
      </w:r>
      <w:r w:rsidR="00510EA9" w:rsidRPr="005A39CC">
        <w:rPr>
          <w:sz w:val="24"/>
          <w:szCs w:val="24"/>
        </w:rPr>
        <w:t xml:space="preserve"> </w:t>
      </w:r>
      <w:r w:rsidR="001C409D" w:rsidRPr="005A39CC">
        <w:rPr>
          <w:sz w:val="24"/>
          <w:szCs w:val="24"/>
        </w:rPr>
        <w:t xml:space="preserve">Országos Parancsnokság </w:t>
      </w:r>
      <w:r w:rsidR="00510EA9" w:rsidRPr="005A39CC">
        <w:rPr>
          <w:sz w:val="24"/>
          <w:szCs w:val="24"/>
        </w:rPr>
        <w:t>nem foglalkoztat vagy a szerződés tárgyát képező szolgáltatás egyedi, időszakos vagy időben rendszertelenül ellátandó feladat.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84758A" w:rsidRDefault="00364463" w:rsidP="008C10F9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8</w:t>
      </w:r>
      <w:r w:rsidR="00D809EC">
        <w:rPr>
          <w:sz w:val="24"/>
          <w:szCs w:val="24"/>
          <w:lang w:val="hu-HU"/>
        </w:rPr>
        <w:t>. pontban foglaltaktól eltérően n</w:t>
      </w:r>
      <w:r w:rsidR="00C62808" w:rsidRPr="005A39CC">
        <w:rPr>
          <w:sz w:val="24"/>
          <w:szCs w:val="24"/>
          <w:lang w:val="hu-HU"/>
        </w:rPr>
        <w:t>em kötelező előzetes írásbeli kötelezettségvállalás a gazdasá</w:t>
      </w:r>
      <w:r w:rsidR="00676213">
        <w:rPr>
          <w:sz w:val="24"/>
          <w:szCs w:val="24"/>
          <w:lang w:val="hu-HU"/>
        </w:rPr>
        <w:t xml:space="preserve">gi eseményenként </w:t>
      </w:r>
      <w:r w:rsidR="00D809EC">
        <w:rPr>
          <w:sz w:val="24"/>
          <w:szCs w:val="24"/>
          <w:lang w:val="hu-HU"/>
        </w:rPr>
        <w:t xml:space="preserve">– az általános forgalmi adóval együttesen számított - </w:t>
      </w:r>
      <w:r w:rsidR="00676213">
        <w:rPr>
          <w:sz w:val="24"/>
          <w:szCs w:val="24"/>
          <w:lang w:val="hu-HU"/>
        </w:rPr>
        <w:t>100</w:t>
      </w:r>
      <w:r w:rsidR="00C62808" w:rsidRPr="005A39CC">
        <w:rPr>
          <w:sz w:val="24"/>
          <w:szCs w:val="24"/>
          <w:lang w:val="hu-HU"/>
        </w:rPr>
        <w:t xml:space="preserve"> </w:t>
      </w:r>
      <w:r w:rsidR="00676213">
        <w:rPr>
          <w:sz w:val="24"/>
          <w:szCs w:val="24"/>
          <w:lang w:val="hu-HU"/>
        </w:rPr>
        <w:t>eF</w:t>
      </w:r>
      <w:r w:rsidR="00C62808" w:rsidRPr="005A39CC">
        <w:rPr>
          <w:sz w:val="24"/>
          <w:szCs w:val="24"/>
          <w:lang w:val="hu-HU"/>
        </w:rPr>
        <w:t>t-ot el nem érő kifizetések</w:t>
      </w:r>
      <w:r w:rsidR="00510EA9" w:rsidRPr="005A39CC">
        <w:rPr>
          <w:sz w:val="24"/>
          <w:szCs w:val="24"/>
          <w:lang w:val="hu-HU"/>
        </w:rPr>
        <w:t xml:space="preserve"> </w:t>
      </w:r>
      <w:r w:rsidR="00D809EC">
        <w:rPr>
          <w:sz w:val="24"/>
          <w:szCs w:val="24"/>
          <w:lang w:val="hu-HU"/>
        </w:rPr>
        <w:t xml:space="preserve">esetében </w:t>
      </w:r>
      <w:r w:rsidR="00510EA9" w:rsidRPr="005A39CC">
        <w:rPr>
          <w:sz w:val="24"/>
          <w:szCs w:val="24"/>
          <w:lang w:val="hu-HU"/>
        </w:rPr>
        <w:t>a fizetési számlákról</w:t>
      </w:r>
      <w:r w:rsidR="00D73993">
        <w:rPr>
          <w:sz w:val="24"/>
          <w:szCs w:val="24"/>
          <w:lang w:val="hu-HU"/>
        </w:rPr>
        <w:t xml:space="preserve">, valamint </w:t>
      </w:r>
    </w:p>
    <w:p w:rsidR="0084758A" w:rsidRPr="0084758A" w:rsidRDefault="00510EA9" w:rsidP="008C10F9">
      <w:pPr>
        <w:widowControl w:val="0"/>
        <w:numPr>
          <w:ilvl w:val="0"/>
          <w:numId w:val="22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a számlavezető által leemelt díj, juttatás vagy</w:t>
      </w:r>
      <w:r w:rsidR="003E5D3B" w:rsidRPr="005A39CC">
        <w:rPr>
          <w:rFonts w:eastAsia="Calibri"/>
          <w:sz w:val="24"/>
          <w:szCs w:val="24"/>
          <w:lang w:val="hu-HU"/>
        </w:rPr>
        <w:t xml:space="preserve"> </w:t>
      </w:r>
    </w:p>
    <w:p w:rsidR="00817D64" w:rsidRPr="005A39CC" w:rsidRDefault="003E5D3B" w:rsidP="008C10F9">
      <w:pPr>
        <w:widowControl w:val="0"/>
        <w:numPr>
          <w:ilvl w:val="0"/>
          <w:numId w:val="22"/>
        </w:numPr>
        <w:jc w:val="both"/>
        <w:rPr>
          <w:sz w:val="24"/>
          <w:szCs w:val="24"/>
          <w:lang w:val="hu-HU"/>
        </w:rPr>
      </w:pPr>
      <w:r w:rsidRPr="005A39CC">
        <w:rPr>
          <w:rFonts w:eastAsia="Calibri"/>
          <w:sz w:val="24"/>
          <w:szCs w:val="24"/>
          <w:lang w:val="hu-HU"/>
        </w:rPr>
        <w:t xml:space="preserve">az Áht. </w:t>
      </w:r>
      <w:r w:rsidRPr="00DA6776">
        <w:rPr>
          <w:rFonts w:eastAsia="Calibri"/>
          <w:sz w:val="24"/>
          <w:szCs w:val="24"/>
          <w:lang w:val="hu-HU"/>
        </w:rPr>
        <w:t>36. § (2)</w:t>
      </w:r>
      <w:r w:rsidRPr="005A39CC">
        <w:rPr>
          <w:rFonts w:eastAsia="Calibri"/>
          <w:sz w:val="24"/>
          <w:szCs w:val="24"/>
          <w:lang w:val="hu-HU"/>
        </w:rPr>
        <w:t xml:space="preserve"> bekezdése szerinti egyéb fizetési kötelezettsé</w:t>
      </w:r>
      <w:r w:rsidR="00F25A36" w:rsidRPr="005A39CC">
        <w:rPr>
          <w:rFonts w:eastAsia="Calibri"/>
          <w:sz w:val="24"/>
          <w:szCs w:val="24"/>
          <w:lang w:val="hu-HU"/>
        </w:rPr>
        <w:t>gek esetében.</w:t>
      </w:r>
    </w:p>
    <w:p w:rsidR="00817D64" w:rsidRPr="005A39CC" w:rsidRDefault="00817D64" w:rsidP="000B6479">
      <w:pPr>
        <w:autoSpaceDE w:val="0"/>
        <w:autoSpaceDN w:val="0"/>
        <w:adjustRightInd w:val="0"/>
        <w:rPr>
          <w:rFonts w:eastAsia="Calibri"/>
          <w:sz w:val="24"/>
          <w:szCs w:val="24"/>
          <w:lang w:val="hu-HU"/>
        </w:rPr>
      </w:pPr>
    </w:p>
    <w:p w:rsidR="00801996" w:rsidRDefault="00676213" w:rsidP="000A7503">
      <w:pPr>
        <w:widowControl w:val="0"/>
        <w:ind w:left="42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100 e</w:t>
      </w:r>
      <w:r w:rsidR="002B35E7" w:rsidRPr="005A39CC">
        <w:rPr>
          <w:sz w:val="24"/>
          <w:szCs w:val="24"/>
          <w:lang w:val="hu-HU"/>
        </w:rPr>
        <w:t>Ft alatti pénzügyi teljesítésre (utalás, pénztári kifizetés) csak akkor kerülhe</w:t>
      </w:r>
      <w:r w:rsidR="007E5668" w:rsidRPr="005A39CC">
        <w:rPr>
          <w:sz w:val="24"/>
          <w:szCs w:val="24"/>
          <w:lang w:val="hu-HU"/>
        </w:rPr>
        <w:t>t</w:t>
      </w:r>
      <w:r w:rsidR="002B35E7" w:rsidRPr="005A39CC">
        <w:rPr>
          <w:sz w:val="24"/>
          <w:szCs w:val="24"/>
          <w:lang w:val="hu-HU"/>
        </w:rPr>
        <w:t xml:space="preserve"> sor, ha a kifizetést megalapozó </w:t>
      </w:r>
      <w:proofErr w:type="gramStart"/>
      <w:r w:rsidR="002B35E7" w:rsidRPr="005A39CC">
        <w:rPr>
          <w:sz w:val="24"/>
          <w:szCs w:val="24"/>
          <w:lang w:val="hu-HU"/>
        </w:rPr>
        <w:t>dokumentum rendelkezésre</w:t>
      </w:r>
      <w:proofErr w:type="gramEnd"/>
      <w:r w:rsidR="002B35E7" w:rsidRPr="005A39CC">
        <w:rPr>
          <w:sz w:val="24"/>
          <w:szCs w:val="24"/>
          <w:lang w:val="hu-HU"/>
        </w:rPr>
        <w:t xml:space="preserve"> áll</w:t>
      </w:r>
      <w:r w:rsidR="00D73993">
        <w:rPr>
          <w:sz w:val="24"/>
          <w:szCs w:val="24"/>
          <w:lang w:val="hu-HU"/>
        </w:rPr>
        <w:t xml:space="preserve">, melyek az alábbiak lehetnek: </w:t>
      </w:r>
      <w:r w:rsidR="002B35E7" w:rsidRPr="005A39CC">
        <w:rPr>
          <w:sz w:val="24"/>
          <w:szCs w:val="24"/>
          <w:lang w:val="hu-HU"/>
        </w:rPr>
        <w:t xml:space="preserve"> </w:t>
      </w:r>
    </w:p>
    <w:p w:rsidR="00801996" w:rsidRDefault="00C62808" w:rsidP="008C10F9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5A39CC">
        <w:rPr>
          <w:sz w:val="24"/>
          <w:szCs w:val="24"/>
        </w:rPr>
        <w:t>a személyi állomány belföldi vagy külföldi kiküldetése esetén a napidíj és az utazási költség elszámolás kiküldetési rendelvényét,</w:t>
      </w:r>
    </w:p>
    <w:p w:rsidR="00C62808" w:rsidRPr="00801996" w:rsidRDefault="00C62808" w:rsidP="008C10F9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801996">
        <w:rPr>
          <w:sz w:val="24"/>
          <w:szCs w:val="24"/>
        </w:rPr>
        <w:t>személyi állomány részére a közigazgatási határon túli munkába járás költségtérítéséhez benyújtott bérletszelvényt, menetjegyet, saját gépjármű használatának elszámolását,</w:t>
      </w:r>
    </w:p>
    <w:p w:rsidR="00C62808" w:rsidRPr="0084758A" w:rsidRDefault="00C62808" w:rsidP="008C10F9">
      <w:pPr>
        <w:pStyle w:val="Cmsor3"/>
        <w:widowControl w:val="0"/>
        <w:numPr>
          <w:ilvl w:val="0"/>
          <w:numId w:val="25"/>
        </w:numPr>
        <w:rPr>
          <w:sz w:val="24"/>
          <w:szCs w:val="24"/>
          <w:lang w:val="hu-HU"/>
        </w:rPr>
      </w:pPr>
      <w:proofErr w:type="gramStart"/>
      <w:r w:rsidRPr="0084758A">
        <w:rPr>
          <w:sz w:val="24"/>
          <w:szCs w:val="24"/>
        </w:rPr>
        <w:t>az</w:t>
      </w:r>
      <w:proofErr w:type="gramEnd"/>
      <w:r w:rsidRPr="0084758A">
        <w:rPr>
          <w:sz w:val="24"/>
          <w:szCs w:val="24"/>
        </w:rPr>
        <w:t xml:space="preserve"> Országos Parancsnokság</w:t>
      </w:r>
      <w:r w:rsidR="0084758A" w:rsidRPr="0084758A">
        <w:rPr>
          <w:sz w:val="24"/>
          <w:szCs w:val="24"/>
          <w:lang w:val="hu-HU"/>
        </w:rPr>
        <w:t xml:space="preserve"> egyéni</w:t>
      </w:r>
      <w:r w:rsidRPr="0084758A">
        <w:rPr>
          <w:sz w:val="24"/>
          <w:szCs w:val="24"/>
        </w:rPr>
        <w:t xml:space="preserve"> irodaszer</w:t>
      </w:r>
      <w:r w:rsidR="0084758A" w:rsidRPr="0084758A">
        <w:rPr>
          <w:sz w:val="24"/>
          <w:szCs w:val="24"/>
          <w:lang w:val="hu-HU"/>
        </w:rPr>
        <w:t xml:space="preserve"> beszerzése.</w:t>
      </w:r>
      <w:r w:rsidRPr="0084758A">
        <w:rPr>
          <w:sz w:val="24"/>
          <w:szCs w:val="24"/>
        </w:rPr>
        <w:t xml:space="preserve"> </w:t>
      </w:r>
    </w:p>
    <w:p w:rsidR="0084758A" w:rsidRPr="0084758A" w:rsidRDefault="0084758A" w:rsidP="0084758A">
      <w:pPr>
        <w:rPr>
          <w:lang w:val="hu-HU"/>
        </w:rPr>
      </w:pPr>
    </w:p>
    <w:p w:rsidR="00510EA9" w:rsidRPr="005A39CC" w:rsidRDefault="002E66C0" w:rsidP="000A7503">
      <w:pPr>
        <w:widowControl w:val="0"/>
        <w:tabs>
          <w:tab w:val="left" w:pos="426"/>
        </w:tabs>
        <w:ind w:left="426"/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Az előzetes írásbeli kötelezettségvállalás nélkül vállalt kötelezettségeket is utólag szerepeltetni kell a kötelezettségvállalási nyilvántartásban, amelyre a </w:t>
      </w:r>
      <w:r w:rsidR="00F45C71">
        <w:rPr>
          <w:sz w:val="24"/>
          <w:szCs w:val="24"/>
          <w:lang w:val="hu-HU"/>
        </w:rPr>
        <w:t>FORRÁS SQL</w:t>
      </w:r>
      <w:r w:rsidRPr="005A39CC">
        <w:rPr>
          <w:sz w:val="24"/>
          <w:szCs w:val="24"/>
          <w:lang w:val="hu-HU"/>
        </w:rPr>
        <w:t xml:space="preserve"> programban történő rögzítéssel kerül sor</w:t>
      </w:r>
      <w:r w:rsidR="0084758A">
        <w:rPr>
          <w:sz w:val="24"/>
          <w:szCs w:val="24"/>
          <w:lang w:val="hu-HU"/>
        </w:rPr>
        <w:t>.</w:t>
      </w:r>
      <w:r w:rsidR="00E87391" w:rsidRPr="005A39CC">
        <w:rPr>
          <w:sz w:val="24"/>
          <w:szCs w:val="24"/>
          <w:lang w:val="hu-HU"/>
        </w:rPr>
        <w:t xml:space="preserve"> </w:t>
      </w:r>
      <w:r w:rsidR="00510EA9" w:rsidRPr="005A39CC">
        <w:rPr>
          <w:sz w:val="24"/>
          <w:szCs w:val="24"/>
          <w:lang w:val="hu-HU"/>
        </w:rPr>
        <w:t xml:space="preserve">Ezen kiadások esetében a program által készített </w:t>
      </w:r>
      <w:r w:rsidR="00510EA9" w:rsidRPr="005A39CC">
        <w:rPr>
          <w:sz w:val="24"/>
          <w:szCs w:val="24"/>
          <w:lang w:val="hu-HU"/>
        </w:rPr>
        <w:lastRenderedPageBreak/>
        <w:t>kiadási bizonylatokon a kontírozás során nemcsak a kiadási és nyilvántartási számlaszámok, hanem a kötelezettségvállalási számlaszámok is kontírozódnak. A kiadási utalvány lesz a kötelezettségvállalási bizonylat is.</w:t>
      </w:r>
    </w:p>
    <w:p w:rsidR="00510EA9" w:rsidRPr="005A39CC" w:rsidRDefault="00510EA9" w:rsidP="000A7503">
      <w:pPr>
        <w:widowControl w:val="0"/>
        <w:tabs>
          <w:tab w:val="left" w:pos="426"/>
        </w:tabs>
        <w:ind w:left="426"/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Abban az </w:t>
      </w:r>
      <w:proofErr w:type="gramStart"/>
      <w:r w:rsidRPr="005A39CC">
        <w:rPr>
          <w:sz w:val="24"/>
          <w:szCs w:val="24"/>
          <w:lang w:val="hu-HU"/>
        </w:rPr>
        <w:t>esetben</w:t>
      </w:r>
      <w:proofErr w:type="gramEnd"/>
      <w:r w:rsidRPr="005A39CC">
        <w:rPr>
          <w:sz w:val="24"/>
          <w:szCs w:val="24"/>
          <w:lang w:val="hu-HU"/>
        </w:rPr>
        <w:t xml:space="preserve"> ha a kifizetés alapbizonylatát (pl. megrendelő) a pénzügyi ellenjegyző aláírásával ellátta a </w:t>
      </w:r>
      <w:r w:rsidR="00F45C71">
        <w:rPr>
          <w:sz w:val="24"/>
          <w:szCs w:val="24"/>
          <w:lang w:val="hu-HU"/>
        </w:rPr>
        <w:t>FORRÁS SQL</w:t>
      </w:r>
      <w:r w:rsidRPr="005A39CC">
        <w:rPr>
          <w:sz w:val="24"/>
          <w:szCs w:val="24"/>
          <w:lang w:val="hu-HU"/>
        </w:rPr>
        <w:t xml:space="preserve"> által generált utalványrendeletet nem kell ismételten aláírni.</w:t>
      </w:r>
    </w:p>
    <w:p w:rsidR="00C62808" w:rsidRDefault="00E87391" w:rsidP="000A7503">
      <w:pPr>
        <w:widowControl w:val="0"/>
        <w:tabs>
          <w:tab w:val="left" w:pos="426"/>
        </w:tabs>
        <w:ind w:left="426"/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Felelőse a </w:t>
      </w:r>
      <w:r w:rsidR="00472AE1">
        <w:rPr>
          <w:sz w:val="24"/>
          <w:szCs w:val="24"/>
          <w:lang w:val="hu-HU"/>
        </w:rPr>
        <w:t>Számviteli</w:t>
      </w:r>
      <w:r w:rsidRPr="005A39CC">
        <w:rPr>
          <w:sz w:val="24"/>
          <w:szCs w:val="24"/>
          <w:lang w:val="hu-HU"/>
        </w:rPr>
        <w:t xml:space="preserve"> Osztály állományába tartozó kiemelt főreferens.</w:t>
      </w:r>
    </w:p>
    <w:p w:rsidR="00D975AD" w:rsidRPr="005A39CC" w:rsidRDefault="00D975AD" w:rsidP="000A7503">
      <w:pPr>
        <w:widowControl w:val="0"/>
        <w:tabs>
          <w:tab w:val="left" w:pos="426"/>
        </w:tabs>
        <w:ind w:left="426"/>
        <w:jc w:val="both"/>
        <w:rPr>
          <w:sz w:val="24"/>
          <w:szCs w:val="24"/>
          <w:lang w:val="hu-HU"/>
        </w:rPr>
      </w:pPr>
    </w:p>
    <w:p w:rsidR="001970F0" w:rsidRPr="001970F0" w:rsidRDefault="001970F0" w:rsidP="008C10F9">
      <w:pPr>
        <w:pStyle w:val="Szvegtrzs"/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1970F0">
        <w:rPr>
          <w:sz w:val="24"/>
          <w:szCs w:val="24"/>
          <w:lang w:val="hu-HU"/>
        </w:rPr>
        <w:t xml:space="preserve">A 100 eFt feletti beszerzés végrehajtása történhet megrendeléssel </w:t>
      </w:r>
      <w:r w:rsidR="005B727E">
        <w:rPr>
          <w:sz w:val="24"/>
          <w:szCs w:val="24"/>
          <w:lang w:val="hu-HU"/>
        </w:rPr>
        <w:t xml:space="preserve">vagy </w:t>
      </w:r>
      <w:r w:rsidRPr="001970F0">
        <w:rPr>
          <w:sz w:val="24"/>
          <w:szCs w:val="24"/>
          <w:lang w:val="hu-HU"/>
        </w:rPr>
        <w:t xml:space="preserve">szerződéskötéssel. Az Országos Parancsnokságon a beszerzés folyamatát rögzítő hatályos szabályzatok alapján a </w:t>
      </w:r>
      <w:r w:rsidR="0011676E" w:rsidRPr="00530A58">
        <w:rPr>
          <w:sz w:val="24"/>
          <w:szCs w:val="24"/>
          <w:lang w:val="hu-HU"/>
        </w:rPr>
        <w:t>szolgáltavezetők/</w:t>
      </w:r>
      <w:r w:rsidRPr="00530A58">
        <w:rPr>
          <w:sz w:val="24"/>
          <w:szCs w:val="24"/>
          <w:lang w:val="hu-HU"/>
        </w:rPr>
        <w:t>főosztályvezetők/önálló osztályvezetők</w:t>
      </w:r>
      <w:r w:rsidRPr="001970F0">
        <w:rPr>
          <w:sz w:val="24"/>
          <w:szCs w:val="24"/>
          <w:lang w:val="hu-HU"/>
        </w:rPr>
        <w:t xml:space="preserve"> felelősek a beszerzéshez kapcsolódó előírások betartásáért. A folyamat a 6. melléklet kitöltésével indul, melyet a Közgazdasági Főosztályra kell megküldeni, ahol a fedezet rendelkézésre állásának igazolása után intézkedés történik a kérelem kötelezettségvállaló felé történő továbbítására. </w:t>
      </w:r>
      <w:r>
        <w:rPr>
          <w:sz w:val="24"/>
          <w:szCs w:val="24"/>
          <w:lang w:val="hu-HU"/>
        </w:rPr>
        <w:t xml:space="preserve">A </w:t>
      </w:r>
      <w:r w:rsidR="00676213">
        <w:rPr>
          <w:sz w:val="24"/>
          <w:szCs w:val="24"/>
          <w:lang w:val="hu-HU"/>
        </w:rPr>
        <w:t>kötelezett</w:t>
      </w:r>
      <w:r w:rsidRPr="001970F0">
        <w:rPr>
          <w:sz w:val="24"/>
          <w:szCs w:val="24"/>
          <w:lang w:val="hu-HU"/>
        </w:rPr>
        <w:t xml:space="preserve">ségvállaló aláírását követően az engedély a Közgazdasági Főosztályra kerül, ahol megtörténik a kötelezettség előzetes nyilvántartásba vétele. Az érintett </w:t>
      </w:r>
      <w:r w:rsidR="0011676E" w:rsidRPr="00530A58">
        <w:rPr>
          <w:sz w:val="24"/>
          <w:szCs w:val="24"/>
          <w:lang w:val="hu-HU"/>
        </w:rPr>
        <w:t>szolgálatot/</w:t>
      </w:r>
      <w:r w:rsidRPr="00530A58">
        <w:rPr>
          <w:sz w:val="24"/>
          <w:szCs w:val="24"/>
          <w:lang w:val="hu-HU"/>
        </w:rPr>
        <w:t>főosztályt/önálló osztályt</w:t>
      </w:r>
      <w:r w:rsidRPr="001970F0">
        <w:rPr>
          <w:sz w:val="24"/>
          <w:szCs w:val="24"/>
          <w:lang w:val="hu-HU"/>
        </w:rPr>
        <w:t xml:space="preserve"> a beszerzés engedélyezéséről a Közgazdasági Főosztály értesíti. </w:t>
      </w:r>
    </w:p>
    <w:p w:rsidR="001970F0" w:rsidRPr="001970F0" w:rsidRDefault="001970F0" w:rsidP="0011676E">
      <w:pPr>
        <w:pStyle w:val="Szvegtrzs"/>
        <w:widowControl w:val="0"/>
        <w:ind w:left="360"/>
        <w:rPr>
          <w:sz w:val="24"/>
          <w:szCs w:val="24"/>
          <w:lang w:val="hu-HU"/>
        </w:rPr>
      </w:pPr>
      <w:r w:rsidRPr="001970F0">
        <w:rPr>
          <w:sz w:val="24"/>
          <w:szCs w:val="24"/>
          <w:lang w:val="hu-HU"/>
        </w:rPr>
        <w:t xml:space="preserve">Az értesítés alapján az illetékes </w:t>
      </w:r>
      <w:r w:rsidR="0011676E" w:rsidRPr="00530A58">
        <w:rPr>
          <w:sz w:val="24"/>
          <w:szCs w:val="24"/>
          <w:lang w:val="hu-HU"/>
        </w:rPr>
        <w:t>szolgálat/</w:t>
      </w:r>
      <w:r w:rsidRPr="00530A58">
        <w:rPr>
          <w:sz w:val="24"/>
          <w:szCs w:val="24"/>
          <w:lang w:val="hu-HU"/>
        </w:rPr>
        <w:t>főosztály/önálló osztály</w:t>
      </w:r>
      <w:r w:rsidRPr="001970F0">
        <w:rPr>
          <w:sz w:val="24"/>
          <w:szCs w:val="24"/>
          <w:lang w:val="hu-HU"/>
        </w:rPr>
        <w:t xml:space="preserve"> lefolytatja a beszerzési eljárást. </w:t>
      </w:r>
    </w:p>
    <w:p w:rsidR="001970F0" w:rsidRPr="001970F0" w:rsidRDefault="001970F0" w:rsidP="008C10F9">
      <w:pPr>
        <w:pStyle w:val="Szvegtrzs"/>
        <w:widowControl w:val="0"/>
        <w:numPr>
          <w:ilvl w:val="0"/>
          <w:numId w:val="26"/>
        </w:numPr>
        <w:rPr>
          <w:strike/>
          <w:sz w:val="24"/>
          <w:szCs w:val="24"/>
        </w:rPr>
      </w:pPr>
      <w:r w:rsidRPr="005741CE">
        <w:rPr>
          <w:sz w:val="24"/>
          <w:szCs w:val="24"/>
          <w:lang w:val="hu-HU"/>
        </w:rPr>
        <w:t>500 e</w:t>
      </w:r>
      <w:r>
        <w:rPr>
          <w:sz w:val="24"/>
          <w:szCs w:val="24"/>
          <w:lang w:val="hu-HU"/>
        </w:rPr>
        <w:t>Ft-</w:t>
      </w:r>
      <w:r w:rsidRPr="005741CE">
        <w:rPr>
          <w:sz w:val="24"/>
          <w:szCs w:val="24"/>
          <w:lang w:val="hu-HU"/>
        </w:rPr>
        <w:t xml:space="preserve">os értékhatárig kötelezettségvállalásnak a 6. melléklet szerinti engedély minősül, ezért az egyedi megrendelők a </w:t>
      </w:r>
      <w:r w:rsidR="0011676E" w:rsidRPr="00530A58">
        <w:rPr>
          <w:sz w:val="24"/>
          <w:szCs w:val="24"/>
          <w:lang w:val="hu-HU"/>
        </w:rPr>
        <w:t>szolgálatvezetők/</w:t>
      </w:r>
      <w:r w:rsidRPr="00530A58">
        <w:rPr>
          <w:sz w:val="24"/>
          <w:szCs w:val="24"/>
          <w:lang w:val="hu-HU"/>
        </w:rPr>
        <w:t>főosztályvezetők/önálló</w:t>
      </w:r>
      <w:r w:rsidRPr="005741CE">
        <w:rPr>
          <w:sz w:val="24"/>
          <w:szCs w:val="24"/>
          <w:lang w:val="hu-HU"/>
        </w:rPr>
        <w:t xml:space="preserve"> osztályvezetők aláírásával ke</w:t>
      </w:r>
      <w:r>
        <w:rPr>
          <w:sz w:val="24"/>
          <w:szCs w:val="24"/>
          <w:lang w:val="hu-HU"/>
        </w:rPr>
        <w:t>r</w:t>
      </w:r>
      <w:r w:rsidRPr="0090344A">
        <w:rPr>
          <w:sz w:val="24"/>
          <w:szCs w:val="24"/>
          <w:lang w:val="hu-HU"/>
        </w:rPr>
        <w:t>ül</w:t>
      </w:r>
      <w:r>
        <w:rPr>
          <w:sz w:val="24"/>
          <w:szCs w:val="24"/>
          <w:lang w:val="hu-HU"/>
        </w:rPr>
        <w:t>nek</w:t>
      </w:r>
      <w:r w:rsidRPr="0090344A">
        <w:rPr>
          <w:sz w:val="24"/>
          <w:szCs w:val="24"/>
          <w:lang w:val="hu-HU"/>
        </w:rPr>
        <w:t xml:space="preserve"> kiküldésre</w:t>
      </w:r>
      <w:r>
        <w:rPr>
          <w:sz w:val="24"/>
          <w:szCs w:val="24"/>
          <w:lang w:val="hu-HU"/>
        </w:rPr>
        <w:t>.</w:t>
      </w:r>
      <w:r w:rsidRPr="004F5A57">
        <w:rPr>
          <w:sz w:val="24"/>
          <w:szCs w:val="24"/>
          <w:lang w:val="hu-HU"/>
        </w:rPr>
        <w:t xml:space="preserve"> </w:t>
      </w:r>
    </w:p>
    <w:p w:rsidR="00DE4D56" w:rsidRPr="00977FE2" w:rsidRDefault="001970F0" w:rsidP="008C10F9">
      <w:pPr>
        <w:pStyle w:val="Szvegtrzs"/>
        <w:widowControl w:val="0"/>
        <w:numPr>
          <w:ilvl w:val="0"/>
          <w:numId w:val="26"/>
        </w:numPr>
        <w:rPr>
          <w:strike/>
          <w:sz w:val="24"/>
          <w:szCs w:val="24"/>
        </w:rPr>
      </w:pPr>
      <w:r>
        <w:rPr>
          <w:sz w:val="24"/>
          <w:szCs w:val="24"/>
          <w:lang w:val="hu-HU"/>
        </w:rPr>
        <w:t>500 eFt-os értékhatár felett kötelező a beszerzést szerződésbe foglalni.</w:t>
      </w:r>
      <w:r w:rsidRPr="00A90802">
        <w:rPr>
          <w:sz w:val="24"/>
          <w:szCs w:val="24"/>
        </w:rPr>
        <w:t xml:space="preserve"> </w:t>
      </w:r>
      <w:r w:rsidRPr="005A39CC">
        <w:rPr>
          <w:sz w:val="24"/>
          <w:szCs w:val="24"/>
        </w:rPr>
        <w:t>A szerződéseket</w:t>
      </w:r>
      <w:r w:rsidRPr="005A39CC">
        <w:rPr>
          <w:sz w:val="24"/>
          <w:szCs w:val="24"/>
          <w:lang w:val="hu-HU"/>
        </w:rPr>
        <w:t xml:space="preserve"> </w:t>
      </w:r>
      <w:proofErr w:type="gramStart"/>
      <w:r w:rsidRPr="005A39CC">
        <w:rPr>
          <w:sz w:val="24"/>
          <w:szCs w:val="24"/>
          <w:lang w:val="hu-HU"/>
        </w:rPr>
        <w:t>az</w:t>
      </w:r>
      <w:proofErr w:type="gramEnd"/>
      <w:r w:rsidRPr="005A39CC">
        <w:rPr>
          <w:sz w:val="24"/>
          <w:szCs w:val="24"/>
          <w:lang w:val="hu-HU"/>
        </w:rPr>
        <w:t xml:space="preserve"> átláthatóságot igazoló nyilatkozattal együtt</w:t>
      </w:r>
      <w:r w:rsidR="00591B6E">
        <w:rPr>
          <w:sz w:val="24"/>
          <w:szCs w:val="24"/>
        </w:rPr>
        <w:t xml:space="preserve"> legalább </w:t>
      </w:r>
      <w:r w:rsidR="00591B6E">
        <w:rPr>
          <w:sz w:val="24"/>
          <w:szCs w:val="24"/>
          <w:lang w:val="hu-HU"/>
        </w:rPr>
        <w:t>3</w:t>
      </w:r>
      <w:r w:rsidRPr="005A39CC">
        <w:rPr>
          <w:sz w:val="24"/>
          <w:szCs w:val="24"/>
        </w:rPr>
        <w:t xml:space="preserve"> példányban kell elkészíteni (1</w:t>
      </w:r>
      <w:r w:rsidR="00591B6E">
        <w:rPr>
          <w:sz w:val="24"/>
          <w:szCs w:val="24"/>
        </w:rPr>
        <w:t xml:space="preserve">. Szerződő fél, </w:t>
      </w:r>
      <w:r w:rsidR="00591B6E">
        <w:rPr>
          <w:sz w:val="24"/>
          <w:szCs w:val="24"/>
          <w:lang w:val="hu-HU"/>
        </w:rPr>
        <w:t>2</w:t>
      </w:r>
      <w:r w:rsidR="00591B6E">
        <w:rPr>
          <w:sz w:val="24"/>
          <w:szCs w:val="24"/>
        </w:rPr>
        <w:t xml:space="preserve">. Közgazdasági Főosztály, </w:t>
      </w:r>
      <w:r w:rsidR="00591B6E">
        <w:rPr>
          <w:sz w:val="24"/>
          <w:szCs w:val="24"/>
          <w:lang w:val="hu-HU"/>
        </w:rPr>
        <w:t>3</w:t>
      </w:r>
      <w:r w:rsidRPr="005A39CC">
        <w:rPr>
          <w:sz w:val="24"/>
          <w:szCs w:val="24"/>
        </w:rPr>
        <w:t xml:space="preserve">. Irattár), melyet jogi ellenjegyzésre a </w:t>
      </w:r>
      <w:r>
        <w:rPr>
          <w:sz w:val="24"/>
          <w:szCs w:val="24"/>
          <w:lang w:val="hu-HU"/>
        </w:rPr>
        <w:t>Jogi és Adatkezelési Főosztályra</w:t>
      </w:r>
      <w:r w:rsidRPr="005A39CC">
        <w:rPr>
          <w:sz w:val="24"/>
          <w:szCs w:val="24"/>
        </w:rPr>
        <w:t xml:space="preserve">, vagy a gazdasági és informatikai helyettesi szervezet kijelölt jogtanácsosának kell eljuttatni. Ezt követően pénzügyi fedezetigazolás/nyilvántartásba vétel céljából a Közgazdasági Főosztály részére kell megküldeni.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előzetes ellenjegyzések és kötelezettségvállalási nyilvántartásba vétel megtörténte után jogosult a kötelezettségvállaló a szerződést aláírni.</w:t>
      </w:r>
      <w:r w:rsidRPr="005A39CC">
        <w:rPr>
          <w:strike/>
          <w:sz w:val="24"/>
          <w:szCs w:val="24"/>
        </w:rPr>
        <w:t xml:space="preserve">  </w:t>
      </w:r>
    </w:p>
    <w:p w:rsidR="001970F0" w:rsidRPr="00B056AA" w:rsidRDefault="001970F0" w:rsidP="001970F0">
      <w:pPr>
        <w:pStyle w:val="Szvegtrzs"/>
        <w:widowControl w:val="0"/>
        <w:rPr>
          <w:sz w:val="24"/>
          <w:szCs w:val="24"/>
          <w:lang w:val="hu-HU"/>
        </w:rPr>
      </w:pPr>
    </w:p>
    <w:p w:rsidR="000E41FC" w:rsidRPr="000E41FC" w:rsidRDefault="00C62808" w:rsidP="008C10F9">
      <w:pPr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Az írásbeli kötelezettségvállalás </w:t>
      </w:r>
      <w:r w:rsidR="000E41FC">
        <w:rPr>
          <w:sz w:val="24"/>
          <w:szCs w:val="24"/>
          <w:lang w:val="hu-HU"/>
        </w:rPr>
        <w:t>alap</w:t>
      </w:r>
      <w:r w:rsidRPr="005A39CC">
        <w:rPr>
          <w:sz w:val="24"/>
          <w:szCs w:val="24"/>
          <w:lang w:val="hu-HU"/>
        </w:rPr>
        <w:t>dokumentumai a következők: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közalkalmazotti</w:t>
      </w:r>
      <w:proofErr w:type="gramEnd"/>
      <w:r w:rsidR="00591B6E">
        <w:rPr>
          <w:sz w:val="24"/>
          <w:szCs w:val="24"/>
          <w:lang w:val="hu-HU"/>
        </w:rPr>
        <w:t>, kormánytisztviselő</w:t>
      </w:r>
      <w:r w:rsidRPr="005A39CC">
        <w:rPr>
          <w:sz w:val="24"/>
          <w:szCs w:val="24"/>
        </w:rPr>
        <w:t xml:space="preserve"> és hivatásos állományú jogviszony létesítésére vonatkozó parancs, munkaszerződés, kinevezés, valamint megbízás,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megrendelés</w:t>
      </w:r>
      <w:proofErr w:type="gramEnd"/>
      <w:r w:rsidRPr="005A39CC">
        <w:rPr>
          <w:sz w:val="24"/>
          <w:szCs w:val="24"/>
        </w:rPr>
        <w:t xml:space="preserve"> valamilyen termék szállítására, illetve szolgáltatás elvégzésére,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vállalkozási</w:t>
      </w:r>
      <w:proofErr w:type="gramEnd"/>
      <w:r w:rsidRPr="005A39CC">
        <w:rPr>
          <w:sz w:val="24"/>
          <w:szCs w:val="24"/>
        </w:rPr>
        <w:t xml:space="preserve">, </w:t>
      </w:r>
      <w:r w:rsidR="000B73E9">
        <w:rPr>
          <w:sz w:val="24"/>
          <w:szCs w:val="24"/>
          <w:lang w:val="hu-HU"/>
        </w:rPr>
        <w:t>adás-vételi</w:t>
      </w:r>
      <w:r w:rsidR="000B73E9" w:rsidRPr="005A39CC">
        <w:rPr>
          <w:sz w:val="24"/>
          <w:szCs w:val="24"/>
        </w:rPr>
        <w:t xml:space="preserve"> </w:t>
      </w:r>
      <w:r w:rsidRPr="005A39CC">
        <w:rPr>
          <w:sz w:val="24"/>
          <w:szCs w:val="24"/>
        </w:rPr>
        <w:t>szerződés beruházási, felújítási munkák teljesítésére,</w:t>
      </w:r>
      <w:r w:rsidR="002B35E7" w:rsidRPr="005A39CC">
        <w:rPr>
          <w:sz w:val="24"/>
          <w:szCs w:val="24"/>
        </w:rPr>
        <w:t xml:space="preserve"> termék vásárlására, szolgáltatás nyújtására,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1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pályázati úton odaítélt támogatásról szóló döntés aláírt dokumentuma,</w:t>
      </w:r>
    </w:p>
    <w:p w:rsidR="00C62808" w:rsidRDefault="00C62808" w:rsidP="008C10F9">
      <w:pPr>
        <w:pStyle w:val="Cmsor3"/>
        <w:widowControl w:val="0"/>
        <w:numPr>
          <w:ilvl w:val="0"/>
          <w:numId w:val="16"/>
        </w:numPr>
        <w:rPr>
          <w:sz w:val="24"/>
          <w:szCs w:val="24"/>
          <w:lang w:val="hu-HU"/>
        </w:rPr>
      </w:pPr>
      <w:proofErr w:type="gramStart"/>
      <w:r w:rsidRPr="005A39CC">
        <w:rPr>
          <w:sz w:val="24"/>
          <w:szCs w:val="24"/>
        </w:rPr>
        <w:t>engedélyezett</w:t>
      </w:r>
      <w:proofErr w:type="gramEnd"/>
      <w:r w:rsidRPr="005A39CC">
        <w:rPr>
          <w:sz w:val="24"/>
          <w:szCs w:val="24"/>
        </w:rPr>
        <w:t xml:space="preserve"> szolgálati jegy, előterjesztés</w:t>
      </w:r>
      <w:r w:rsidR="00E87391" w:rsidRPr="005A39CC">
        <w:rPr>
          <w:sz w:val="24"/>
          <w:szCs w:val="24"/>
          <w:lang w:val="hu-HU"/>
        </w:rPr>
        <w:t>, egyéb dokumentum</w:t>
      </w:r>
      <w:r w:rsidRPr="005A39CC">
        <w:rPr>
          <w:sz w:val="24"/>
          <w:szCs w:val="24"/>
        </w:rPr>
        <w:t>.</w:t>
      </w:r>
    </w:p>
    <w:p w:rsidR="000E41FC" w:rsidRPr="000E41FC" w:rsidRDefault="000E41FC" w:rsidP="00676213">
      <w:pPr>
        <w:ind w:left="420"/>
        <w:jc w:val="both"/>
        <w:rPr>
          <w:sz w:val="24"/>
          <w:szCs w:val="24"/>
          <w:lang w:val="hu-HU"/>
        </w:rPr>
      </w:pPr>
      <w:r w:rsidRPr="000E41FC">
        <w:rPr>
          <w:sz w:val="24"/>
          <w:szCs w:val="24"/>
          <w:lang w:val="hu-HU"/>
        </w:rPr>
        <w:t>Az alapdokumentum</w:t>
      </w:r>
      <w:r w:rsidR="00676213">
        <w:rPr>
          <w:sz w:val="24"/>
          <w:szCs w:val="24"/>
          <w:lang w:val="hu-HU"/>
        </w:rPr>
        <w:t>ok</w:t>
      </w:r>
      <w:r w:rsidRPr="000E41FC">
        <w:rPr>
          <w:sz w:val="24"/>
          <w:szCs w:val="24"/>
          <w:lang w:val="hu-HU"/>
        </w:rPr>
        <w:t xml:space="preserve"> </w:t>
      </w:r>
      <w:r w:rsidR="00DE4D56">
        <w:rPr>
          <w:sz w:val="24"/>
          <w:szCs w:val="24"/>
          <w:lang w:val="hu-HU"/>
        </w:rPr>
        <w:t>az III. 9</w:t>
      </w:r>
      <w:r w:rsidRPr="00676213">
        <w:rPr>
          <w:sz w:val="24"/>
          <w:szCs w:val="24"/>
          <w:lang w:val="hu-HU"/>
        </w:rPr>
        <w:t>.</w:t>
      </w:r>
      <w:r w:rsidR="00676213">
        <w:rPr>
          <w:sz w:val="24"/>
          <w:szCs w:val="24"/>
          <w:lang w:val="hu-HU"/>
        </w:rPr>
        <w:t xml:space="preserve"> pontban felsorolt kiadások </w:t>
      </w:r>
      <w:r w:rsidRPr="000E41FC">
        <w:rPr>
          <w:sz w:val="24"/>
          <w:szCs w:val="24"/>
          <w:lang w:val="hu-HU"/>
        </w:rPr>
        <w:t xml:space="preserve">kivételével a </w:t>
      </w:r>
      <w:r w:rsidR="0054686B">
        <w:rPr>
          <w:sz w:val="24"/>
          <w:szCs w:val="24"/>
          <w:lang w:val="hu-HU"/>
        </w:rPr>
        <w:t>6</w:t>
      </w:r>
      <w:r w:rsidRPr="000E41FC">
        <w:rPr>
          <w:sz w:val="24"/>
          <w:szCs w:val="24"/>
          <w:lang w:val="hu-HU"/>
        </w:rPr>
        <w:t>. melléklettel együtt érvényes</w:t>
      </w:r>
      <w:r w:rsidR="00676213">
        <w:rPr>
          <w:sz w:val="24"/>
          <w:szCs w:val="24"/>
          <w:lang w:val="hu-HU"/>
        </w:rPr>
        <w:t>ek</w:t>
      </w:r>
      <w:r w:rsidRPr="000E41FC">
        <w:rPr>
          <w:sz w:val="24"/>
          <w:szCs w:val="24"/>
          <w:lang w:val="hu-HU"/>
        </w:rPr>
        <w:t>.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C62808" w:rsidRPr="00DA6776" w:rsidRDefault="00490347" w:rsidP="00490347">
      <w:pPr>
        <w:widowControl w:val="0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490347">
        <w:rPr>
          <w:sz w:val="24"/>
          <w:szCs w:val="24"/>
          <w:lang w:val="hu-HU"/>
        </w:rPr>
        <w:t xml:space="preserve">A közbeszerzésekről szóló </w:t>
      </w:r>
      <w:r w:rsidRPr="00DA6776">
        <w:rPr>
          <w:sz w:val="24"/>
          <w:szCs w:val="24"/>
          <w:lang w:val="hu-HU"/>
        </w:rPr>
        <w:t>2015. évi CXLIII. törvény (a továbbiakban: Kbt.) szerint a közbeszerzési eljárást megindító hirdetmény, részvételi, ajánlattételi felhívás – a Kbt. 53. § (5) és (6) bekezdése alapján megindított közbeszerzési eljárás, valamint a Kbt. 104. §-</w:t>
      </w:r>
      <w:proofErr w:type="gramStart"/>
      <w:r w:rsidRPr="00DA6776">
        <w:rPr>
          <w:sz w:val="24"/>
          <w:szCs w:val="24"/>
          <w:lang w:val="hu-HU"/>
        </w:rPr>
        <w:t>a</w:t>
      </w:r>
      <w:proofErr w:type="gramEnd"/>
      <w:r w:rsidRPr="00DA6776">
        <w:rPr>
          <w:sz w:val="24"/>
          <w:szCs w:val="24"/>
          <w:lang w:val="hu-HU"/>
        </w:rPr>
        <w:t xml:space="preserve"> alapján megindított olyan közbeszerzési eljárás, amelyben a keretmegállapodás önmagában </w:t>
      </w:r>
      <w:r w:rsidRPr="00DA6776">
        <w:rPr>
          <w:sz w:val="24"/>
          <w:szCs w:val="24"/>
          <w:lang w:val="hu-HU"/>
        </w:rPr>
        <w:lastRenderedPageBreak/>
        <w:t>fizetési kötelezettséget nem keletkeztet kivételével –, a pályázati kiírás, továbbá minden olyan nyilatkozat, harmadik személlyel szemben vállalt kötelezettség, amely feltételesen, valamely személy nyilatkozatától függő fizetési kötelezettséget tanúsít, az Ávr. 45. § (3) bekezdésben foglalt kivételekkel kötelezettségvállalásnak tekintendő.</w:t>
      </w:r>
    </w:p>
    <w:p w:rsidR="00C62808" w:rsidRPr="005A39CC" w:rsidRDefault="00C62808" w:rsidP="008C10F9">
      <w:pPr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A kötel</w:t>
      </w:r>
      <w:r w:rsidR="001F742C" w:rsidRPr="005A39CC">
        <w:rPr>
          <w:sz w:val="24"/>
          <w:szCs w:val="24"/>
          <w:lang w:val="hu-HU"/>
        </w:rPr>
        <w:t>ezettségvállalás nyilvántartása</w:t>
      </w:r>
    </w:p>
    <w:p w:rsidR="00C62808" w:rsidRPr="005A39CC" w:rsidRDefault="00E87391" w:rsidP="008C10F9">
      <w:pPr>
        <w:pStyle w:val="Cmsor3"/>
        <w:widowControl w:val="0"/>
        <w:numPr>
          <w:ilvl w:val="0"/>
          <w:numId w:val="6"/>
        </w:numPr>
        <w:rPr>
          <w:sz w:val="24"/>
          <w:szCs w:val="24"/>
        </w:rPr>
      </w:pPr>
      <w:r w:rsidRPr="005A39CC">
        <w:rPr>
          <w:sz w:val="24"/>
          <w:szCs w:val="24"/>
          <w:lang w:val="hu-HU"/>
        </w:rPr>
        <w:t>A kötelezettségvállalást követően gondoskodni kell annak nyilvántartásba vételéről és kötelezettségvállalás értékéből a költségvetési év és az azt követő évek szabad előirányzatait terhelő rész lekötéséről.</w:t>
      </w:r>
      <w:r w:rsidR="00D16626" w:rsidRPr="005A39CC">
        <w:rPr>
          <w:sz w:val="24"/>
          <w:szCs w:val="24"/>
          <w:lang w:val="hu-HU"/>
        </w:rPr>
        <w:t xml:space="preserve"> </w:t>
      </w:r>
      <w:r w:rsidR="007F0A0B" w:rsidRPr="005A39CC">
        <w:rPr>
          <w:sz w:val="24"/>
          <w:szCs w:val="24"/>
          <w:lang w:val="hu-HU"/>
        </w:rPr>
        <w:t>A</w:t>
      </w:r>
      <w:r w:rsidR="00D16626" w:rsidRPr="005A39CC">
        <w:rPr>
          <w:sz w:val="24"/>
          <w:szCs w:val="24"/>
          <w:lang w:val="hu-HU"/>
        </w:rPr>
        <w:t xml:space="preserve"> kötelezettségvállalás mellé kell lefűzni a</w:t>
      </w:r>
      <w:r w:rsidR="00C6776D" w:rsidRPr="005A39CC">
        <w:rPr>
          <w:sz w:val="24"/>
          <w:szCs w:val="24"/>
          <w:lang w:val="hu-HU"/>
        </w:rPr>
        <w:t xml:space="preserve"> </w:t>
      </w:r>
      <w:r w:rsidR="00674D92">
        <w:rPr>
          <w:sz w:val="24"/>
          <w:szCs w:val="24"/>
          <w:lang w:val="hu-HU"/>
        </w:rPr>
        <w:t>7.</w:t>
      </w:r>
      <w:r w:rsidR="00D16626" w:rsidRPr="005A39CC">
        <w:rPr>
          <w:sz w:val="24"/>
          <w:szCs w:val="24"/>
          <w:lang w:val="hu-HU"/>
        </w:rPr>
        <w:t xml:space="preserve"> </w:t>
      </w:r>
      <w:r w:rsidR="002A4787">
        <w:rPr>
          <w:sz w:val="24"/>
          <w:szCs w:val="24"/>
          <w:lang w:val="hu-HU"/>
        </w:rPr>
        <w:t>melléklet</w:t>
      </w:r>
      <w:r w:rsidR="00D16626" w:rsidRPr="005A39CC">
        <w:rPr>
          <w:sz w:val="24"/>
          <w:szCs w:val="24"/>
          <w:lang w:val="hu-HU"/>
        </w:rPr>
        <w:t xml:space="preserve"> szerinti átláthatóságról szóló nyilatkozatot is.</w:t>
      </w:r>
      <w:proofErr w:type="gramStart"/>
      <w:r w:rsidR="00DE4D56">
        <w:rPr>
          <w:sz w:val="24"/>
          <w:szCs w:val="24"/>
          <w:lang w:val="hu-HU"/>
        </w:rPr>
        <w:t>A</w:t>
      </w:r>
      <w:proofErr w:type="gramEnd"/>
      <w:r w:rsidR="00DE4D56">
        <w:rPr>
          <w:sz w:val="24"/>
          <w:szCs w:val="24"/>
          <w:lang w:val="hu-HU"/>
        </w:rPr>
        <w:t xml:space="preserve"> mennyiben a vállalkozó a 7. melléklet adattartalmának megfelelő, de más formátumú nyilatkozatot nyújt be, az is elfogadásra kerül.</w:t>
      </w:r>
    </w:p>
    <w:p w:rsidR="002837E8" w:rsidRPr="005A39CC" w:rsidRDefault="00E87391" w:rsidP="008C10F9">
      <w:pPr>
        <w:widowControl w:val="0"/>
        <w:numPr>
          <w:ilvl w:val="0"/>
          <w:numId w:val="6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 xml:space="preserve">A kötelezettségvállalás értékének meghatározásához számba kell venni az abból származó valamennyi fizetési kötelezettséget, még akkor </w:t>
      </w:r>
      <w:proofErr w:type="gramStart"/>
      <w:r w:rsidRPr="005A39CC">
        <w:rPr>
          <w:sz w:val="24"/>
          <w:szCs w:val="24"/>
          <w:lang w:val="hu-HU"/>
        </w:rPr>
        <w:t>is</w:t>
      </w:r>
      <w:proofErr w:type="gramEnd"/>
      <w:r w:rsidRPr="005A39CC">
        <w:rPr>
          <w:sz w:val="24"/>
          <w:szCs w:val="24"/>
          <w:lang w:val="hu-HU"/>
        </w:rPr>
        <w:t xml:space="preserve"> ha valamely fizetési kötelezettség bekövetkezése bizonytalan vagy külön jövőbeli nyilatkozattól függ.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6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</w:t>
      </w:r>
      <w:r w:rsidR="00676213">
        <w:rPr>
          <w:sz w:val="24"/>
          <w:szCs w:val="24"/>
        </w:rPr>
        <w:t>100</w:t>
      </w:r>
      <w:r w:rsidR="00870AF4" w:rsidRPr="005A39CC">
        <w:rPr>
          <w:sz w:val="24"/>
          <w:szCs w:val="24"/>
        </w:rPr>
        <w:t xml:space="preserve"> </w:t>
      </w:r>
      <w:r w:rsidR="00676213">
        <w:rPr>
          <w:sz w:val="24"/>
          <w:szCs w:val="24"/>
          <w:lang w:val="hu-HU"/>
        </w:rPr>
        <w:t>e</w:t>
      </w:r>
      <w:r w:rsidR="00870AF4" w:rsidRPr="005A39CC">
        <w:rPr>
          <w:sz w:val="24"/>
          <w:szCs w:val="24"/>
        </w:rPr>
        <w:t xml:space="preserve">Ft összeghatár feletti </w:t>
      </w:r>
      <w:r w:rsidRPr="005A39CC">
        <w:rPr>
          <w:sz w:val="24"/>
          <w:szCs w:val="24"/>
        </w:rPr>
        <w:t xml:space="preserve">kötelezettségvállalás nyilvántartásba vételének megtörténtét </w:t>
      </w:r>
      <w:proofErr w:type="gramStart"/>
      <w:r w:rsidRPr="005A39CC">
        <w:rPr>
          <w:sz w:val="24"/>
          <w:szCs w:val="24"/>
        </w:rPr>
        <w:t>minden</w:t>
      </w:r>
      <w:proofErr w:type="gramEnd"/>
      <w:r w:rsidRPr="005A39CC">
        <w:rPr>
          <w:sz w:val="24"/>
          <w:szCs w:val="24"/>
        </w:rPr>
        <w:t xml:space="preserve"> esetben hitelt érdemlően dokumentálni kell. A kötelezettségvállalás dokumentumára rá kell vezetni:</w:t>
      </w:r>
    </w:p>
    <w:p w:rsidR="00C62808" w:rsidRPr="005A39CC" w:rsidRDefault="00CF51C5" w:rsidP="000B6479">
      <w:pPr>
        <w:pStyle w:val="Cmsor3"/>
        <w:keepNext w:val="0"/>
        <w:widowControl w:val="0"/>
        <w:ind w:left="360" w:firstLine="708"/>
        <w:rPr>
          <w:sz w:val="24"/>
          <w:szCs w:val="24"/>
        </w:rPr>
      </w:pPr>
      <w:r>
        <w:rPr>
          <w:sz w:val="24"/>
          <w:szCs w:val="24"/>
          <w:lang w:val="hu-HU"/>
        </w:rPr>
        <w:t>c</w:t>
      </w:r>
      <w:r w:rsidR="00C62808" w:rsidRPr="005A39CC">
        <w:rPr>
          <w:sz w:val="24"/>
          <w:szCs w:val="24"/>
        </w:rPr>
        <w:t>a) a kötelezettségvállalás nyilvántartásba vételi számát,</w:t>
      </w:r>
    </w:p>
    <w:p w:rsidR="00C62808" w:rsidRPr="005A39CC" w:rsidRDefault="00CF51C5" w:rsidP="000B6479">
      <w:pPr>
        <w:pStyle w:val="Cmsor3"/>
        <w:keepNext w:val="0"/>
        <w:widowControl w:val="0"/>
        <w:ind w:left="360" w:firstLine="708"/>
        <w:rPr>
          <w:sz w:val="24"/>
          <w:szCs w:val="24"/>
        </w:rPr>
      </w:pPr>
      <w:r>
        <w:rPr>
          <w:sz w:val="24"/>
          <w:szCs w:val="24"/>
          <w:lang w:val="hu-HU"/>
        </w:rPr>
        <w:t>c</w:t>
      </w:r>
      <w:r w:rsidR="00C62808" w:rsidRPr="005A39CC">
        <w:rPr>
          <w:sz w:val="24"/>
          <w:szCs w:val="24"/>
        </w:rPr>
        <w:t>b) kiadási jogcímét,</w:t>
      </w:r>
    </w:p>
    <w:p w:rsidR="00C62808" w:rsidRPr="005A39CC" w:rsidRDefault="00CF51C5" w:rsidP="000B6479">
      <w:pPr>
        <w:pStyle w:val="Cmsor3"/>
        <w:keepNext w:val="0"/>
        <w:widowControl w:val="0"/>
        <w:ind w:left="360" w:firstLine="708"/>
        <w:rPr>
          <w:sz w:val="24"/>
          <w:szCs w:val="24"/>
        </w:rPr>
      </w:pPr>
      <w:r>
        <w:rPr>
          <w:sz w:val="24"/>
          <w:szCs w:val="24"/>
          <w:lang w:val="hu-HU"/>
        </w:rPr>
        <w:t>c</w:t>
      </w:r>
      <w:r w:rsidR="00C62808" w:rsidRPr="005A39CC">
        <w:rPr>
          <w:sz w:val="24"/>
          <w:szCs w:val="24"/>
        </w:rPr>
        <w:t>c) a kötelezettségvállalás összegét megbontva az alábbiak szerint: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tárgyévi</w:t>
      </w:r>
      <w:proofErr w:type="gramEnd"/>
      <w:r w:rsidRPr="005A39CC">
        <w:rPr>
          <w:sz w:val="24"/>
          <w:szCs w:val="24"/>
        </w:rPr>
        <w:t xml:space="preserve"> előirányzat terhére vállalt tárgyévi kötelezettség,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tárgyévi</w:t>
      </w:r>
      <w:proofErr w:type="gramEnd"/>
      <w:r w:rsidRPr="005A39CC">
        <w:rPr>
          <w:sz w:val="24"/>
          <w:szCs w:val="24"/>
        </w:rPr>
        <w:t xml:space="preserve"> előirányzat terhére vállalt következő évi kötelezettség,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tárgyévben</w:t>
      </w:r>
      <w:proofErr w:type="gramEnd"/>
      <w:r w:rsidRPr="005A39CC">
        <w:rPr>
          <w:sz w:val="24"/>
          <w:szCs w:val="24"/>
        </w:rPr>
        <w:t xml:space="preserve"> a következő évi előirányzat terhére vállalt kötelezettség,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7"/>
        </w:numPr>
        <w:tabs>
          <w:tab w:val="left" w:pos="1276"/>
        </w:tabs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tárgyévben</w:t>
      </w:r>
      <w:proofErr w:type="gramEnd"/>
      <w:r w:rsidRPr="005A39CC">
        <w:rPr>
          <w:sz w:val="24"/>
          <w:szCs w:val="24"/>
        </w:rPr>
        <w:t xml:space="preserve"> a további évek előirányzata terhére vállalt kötelezettség,</w:t>
      </w:r>
    </w:p>
    <w:p w:rsidR="00C62808" w:rsidRPr="005A39CC" w:rsidRDefault="00CC6EB5" w:rsidP="000B6479">
      <w:pPr>
        <w:pStyle w:val="Cmsor3"/>
        <w:keepNext w:val="0"/>
        <w:widowControl w:val="0"/>
        <w:ind w:left="708" w:firstLine="426"/>
        <w:rPr>
          <w:sz w:val="24"/>
          <w:szCs w:val="24"/>
        </w:rPr>
      </w:pPr>
      <w:proofErr w:type="gramStart"/>
      <w:r>
        <w:rPr>
          <w:sz w:val="24"/>
          <w:szCs w:val="24"/>
          <w:lang w:val="hu-HU"/>
        </w:rPr>
        <w:t>c</w:t>
      </w:r>
      <w:r w:rsidR="00C62808" w:rsidRPr="005A39CC">
        <w:rPr>
          <w:sz w:val="24"/>
          <w:szCs w:val="24"/>
        </w:rPr>
        <w:t>d</w:t>
      </w:r>
      <w:proofErr w:type="gramEnd"/>
      <w:r w:rsidR="00C62808" w:rsidRPr="005A39CC">
        <w:rPr>
          <w:sz w:val="24"/>
          <w:szCs w:val="24"/>
        </w:rPr>
        <w:t>) a nyilvántartásba vétel dátumát,</w:t>
      </w:r>
    </w:p>
    <w:p w:rsidR="00C62808" w:rsidRPr="005A39CC" w:rsidRDefault="00CC6EB5" w:rsidP="000B6479">
      <w:pPr>
        <w:pStyle w:val="Cmsor3"/>
        <w:keepNext w:val="0"/>
        <w:widowControl w:val="0"/>
        <w:ind w:left="1134"/>
        <w:rPr>
          <w:sz w:val="24"/>
          <w:szCs w:val="24"/>
        </w:rPr>
      </w:pPr>
      <w:r>
        <w:rPr>
          <w:sz w:val="24"/>
          <w:szCs w:val="24"/>
          <w:lang w:val="hu-HU"/>
        </w:rPr>
        <w:t>c</w:t>
      </w:r>
      <w:r w:rsidR="00C62808" w:rsidRPr="005A39CC">
        <w:rPr>
          <w:sz w:val="24"/>
          <w:szCs w:val="24"/>
        </w:rPr>
        <w:t>e) a nyilvántartás vezetéséért felelős aláírását.</w:t>
      </w:r>
    </w:p>
    <w:p w:rsidR="00C62808" w:rsidRPr="005A39CC" w:rsidRDefault="00946A1A" w:rsidP="008C10F9">
      <w:pPr>
        <w:pStyle w:val="Cmsor3"/>
        <w:widowControl w:val="0"/>
        <w:numPr>
          <w:ilvl w:val="0"/>
          <w:numId w:val="6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közbeszerzési kötelezettség alá nem eső határozatlan időre vállalt kötelezettség értékét a költségvetési évben és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azt követő három éven keresztül származó fizetési kötelezettségek összegeként kell meghatározni és doku</w:t>
      </w:r>
      <w:r w:rsidR="00B43ED9" w:rsidRPr="005A39CC">
        <w:rPr>
          <w:sz w:val="24"/>
          <w:szCs w:val="24"/>
        </w:rPr>
        <w:t>m</w:t>
      </w:r>
      <w:r w:rsidRPr="005A39CC">
        <w:rPr>
          <w:sz w:val="24"/>
          <w:szCs w:val="24"/>
        </w:rPr>
        <w:t>entálni.</w:t>
      </w:r>
      <w:r w:rsidR="002E7721" w:rsidRPr="005A39CC">
        <w:rPr>
          <w:sz w:val="24"/>
          <w:szCs w:val="24"/>
        </w:rPr>
        <w:t xml:space="preserve"> </w:t>
      </w:r>
      <w:proofErr w:type="gramStart"/>
      <w:r w:rsidR="002E7721" w:rsidRPr="005A39CC">
        <w:rPr>
          <w:sz w:val="24"/>
          <w:szCs w:val="24"/>
        </w:rPr>
        <w:t>A</w:t>
      </w:r>
      <w:r w:rsidR="00C62808" w:rsidRPr="005A39CC">
        <w:rPr>
          <w:sz w:val="24"/>
          <w:szCs w:val="24"/>
        </w:rPr>
        <w:t xml:space="preserve"> tárgyévi költségvetés terhére kifizetendő kiadásokat kell nyilvántartásba venni.</w:t>
      </w:r>
      <w:proofErr w:type="gramEnd"/>
      <w:r w:rsidR="00C62808" w:rsidRPr="005A39CC">
        <w:rPr>
          <w:sz w:val="24"/>
          <w:szCs w:val="24"/>
        </w:rPr>
        <w:t xml:space="preserve"> Ilyenek: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5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határozatlan</w:t>
      </w:r>
      <w:proofErr w:type="gramEnd"/>
      <w:r w:rsidRPr="005A39CC">
        <w:rPr>
          <w:sz w:val="24"/>
          <w:szCs w:val="24"/>
        </w:rPr>
        <w:t xml:space="preserve"> időre kötött munkaszerződések,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5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kinevezési</w:t>
      </w:r>
      <w:proofErr w:type="gramEnd"/>
      <w:r w:rsidRPr="005A39CC">
        <w:rPr>
          <w:sz w:val="24"/>
          <w:szCs w:val="24"/>
        </w:rPr>
        <w:t xml:space="preserve"> okirat,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5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beszállítói</w:t>
      </w:r>
      <w:proofErr w:type="gramEnd"/>
      <w:r w:rsidRPr="005A39CC">
        <w:rPr>
          <w:sz w:val="24"/>
          <w:szCs w:val="24"/>
        </w:rPr>
        <w:t xml:space="preserve"> szerződések,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5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közüzemi</w:t>
      </w:r>
      <w:proofErr w:type="gramEnd"/>
      <w:r w:rsidRPr="005A39CC">
        <w:rPr>
          <w:sz w:val="24"/>
          <w:szCs w:val="24"/>
        </w:rPr>
        <w:t xml:space="preserve"> díjak.</w:t>
      </w:r>
    </w:p>
    <w:p w:rsidR="00B072A1" w:rsidRPr="00DE4D56" w:rsidRDefault="00B072A1" w:rsidP="008C10F9">
      <w:pPr>
        <w:pStyle w:val="Cmsor3"/>
        <w:widowControl w:val="0"/>
        <w:numPr>
          <w:ilvl w:val="0"/>
          <w:numId w:val="6"/>
        </w:numPr>
        <w:rPr>
          <w:sz w:val="24"/>
          <w:szCs w:val="24"/>
        </w:rPr>
      </w:pPr>
      <w:r w:rsidRPr="00DE4D56">
        <w:rPr>
          <w:sz w:val="24"/>
          <w:szCs w:val="24"/>
        </w:rPr>
        <w:t xml:space="preserve">Abban </w:t>
      </w:r>
      <w:proofErr w:type="gramStart"/>
      <w:r w:rsidRPr="00DE4D56">
        <w:rPr>
          <w:sz w:val="24"/>
          <w:szCs w:val="24"/>
        </w:rPr>
        <w:t>az</w:t>
      </w:r>
      <w:proofErr w:type="gramEnd"/>
      <w:r w:rsidRPr="00DE4D56">
        <w:rPr>
          <w:sz w:val="24"/>
          <w:szCs w:val="24"/>
        </w:rPr>
        <w:t xml:space="preserve"> esetben, ha a kötelezettségvállalás teljesítése valamilyen oknál fogva meghiúsult, várhatóan nem kerül teljesítésre vagy részleges teljesítése megtörtént és további teljesítés már nem várható, úgy gondoskodni kell a nem teljesített kötelezettségvállalások visszavonásának dokumentálásáról</w:t>
      </w:r>
      <w:r w:rsidR="00B45E4F" w:rsidRPr="00DE4D56">
        <w:rPr>
          <w:sz w:val="24"/>
          <w:szCs w:val="24"/>
        </w:rPr>
        <w:t>, valamint</w:t>
      </w:r>
      <w:r w:rsidR="00E03366" w:rsidRPr="00DE4D56">
        <w:rPr>
          <w:sz w:val="24"/>
          <w:szCs w:val="24"/>
          <w:lang w:val="hu-HU"/>
        </w:rPr>
        <w:t xml:space="preserve"> </w:t>
      </w:r>
      <w:r w:rsidRPr="00DE4D56">
        <w:rPr>
          <w:sz w:val="24"/>
          <w:szCs w:val="24"/>
        </w:rPr>
        <w:t xml:space="preserve">a </w:t>
      </w:r>
      <w:r w:rsidR="00B45E4F" w:rsidRPr="00DE4D56">
        <w:rPr>
          <w:sz w:val="24"/>
          <w:szCs w:val="24"/>
        </w:rPr>
        <w:t>kötelezettségvállalási nyilvántartás haladéktalan módosít</w:t>
      </w:r>
      <w:r w:rsidR="00E03366" w:rsidRPr="00DE4D56">
        <w:rPr>
          <w:sz w:val="24"/>
          <w:szCs w:val="24"/>
          <w:lang w:val="hu-HU"/>
        </w:rPr>
        <w:t>ásáról</w:t>
      </w:r>
      <w:r w:rsidR="00B45E4F" w:rsidRPr="00DE4D56">
        <w:rPr>
          <w:sz w:val="24"/>
          <w:szCs w:val="24"/>
        </w:rPr>
        <w:t>.</w:t>
      </w:r>
      <w:r w:rsidR="00DE4D56" w:rsidRPr="00DE4D56">
        <w:rPr>
          <w:sz w:val="24"/>
          <w:szCs w:val="24"/>
          <w:lang w:val="hu-HU"/>
        </w:rPr>
        <w:t xml:space="preserve"> </w:t>
      </w:r>
      <w:r w:rsidR="00DE4D56">
        <w:rPr>
          <w:sz w:val="24"/>
          <w:szCs w:val="24"/>
          <w:lang w:val="hu-HU"/>
        </w:rPr>
        <w:t xml:space="preserve">A kötelezettségvállalás </w:t>
      </w:r>
      <w:r w:rsidR="00977FE2">
        <w:rPr>
          <w:sz w:val="24"/>
          <w:szCs w:val="24"/>
          <w:lang w:val="hu-HU"/>
        </w:rPr>
        <w:t xml:space="preserve">meghíusulásáról, módosulásáról az érintett </w:t>
      </w:r>
      <w:proofErr w:type="gramStart"/>
      <w:r w:rsidR="00977FE2">
        <w:rPr>
          <w:sz w:val="24"/>
          <w:szCs w:val="24"/>
          <w:lang w:val="hu-HU"/>
        </w:rPr>
        <w:t>szakterület írásban</w:t>
      </w:r>
      <w:proofErr w:type="gramEnd"/>
      <w:r w:rsidR="00977FE2">
        <w:rPr>
          <w:sz w:val="24"/>
          <w:szCs w:val="24"/>
          <w:lang w:val="hu-HU"/>
        </w:rPr>
        <w:t xml:space="preserve"> köteles tájékoztatani a Közgazdasági Főosztályt. </w:t>
      </w:r>
      <w:r w:rsidR="00C62808" w:rsidRPr="00DE4D56">
        <w:rPr>
          <w:sz w:val="24"/>
          <w:szCs w:val="24"/>
        </w:rPr>
        <w:t xml:space="preserve">A kötelezettségvállalás nyilvántartás </w:t>
      </w:r>
      <w:r w:rsidRPr="00DE4D56">
        <w:rPr>
          <w:sz w:val="24"/>
          <w:szCs w:val="24"/>
        </w:rPr>
        <w:t>egyeztetésének végrehajtását</w:t>
      </w:r>
      <w:r w:rsidR="00C62808" w:rsidRPr="00DE4D56">
        <w:rPr>
          <w:sz w:val="24"/>
          <w:szCs w:val="24"/>
        </w:rPr>
        <w:t xml:space="preserve"> </w:t>
      </w:r>
      <w:proofErr w:type="gramStart"/>
      <w:r w:rsidR="00C62808" w:rsidRPr="00DE4D56">
        <w:rPr>
          <w:sz w:val="24"/>
          <w:szCs w:val="24"/>
        </w:rPr>
        <w:t>minden</w:t>
      </w:r>
      <w:proofErr w:type="gramEnd"/>
      <w:r w:rsidR="00C62808" w:rsidRPr="00DE4D56">
        <w:rPr>
          <w:sz w:val="24"/>
          <w:szCs w:val="24"/>
        </w:rPr>
        <w:t xml:space="preserve"> negyedévet követő hó 15-ig a </w:t>
      </w:r>
      <w:r w:rsidR="006C1EEE">
        <w:rPr>
          <w:sz w:val="24"/>
          <w:szCs w:val="24"/>
          <w:lang w:val="hu-HU"/>
        </w:rPr>
        <w:t>Számviteli</w:t>
      </w:r>
      <w:r w:rsidR="00BA450A" w:rsidRPr="00DE4D56">
        <w:rPr>
          <w:sz w:val="24"/>
          <w:szCs w:val="24"/>
        </w:rPr>
        <w:t xml:space="preserve"> O</w:t>
      </w:r>
      <w:r w:rsidR="00C62808" w:rsidRPr="00DE4D56">
        <w:rPr>
          <w:sz w:val="24"/>
          <w:szCs w:val="24"/>
        </w:rPr>
        <w:t>sztály vezetőj</w:t>
      </w:r>
      <w:r w:rsidR="00E03366" w:rsidRPr="00DE4D56">
        <w:rPr>
          <w:sz w:val="24"/>
          <w:szCs w:val="24"/>
          <w:lang w:val="hu-HU"/>
        </w:rPr>
        <w:t>e</w:t>
      </w:r>
      <w:r w:rsidR="00C62808" w:rsidRPr="00DE4D56">
        <w:rPr>
          <w:sz w:val="24"/>
          <w:szCs w:val="24"/>
        </w:rPr>
        <w:t xml:space="preserve"> </w:t>
      </w:r>
      <w:r w:rsidRPr="00DE4D56">
        <w:rPr>
          <w:sz w:val="24"/>
          <w:szCs w:val="24"/>
        </w:rPr>
        <w:t>ellenőrz</w:t>
      </w:r>
      <w:r w:rsidR="00E03366" w:rsidRPr="00DE4D56">
        <w:rPr>
          <w:sz w:val="24"/>
          <w:szCs w:val="24"/>
          <w:lang w:val="hu-HU"/>
        </w:rPr>
        <w:t>i</w:t>
      </w:r>
      <w:r w:rsidR="00C62808" w:rsidRPr="00DE4D56">
        <w:rPr>
          <w:sz w:val="24"/>
          <w:szCs w:val="24"/>
        </w:rPr>
        <w:t xml:space="preserve">. </w:t>
      </w:r>
    </w:p>
    <w:p w:rsidR="00C62808" w:rsidRPr="005A39CC" w:rsidRDefault="00C62808" w:rsidP="008C10F9">
      <w:pPr>
        <w:pStyle w:val="Cmsor3"/>
        <w:widowControl w:val="0"/>
        <w:numPr>
          <w:ilvl w:val="0"/>
          <w:numId w:val="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 xml:space="preserve">A kötelezettségek nyilvántartása a </w:t>
      </w:r>
      <w:r w:rsidR="00F45C71">
        <w:rPr>
          <w:sz w:val="24"/>
          <w:szCs w:val="24"/>
        </w:rPr>
        <w:t>FORRÁS SQL</w:t>
      </w:r>
      <w:r w:rsidRPr="005A39CC">
        <w:rPr>
          <w:sz w:val="24"/>
          <w:szCs w:val="24"/>
        </w:rPr>
        <w:t xml:space="preserve"> integrált gazdasági programmal történik, mely zárt rendszert alkot.</w:t>
      </w:r>
      <w:proofErr w:type="gramEnd"/>
    </w:p>
    <w:p w:rsidR="00C62808" w:rsidRPr="00977FE2" w:rsidRDefault="00C62808" w:rsidP="008C10F9">
      <w:pPr>
        <w:pStyle w:val="Cmsor3"/>
        <w:keepNext w:val="0"/>
        <w:widowControl w:val="0"/>
        <w:numPr>
          <w:ilvl w:val="0"/>
          <w:numId w:val="6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analitikus nyilvántartásban rögzített teljesítési adatokat tárgyhót követő hó 10-ig egyeztetni kell a főkönyvi könyvelés adataival, az esetleges eltéréseket az analitikus </w:t>
      </w:r>
      <w:r w:rsidRPr="005A39CC">
        <w:rPr>
          <w:sz w:val="24"/>
          <w:szCs w:val="24"/>
        </w:rPr>
        <w:lastRenderedPageBreak/>
        <w:t>nyilvántartásban korrigálni kell.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6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A kötelezettségvállalás analitikus nyilvántartás naprakész vezetéséért a </w:t>
      </w:r>
      <w:r w:rsidR="006C1EEE">
        <w:rPr>
          <w:sz w:val="24"/>
          <w:szCs w:val="24"/>
          <w:lang w:val="hu-HU"/>
        </w:rPr>
        <w:t>Számviteli</w:t>
      </w:r>
      <w:r w:rsidR="00BA450A" w:rsidRPr="005A39CC">
        <w:rPr>
          <w:sz w:val="24"/>
          <w:szCs w:val="24"/>
        </w:rPr>
        <w:t xml:space="preserve"> O</w:t>
      </w:r>
      <w:r w:rsidRPr="005A39CC">
        <w:rPr>
          <w:sz w:val="24"/>
          <w:szCs w:val="24"/>
        </w:rPr>
        <w:t xml:space="preserve">sztály kiemelt főreferense, az egyeztetések határidőben történő végrehajtásáért a </w:t>
      </w:r>
      <w:r w:rsidR="00F45C71">
        <w:rPr>
          <w:sz w:val="24"/>
          <w:szCs w:val="24"/>
          <w:lang w:val="hu-HU"/>
        </w:rPr>
        <w:t>Számviteli</w:t>
      </w:r>
      <w:r w:rsidR="00BA450A" w:rsidRPr="005A39CC">
        <w:rPr>
          <w:sz w:val="24"/>
          <w:szCs w:val="24"/>
        </w:rPr>
        <w:t xml:space="preserve"> O</w:t>
      </w:r>
      <w:r w:rsidRPr="005A39CC">
        <w:rPr>
          <w:sz w:val="24"/>
          <w:szCs w:val="24"/>
        </w:rPr>
        <w:t xml:space="preserve">sztály vezetője, ellenőrzéséért a Közgazdasági Főosztály vezetője a felelős. </w:t>
      </w:r>
    </w:p>
    <w:p w:rsidR="00E87391" w:rsidRDefault="00E87391" w:rsidP="000B6479">
      <w:pPr>
        <w:rPr>
          <w:sz w:val="24"/>
          <w:szCs w:val="24"/>
          <w:lang w:val="hu-HU"/>
        </w:rPr>
      </w:pPr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39CC">
        <w:rPr>
          <w:rFonts w:ascii="Times New Roman" w:hAnsi="Times New Roman"/>
          <w:b/>
          <w:sz w:val="24"/>
          <w:szCs w:val="24"/>
        </w:rPr>
        <w:t>IV.</w:t>
      </w:r>
      <w:proofErr w:type="gramEnd"/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2808" w:rsidRDefault="00B21451" w:rsidP="000B6479">
      <w:pPr>
        <w:pStyle w:val="Csakszveg"/>
        <w:widowControl w:val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A39CC">
        <w:rPr>
          <w:rFonts w:ascii="Times New Roman" w:hAnsi="Times New Roman"/>
          <w:b/>
          <w:sz w:val="24"/>
          <w:szCs w:val="24"/>
        </w:rPr>
        <w:t>Pénzügyi e</w:t>
      </w:r>
      <w:r w:rsidR="00C62808" w:rsidRPr="005A39CC">
        <w:rPr>
          <w:rFonts w:ascii="Times New Roman" w:hAnsi="Times New Roman"/>
          <w:b/>
          <w:sz w:val="24"/>
          <w:szCs w:val="24"/>
        </w:rPr>
        <w:t>llenjegyzés</w:t>
      </w:r>
    </w:p>
    <w:p w:rsidR="00F84A49" w:rsidRPr="00F84A49" w:rsidRDefault="00F84A49" w:rsidP="000B6479">
      <w:pPr>
        <w:pStyle w:val="Csakszveg"/>
        <w:widowControl w:val="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C62808" w:rsidRDefault="00C62808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A </w:t>
      </w:r>
      <w:r w:rsidR="00B21451" w:rsidRPr="005A39CC">
        <w:rPr>
          <w:sz w:val="24"/>
          <w:szCs w:val="24"/>
        </w:rPr>
        <w:t>pénzügyi</w:t>
      </w:r>
      <w:r w:rsidRPr="005A39CC">
        <w:rPr>
          <w:sz w:val="24"/>
          <w:szCs w:val="24"/>
        </w:rPr>
        <w:t xml:space="preserve"> ellenjegyzés </w:t>
      </w:r>
      <w:proofErr w:type="gramStart"/>
      <w:r w:rsidRPr="005A39CC">
        <w:rPr>
          <w:sz w:val="24"/>
          <w:szCs w:val="24"/>
        </w:rPr>
        <w:t>minden</w:t>
      </w:r>
      <w:proofErr w:type="gramEnd"/>
      <w:r w:rsidRPr="005A39CC">
        <w:rPr>
          <w:sz w:val="24"/>
          <w:szCs w:val="24"/>
        </w:rPr>
        <w:t xml:space="preserve"> esetben a kötelezettségvállalás do</w:t>
      </w:r>
      <w:r w:rsidR="00042D98" w:rsidRPr="005A39CC">
        <w:rPr>
          <w:sz w:val="24"/>
          <w:szCs w:val="24"/>
        </w:rPr>
        <w:t>kumentumán</w:t>
      </w:r>
      <w:r w:rsidR="00E12BD4" w:rsidRPr="005A39CC">
        <w:rPr>
          <w:sz w:val="24"/>
          <w:szCs w:val="24"/>
          <w:lang w:val="hu-HU"/>
        </w:rPr>
        <w:t xml:space="preserve"> a pénzügyi ellenjegyzés dátumának és a pénzügyi ellenjegyzés tényére történő utalás megjelölésével</w:t>
      </w:r>
      <w:r w:rsidR="00042D98" w:rsidRPr="005A39CC">
        <w:rPr>
          <w:sz w:val="24"/>
          <w:szCs w:val="24"/>
        </w:rPr>
        <w:t>, írásban történik. A pénzügyi</w:t>
      </w:r>
      <w:r w:rsidRPr="005A39CC">
        <w:rPr>
          <w:sz w:val="24"/>
          <w:szCs w:val="24"/>
        </w:rPr>
        <w:t xml:space="preserve"> ellenjegyzés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 művelet, amely mindenkor megelőzi a kötelezettségvállalás</w:t>
      </w:r>
      <w:r w:rsidR="00E25F41" w:rsidRPr="005A39CC">
        <w:rPr>
          <w:sz w:val="24"/>
          <w:szCs w:val="24"/>
          <w:lang w:val="hu-HU"/>
        </w:rPr>
        <w:t>t és annak</w:t>
      </w:r>
      <w:r w:rsidRPr="005A39CC">
        <w:rPr>
          <w:sz w:val="24"/>
          <w:szCs w:val="24"/>
        </w:rPr>
        <w:t xml:space="preserve"> nyilvántartásba vételét.</w:t>
      </w:r>
    </w:p>
    <w:p w:rsidR="00097631" w:rsidRPr="00097631" w:rsidRDefault="00097631" w:rsidP="00097631">
      <w:pPr>
        <w:rPr>
          <w:lang w:val="hu-HU"/>
        </w:rPr>
      </w:pPr>
    </w:p>
    <w:p w:rsidR="00BB73D6" w:rsidRPr="00DA6776" w:rsidRDefault="00C62808" w:rsidP="008C10F9">
      <w:pPr>
        <w:pStyle w:val="Cmsor3"/>
        <w:keepNext w:val="0"/>
        <w:widowControl w:val="0"/>
        <w:numPr>
          <w:ilvl w:val="0"/>
          <w:numId w:val="8"/>
        </w:numPr>
        <w:ind w:left="426" w:hanging="426"/>
        <w:rPr>
          <w:sz w:val="24"/>
          <w:szCs w:val="24"/>
          <w:lang w:val="hu-HU"/>
        </w:rPr>
      </w:pPr>
      <w:r w:rsidRPr="000E41FC">
        <w:rPr>
          <w:sz w:val="24"/>
          <w:szCs w:val="24"/>
        </w:rPr>
        <w:t>A</w:t>
      </w:r>
      <w:r w:rsidR="00042D98" w:rsidRPr="000E41FC">
        <w:rPr>
          <w:sz w:val="24"/>
          <w:szCs w:val="24"/>
        </w:rPr>
        <w:t xml:space="preserve"> pénzügyi</w:t>
      </w:r>
      <w:r w:rsidRPr="000E41FC">
        <w:rPr>
          <w:sz w:val="24"/>
          <w:szCs w:val="24"/>
        </w:rPr>
        <w:t xml:space="preserve"> ellenjegyzésre jogosultnak </w:t>
      </w:r>
      <w:proofErr w:type="gramStart"/>
      <w:r w:rsidRPr="000E41FC">
        <w:rPr>
          <w:sz w:val="24"/>
          <w:szCs w:val="24"/>
        </w:rPr>
        <w:t>az</w:t>
      </w:r>
      <w:proofErr w:type="gramEnd"/>
      <w:r w:rsidRPr="000E41FC">
        <w:rPr>
          <w:sz w:val="24"/>
          <w:szCs w:val="24"/>
        </w:rPr>
        <w:t xml:space="preserve"> ellenjegyzést megelőzően </w:t>
      </w:r>
      <w:r w:rsidR="00E12BD4" w:rsidRPr="000E41FC">
        <w:rPr>
          <w:sz w:val="24"/>
          <w:szCs w:val="24"/>
          <w:lang w:val="hu-HU"/>
        </w:rPr>
        <w:t>meg</w:t>
      </w:r>
      <w:r w:rsidR="00D52BBB" w:rsidRPr="000E41FC">
        <w:rPr>
          <w:sz w:val="24"/>
          <w:szCs w:val="24"/>
          <w:lang w:val="hu-HU"/>
        </w:rPr>
        <w:t xml:space="preserve"> kell </w:t>
      </w:r>
      <w:r w:rsidR="00E12BD4" w:rsidRPr="000E41FC">
        <w:rPr>
          <w:sz w:val="24"/>
          <w:szCs w:val="24"/>
          <w:lang w:val="hu-HU"/>
        </w:rPr>
        <w:t>győződni</w:t>
      </w:r>
      <w:r w:rsidR="00D52BBB" w:rsidRPr="000E41FC">
        <w:rPr>
          <w:sz w:val="24"/>
          <w:szCs w:val="24"/>
          <w:lang w:val="hu-HU"/>
        </w:rPr>
        <w:t>e arról</w:t>
      </w:r>
      <w:r w:rsidR="00E12BD4" w:rsidRPr="000E41FC">
        <w:rPr>
          <w:sz w:val="24"/>
          <w:szCs w:val="24"/>
          <w:lang w:val="hu-HU"/>
        </w:rPr>
        <w:t>, hogy</w:t>
      </w:r>
      <w:r w:rsidR="0082332C" w:rsidRPr="000E41FC">
        <w:rPr>
          <w:sz w:val="24"/>
          <w:szCs w:val="24"/>
          <w:lang w:val="hu-HU"/>
        </w:rPr>
        <w:t xml:space="preserve"> a szabad előir</w:t>
      </w:r>
      <w:r w:rsidR="00D52BBB" w:rsidRPr="000E41FC">
        <w:rPr>
          <w:sz w:val="24"/>
          <w:szCs w:val="24"/>
          <w:lang w:val="hu-HU"/>
        </w:rPr>
        <w:t>ányzat rendelkezésre áll, a tervezett kifizetési időpontokban a fedezet biztosított és</w:t>
      </w:r>
      <w:r w:rsidR="00E12BD4" w:rsidRPr="000E41FC">
        <w:rPr>
          <w:sz w:val="24"/>
          <w:szCs w:val="24"/>
          <w:lang w:val="hu-HU"/>
        </w:rPr>
        <w:t xml:space="preserve"> a kötelezettségvállalás nem sérti a gazdálkodásra vonatkozó szabályokat, valamint az </w:t>
      </w:r>
      <w:r w:rsidR="00E12BD4" w:rsidRPr="00DA6776">
        <w:rPr>
          <w:sz w:val="24"/>
          <w:szCs w:val="24"/>
          <w:lang w:val="hu-HU"/>
        </w:rPr>
        <w:t>Áht. 32</w:t>
      </w:r>
      <w:r w:rsidR="002C7633">
        <w:rPr>
          <w:sz w:val="24"/>
          <w:szCs w:val="24"/>
          <w:lang w:val="hu-HU"/>
        </w:rPr>
        <w:t>.</w:t>
      </w:r>
      <w:r w:rsidR="00E12BD4" w:rsidRPr="00DA6776">
        <w:rPr>
          <w:sz w:val="24"/>
          <w:szCs w:val="24"/>
          <w:lang w:val="hu-HU"/>
        </w:rPr>
        <w:t xml:space="preserve"> </w:t>
      </w:r>
      <w:r w:rsidR="00E12BD4" w:rsidRPr="00DA6776">
        <w:rPr>
          <w:sz w:val="24"/>
          <w:szCs w:val="24"/>
        </w:rPr>
        <w:t>§</w:t>
      </w:r>
      <w:r w:rsidR="00E12BD4" w:rsidRPr="00DA6776">
        <w:rPr>
          <w:sz w:val="24"/>
          <w:szCs w:val="24"/>
          <w:lang w:val="hu-HU"/>
        </w:rPr>
        <w:t xml:space="preserve"> d) </w:t>
      </w:r>
      <w:proofErr w:type="gramStart"/>
      <w:r w:rsidR="00E12BD4" w:rsidRPr="00DA6776">
        <w:rPr>
          <w:sz w:val="24"/>
          <w:szCs w:val="24"/>
          <w:lang w:val="hu-HU"/>
        </w:rPr>
        <w:t>pontja</w:t>
      </w:r>
      <w:proofErr w:type="gramEnd"/>
      <w:r w:rsidR="00E12BD4" w:rsidRPr="00DA6776">
        <w:rPr>
          <w:sz w:val="24"/>
          <w:szCs w:val="24"/>
          <w:lang w:val="hu-HU"/>
        </w:rPr>
        <w:t xml:space="preserve"> szerinti esetben arról, hogy a kötelezettségvállalás megfelel a Kormány egyedi határozatában foglaltaknak.</w:t>
      </w:r>
    </w:p>
    <w:p w:rsidR="00097631" w:rsidRPr="00DA6776" w:rsidRDefault="00097631" w:rsidP="00097631">
      <w:pPr>
        <w:rPr>
          <w:lang w:val="hu-HU"/>
        </w:rPr>
      </w:pPr>
    </w:p>
    <w:p w:rsidR="00C62808" w:rsidRPr="00DA6776" w:rsidRDefault="00C62808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proofErr w:type="gramStart"/>
      <w:r w:rsidRPr="00DA6776">
        <w:rPr>
          <w:sz w:val="24"/>
          <w:szCs w:val="24"/>
        </w:rPr>
        <w:t>A</w:t>
      </w:r>
      <w:r w:rsidR="00A41419" w:rsidRPr="00DA6776">
        <w:rPr>
          <w:sz w:val="24"/>
          <w:szCs w:val="24"/>
        </w:rPr>
        <w:t xml:space="preserve"> pénzügyi</w:t>
      </w:r>
      <w:r w:rsidRPr="00DA6776">
        <w:rPr>
          <w:sz w:val="24"/>
          <w:szCs w:val="24"/>
        </w:rPr>
        <w:t xml:space="preserve"> ellenjegyzésre jogosult feladata ellátásához szükség szerint szakértőt vehet igénybe.</w:t>
      </w:r>
      <w:proofErr w:type="gramEnd"/>
    </w:p>
    <w:p w:rsidR="00097631" w:rsidRPr="00DA6776" w:rsidRDefault="00097631" w:rsidP="00097631">
      <w:pPr>
        <w:rPr>
          <w:lang w:val="hu-HU"/>
        </w:rPr>
      </w:pPr>
    </w:p>
    <w:p w:rsidR="00C62808" w:rsidRPr="00DA6776" w:rsidRDefault="00065695" w:rsidP="008C10F9">
      <w:pPr>
        <w:pStyle w:val="Cmsor3"/>
        <w:keepNext w:val="0"/>
        <w:widowControl w:val="0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DA6776">
        <w:rPr>
          <w:sz w:val="24"/>
          <w:szCs w:val="24"/>
        </w:rPr>
        <w:t xml:space="preserve">Amennyiben a kötelezettségvállalás nem felel </w:t>
      </w:r>
      <w:proofErr w:type="gramStart"/>
      <w:r w:rsidRPr="00DA6776">
        <w:rPr>
          <w:sz w:val="24"/>
          <w:szCs w:val="24"/>
        </w:rPr>
        <w:t>meg</w:t>
      </w:r>
      <w:proofErr w:type="gramEnd"/>
      <w:r w:rsidRPr="00DA6776">
        <w:rPr>
          <w:sz w:val="24"/>
          <w:szCs w:val="24"/>
        </w:rPr>
        <w:t xml:space="preserve"> az előírtaknak, az ellenjegyzőnek </w:t>
      </w:r>
      <w:r w:rsidR="00825DCB" w:rsidRPr="00DA6776">
        <w:rPr>
          <w:sz w:val="24"/>
          <w:szCs w:val="24"/>
        </w:rPr>
        <w:t>az Ávr</w:t>
      </w:r>
      <w:r w:rsidR="00BA450A" w:rsidRPr="00DA6776">
        <w:rPr>
          <w:sz w:val="24"/>
          <w:szCs w:val="24"/>
        </w:rPr>
        <w:t>.</w:t>
      </w:r>
      <w:r w:rsidR="00825DCB" w:rsidRPr="00DA6776">
        <w:rPr>
          <w:sz w:val="24"/>
          <w:szCs w:val="24"/>
        </w:rPr>
        <w:t xml:space="preserve"> 54</w:t>
      </w:r>
      <w:r w:rsidR="00CA0F75" w:rsidRPr="00DA6776">
        <w:rPr>
          <w:sz w:val="24"/>
          <w:szCs w:val="24"/>
          <w:lang w:val="hu-HU"/>
        </w:rPr>
        <w:t>.</w:t>
      </w:r>
      <w:r w:rsidR="00825DCB" w:rsidRPr="00DA6776">
        <w:rPr>
          <w:sz w:val="24"/>
          <w:szCs w:val="24"/>
        </w:rPr>
        <w:t xml:space="preserve"> § (3) bekezdésében foglaltak szerint kell eljárnia. </w:t>
      </w:r>
      <w:r w:rsidRPr="00DA6776">
        <w:rPr>
          <w:sz w:val="24"/>
          <w:szCs w:val="24"/>
        </w:rPr>
        <w:t xml:space="preserve"> </w:t>
      </w:r>
      <w:proofErr w:type="gramStart"/>
      <w:r w:rsidR="00C62808" w:rsidRPr="00DA6776">
        <w:rPr>
          <w:sz w:val="24"/>
          <w:szCs w:val="24"/>
        </w:rPr>
        <w:t>Az</w:t>
      </w:r>
      <w:proofErr w:type="gramEnd"/>
      <w:r w:rsidR="00C62808" w:rsidRPr="00DA6776">
        <w:rPr>
          <w:sz w:val="24"/>
          <w:szCs w:val="24"/>
        </w:rPr>
        <w:t xml:space="preserve"> ellenjegyzésre jogosultnak a kötelezettségvállalást jelentő okmányt abban az esetben, ha nem ért vele egyet, vagy ha az nem felel meg az előírt követelményeknek, csak akkor kell ellenjegyeznie, ha erre a kötelezettségvállaló </w:t>
      </w:r>
      <w:r w:rsidR="008C3843" w:rsidRPr="00DA6776">
        <w:rPr>
          <w:sz w:val="24"/>
          <w:szCs w:val="24"/>
        </w:rPr>
        <w:t xml:space="preserve">szerv vezetője </w:t>
      </w:r>
      <w:r w:rsidR="00C62808" w:rsidRPr="00DA6776">
        <w:rPr>
          <w:sz w:val="24"/>
          <w:szCs w:val="24"/>
        </w:rPr>
        <w:t xml:space="preserve">írásban utasítja. Ebben </w:t>
      </w:r>
      <w:proofErr w:type="gramStart"/>
      <w:r w:rsidR="00C62808" w:rsidRPr="00DA6776">
        <w:rPr>
          <w:sz w:val="24"/>
          <w:szCs w:val="24"/>
        </w:rPr>
        <w:t>az</w:t>
      </w:r>
      <w:proofErr w:type="gramEnd"/>
      <w:r w:rsidR="00C62808" w:rsidRPr="00DA6776">
        <w:rPr>
          <w:sz w:val="24"/>
          <w:szCs w:val="24"/>
        </w:rPr>
        <w:t xml:space="preserve"> esetben az irányító szerv vezetőjét -minisztert- haladéktalanul</w:t>
      </w:r>
      <w:r w:rsidR="00C865D3" w:rsidRPr="00DA6776">
        <w:rPr>
          <w:sz w:val="24"/>
          <w:szCs w:val="24"/>
        </w:rPr>
        <w:t xml:space="preserve"> írásban</w:t>
      </w:r>
      <w:r w:rsidR="00C62808" w:rsidRPr="00DA6776">
        <w:rPr>
          <w:sz w:val="24"/>
          <w:szCs w:val="24"/>
        </w:rPr>
        <w:t xml:space="preserve"> értesíteni köteles.</w:t>
      </w:r>
    </w:p>
    <w:p w:rsidR="00C6776D" w:rsidRPr="00DA6776" w:rsidRDefault="00C6776D" w:rsidP="000B6479">
      <w:pPr>
        <w:pStyle w:val="Cmsor3"/>
        <w:keepNext w:val="0"/>
        <w:widowControl w:val="0"/>
        <w:ind w:left="426"/>
        <w:rPr>
          <w:sz w:val="24"/>
          <w:szCs w:val="24"/>
        </w:rPr>
      </w:pPr>
    </w:p>
    <w:p w:rsidR="00BB73D6" w:rsidRPr="00DA6776" w:rsidRDefault="00BB73D6" w:rsidP="008C10F9">
      <w:pPr>
        <w:pStyle w:val="Cmsor3"/>
        <w:keepNext w:val="0"/>
        <w:widowControl w:val="0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DA6776">
        <w:rPr>
          <w:sz w:val="24"/>
          <w:szCs w:val="24"/>
        </w:rPr>
        <w:t>Pénzügyi</w:t>
      </w:r>
      <w:r w:rsidR="00C62808" w:rsidRPr="00DA6776">
        <w:rPr>
          <w:sz w:val="24"/>
          <w:szCs w:val="24"/>
        </w:rPr>
        <w:t xml:space="preserve"> ellenjegyzésére jogosul</w:t>
      </w:r>
      <w:r w:rsidR="005E211C" w:rsidRPr="00DA6776">
        <w:rPr>
          <w:sz w:val="24"/>
          <w:szCs w:val="24"/>
        </w:rPr>
        <w:t>t</w:t>
      </w:r>
      <w:r w:rsidR="00287425" w:rsidRPr="00DA6776">
        <w:rPr>
          <w:sz w:val="24"/>
          <w:szCs w:val="24"/>
          <w:lang w:val="hu-HU"/>
        </w:rPr>
        <w:t xml:space="preserve"> </w:t>
      </w:r>
      <w:proofErr w:type="gramStart"/>
      <w:r w:rsidR="0031763D" w:rsidRPr="00DA6776">
        <w:rPr>
          <w:sz w:val="24"/>
          <w:szCs w:val="24"/>
        </w:rPr>
        <w:t>az</w:t>
      </w:r>
      <w:proofErr w:type="gramEnd"/>
      <w:r w:rsidR="0031763D" w:rsidRPr="00DA6776">
        <w:rPr>
          <w:sz w:val="24"/>
          <w:szCs w:val="24"/>
        </w:rPr>
        <w:t xml:space="preserve"> Országos Parancsnokság - mint </w:t>
      </w:r>
      <w:r w:rsidR="004E18B2" w:rsidRPr="00DA6776">
        <w:rPr>
          <w:sz w:val="24"/>
          <w:szCs w:val="24"/>
        </w:rPr>
        <w:t xml:space="preserve">gazdasági szervezettel rendelkező költségvetési szerv </w:t>
      </w:r>
      <w:r w:rsidR="0031763D" w:rsidRPr="00DA6776">
        <w:rPr>
          <w:sz w:val="24"/>
          <w:szCs w:val="24"/>
        </w:rPr>
        <w:t xml:space="preserve">- </w:t>
      </w:r>
      <w:r w:rsidR="004E18B2" w:rsidRPr="00DA6776">
        <w:rPr>
          <w:sz w:val="24"/>
          <w:szCs w:val="24"/>
        </w:rPr>
        <w:t>kiadási előirányzatai terhére vállalt kötelezettsé</w:t>
      </w:r>
      <w:r w:rsidR="0031763D" w:rsidRPr="00DA6776">
        <w:rPr>
          <w:sz w:val="24"/>
          <w:szCs w:val="24"/>
        </w:rPr>
        <w:t>g</w:t>
      </w:r>
      <w:r w:rsidR="004E18B2" w:rsidRPr="00DA6776">
        <w:rPr>
          <w:sz w:val="24"/>
          <w:szCs w:val="24"/>
        </w:rPr>
        <w:t xml:space="preserve"> esetén a</w:t>
      </w:r>
      <w:r w:rsidR="008A2EEF" w:rsidRPr="00DA6776">
        <w:rPr>
          <w:sz w:val="24"/>
          <w:szCs w:val="24"/>
          <w:lang w:val="hu-HU"/>
        </w:rPr>
        <w:t>z országos parancsnok gazdasági és informatikai helyettese</w:t>
      </w:r>
      <w:r w:rsidR="004E18B2" w:rsidRPr="00DA6776">
        <w:rPr>
          <w:sz w:val="24"/>
          <w:szCs w:val="24"/>
        </w:rPr>
        <w:t xml:space="preserve"> vagy az általa</w:t>
      </w:r>
      <w:r w:rsidR="00676213" w:rsidRPr="00DA6776">
        <w:rPr>
          <w:sz w:val="24"/>
          <w:szCs w:val="24"/>
          <w:lang w:val="hu-HU"/>
        </w:rPr>
        <w:t xml:space="preserve"> a 4. melléklet 4/b pontjában</w:t>
      </w:r>
      <w:r w:rsidR="004E18B2" w:rsidRPr="00DA6776">
        <w:rPr>
          <w:sz w:val="24"/>
          <w:szCs w:val="24"/>
        </w:rPr>
        <w:t xml:space="preserve"> írásban kijelölt, a</w:t>
      </w:r>
      <w:r w:rsidR="008A2EEF" w:rsidRPr="00DA6776">
        <w:rPr>
          <w:sz w:val="24"/>
          <w:szCs w:val="24"/>
          <w:lang w:val="hu-HU"/>
        </w:rPr>
        <w:t xml:space="preserve">z Országos </w:t>
      </w:r>
      <w:proofErr w:type="gramStart"/>
      <w:r w:rsidR="008A2EEF" w:rsidRPr="00DA6776">
        <w:rPr>
          <w:sz w:val="24"/>
          <w:szCs w:val="24"/>
          <w:lang w:val="hu-HU"/>
        </w:rPr>
        <w:t>Parancsnokság</w:t>
      </w:r>
      <w:r w:rsidR="004E18B2" w:rsidRPr="00DA6776">
        <w:rPr>
          <w:sz w:val="24"/>
          <w:szCs w:val="24"/>
        </w:rPr>
        <w:t xml:space="preserve">  alkalmazásában</w:t>
      </w:r>
      <w:proofErr w:type="gramEnd"/>
      <w:r w:rsidR="004E18B2" w:rsidRPr="00DA6776">
        <w:rPr>
          <w:sz w:val="24"/>
          <w:szCs w:val="24"/>
        </w:rPr>
        <w:t xml:space="preserve"> álló személy</w:t>
      </w:r>
      <w:r w:rsidR="008F6E3F" w:rsidRPr="00DA6776">
        <w:rPr>
          <w:sz w:val="24"/>
          <w:szCs w:val="24"/>
          <w:lang w:val="hu-HU"/>
        </w:rPr>
        <w:t>.</w:t>
      </w:r>
    </w:p>
    <w:p w:rsidR="004E18B2" w:rsidRPr="00287425" w:rsidRDefault="004E18B2" w:rsidP="00287425">
      <w:pPr>
        <w:widowControl w:val="0"/>
        <w:ind w:left="426"/>
        <w:jc w:val="both"/>
        <w:rPr>
          <w:sz w:val="24"/>
          <w:szCs w:val="24"/>
        </w:rPr>
      </w:pPr>
    </w:p>
    <w:p w:rsidR="00C62808" w:rsidRDefault="0031763D" w:rsidP="008C10F9">
      <w:pPr>
        <w:pStyle w:val="Cmsor3"/>
        <w:keepNext w:val="0"/>
        <w:widowControl w:val="0"/>
        <w:numPr>
          <w:ilvl w:val="0"/>
          <w:numId w:val="8"/>
        </w:numPr>
        <w:ind w:left="426" w:hanging="426"/>
        <w:rPr>
          <w:sz w:val="24"/>
          <w:szCs w:val="24"/>
          <w:lang w:val="hu-HU"/>
        </w:rPr>
      </w:pPr>
      <w:proofErr w:type="gramStart"/>
      <w:r w:rsidRPr="005A39CC">
        <w:rPr>
          <w:sz w:val="24"/>
          <w:szCs w:val="24"/>
        </w:rPr>
        <w:t xml:space="preserve">A pénzügyi </w:t>
      </w:r>
      <w:r w:rsidR="00C62808" w:rsidRPr="005A39CC">
        <w:rPr>
          <w:sz w:val="24"/>
          <w:szCs w:val="24"/>
        </w:rPr>
        <w:t>ellenjegyzésére feljogosított személynek a felsőoktatásban szerzett pénzügyi-számviteli végzettséggel, vagy legalább középfokú iskolai végzettséggel és emellett pénzügyi-számviteli képesítéssel kell rendelkeznie.</w:t>
      </w:r>
      <w:proofErr w:type="gramEnd"/>
    </w:p>
    <w:p w:rsidR="000B73E9" w:rsidRPr="008C07CE" w:rsidRDefault="000B73E9" w:rsidP="008C07CE">
      <w:pPr>
        <w:widowControl w:val="0"/>
        <w:autoSpaceDE w:val="0"/>
        <w:autoSpaceDN w:val="0"/>
        <w:adjustRightInd w:val="0"/>
        <w:rPr>
          <w:sz w:val="24"/>
          <w:szCs w:val="24"/>
          <w:lang w:val="hu-HU"/>
        </w:rPr>
      </w:pPr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A39CC">
        <w:rPr>
          <w:rFonts w:ascii="Times New Roman" w:hAnsi="Times New Roman"/>
          <w:b/>
          <w:sz w:val="24"/>
          <w:szCs w:val="24"/>
        </w:rPr>
        <w:t>V.</w:t>
      </w: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</w:p>
    <w:p w:rsidR="00C62808" w:rsidRPr="005A39CC" w:rsidRDefault="00AC7115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T</w:t>
      </w:r>
      <w:r w:rsidR="00C62808" w:rsidRPr="005A39CC">
        <w:rPr>
          <w:b/>
          <w:sz w:val="24"/>
          <w:szCs w:val="24"/>
          <w:lang w:val="hu-HU"/>
        </w:rPr>
        <w:t>eljesítés</w:t>
      </w:r>
      <w:r w:rsidRPr="005A39CC">
        <w:rPr>
          <w:b/>
          <w:sz w:val="24"/>
          <w:szCs w:val="24"/>
          <w:lang w:val="hu-HU"/>
        </w:rPr>
        <w:t xml:space="preserve"> </w:t>
      </w:r>
      <w:r w:rsidR="00C62808" w:rsidRPr="005A39CC">
        <w:rPr>
          <w:b/>
          <w:sz w:val="24"/>
          <w:szCs w:val="24"/>
          <w:lang w:val="hu-HU"/>
        </w:rPr>
        <w:t>igazolás</w:t>
      </w:r>
      <w:r w:rsidRPr="005A39CC">
        <w:rPr>
          <w:b/>
          <w:sz w:val="24"/>
          <w:szCs w:val="24"/>
          <w:lang w:val="hu-HU"/>
        </w:rPr>
        <w:t>a</w:t>
      </w: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lastRenderedPageBreak/>
        <w:t xml:space="preserve">A </w:t>
      </w:r>
      <w:r w:rsidR="00BA450A" w:rsidRPr="005A39CC">
        <w:rPr>
          <w:sz w:val="24"/>
          <w:szCs w:val="24"/>
        </w:rPr>
        <w:t>Költségvetési O</w:t>
      </w:r>
      <w:r w:rsidRPr="005A39CC">
        <w:rPr>
          <w:sz w:val="24"/>
          <w:szCs w:val="24"/>
        </w:rPr>
        <w:t xml:space="preserve">sztály a kifizetéshez kibocsátott számlát megérkezéskor nyilvántartásba </w:t>
      </w:r>
      <w:r w:rsidR="00530A58">
        <w:rPr>
          <w:sz w:val="24"/>
          <w:szCs w:val="24"/>
        </w:rPr>
        <w:t>veszi, a kötelezettségvállalást</w:t>
      </w:r>
      <w:r w:rsidR="00633772" w:rsidRPr="005A39CC">
        <w:rPr>
          <w:sz w:val="24"/>
          <w:szCs w:val="24"/>
        </w:rPr>
        <w:t xml:space="preserve"> </w:t>
      </w:r>
      <w:r w:rsidRPr="005A39CC">
        <w:rPr>
          <w:sz w:val="24"/>
          <w:szCs w:val="24"/>
        </w:rPr>
        <w:t>és a teljesíté</w:t>
      </w:r>
      <w:r w:rsidR="00530A58">
        <w:rPr>
          <w:sz w:val="24"/>
          <w:szCs w:val="24"/>
        </w:rPr>
        <w:t>sigazolás</w:t>
      </w:r>
      <w:r w:rsidR="00530A58">
        <w:rPr>
          <w:sz w:val="24"/>
          <w:szCs w:val="24"/>
          <w:lang w:val="hu-HU"/>
        </w:rPr>
        <w:t xml:space="preserve"> nyomtatványát</w:t>
      </w:r>
      <w:r w:rsidRPr="005A39CC">
        <w:rPr>
          <w:sz w:val="24"/>
          <w:szCs w:val="24"/>
        </w:rPr>
        <w:t xml:space="preserve"> a számla mellé csatolja, majd </w:t>
      </w:r>
      <w:r w:rsidR="00AC7115" w:rsidRPr="005A39CC">
        <w:rPr>
          <w:sz w:val="24"/>
          <w:szCs w:val="24"/>
        </w:rPr>
        <w:t>átadja</w:t>
      </w:r>
      <w:r w:rsidR="00676213">
        <w:rPr>
          <w:sz w:val="24"/>
          <w:szCs w:val="24"/>
        </w:rPr>
        <w:t xml:space="preserve"> igazolásra </w:t>
      </w:r>
      <w:proofErr w:type="gramStart"/>
      <w:r w:rsidR="00676213">
        <w:rPr>
          <w:sz w:val="24"/>
          <w:szCs w:val="24"/>
        </w:rPr>
        <w:t>a</w:t>
      </w:r>
      <w:r w:rsidR="00676213">
        <w:rPr>
          <w:sz w:val="24"/>
          <w:szCs w:val="24"/>
          <w:lang w:val="hu-HU"/>
        </w:rPr>
        <w:t>z</w:t>
      </w:r>
      <w:proofErr w:type="gramEnd"/>
      <w:r w:rsidR="00676213">
        <w:rPr>
          <w:sz w:val="24"/>
          <w:szCs w:val="24"/>
          <w:lang w:val="hu-HU"/>
        </w:rPr>
        <w:t xml:space="preserve"> érintett</w:t>
      </w:r>
      <w:r w:rsidRPr="005A39CC">
        <w:rPr>
          <w:sz w:val="24"/>
          <w:szCs w:val="24"/>
        </w:rPr>
        <w:t xml:space="preserve"> szakterületnek. </w:t>
      </w:r>
      <w:proofErr w:type="gramStart"/>
      <w:r w:rsidR="00AC7115"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igazolás</w:t>
      </w:r>
      <w:r w:rsidR="00BA450A" w:rsidRPr="005A39CC">
        <w:rPr>
          <w:sz w:val="24"/>
          <w:szCs w:val="24"/>
        </w:rPr>
        <w:t>,</w:t>
      </w:r>
      <w:r w:rsidRPr="005A39CC">
        <w:rPr>
          <w:sz w:val="24"/>
          <w:szCs w:val="24"/>
        </w:rPr>
        <w:t xml:space="preserve"> illetve bevételezés után utalványrendelet készül.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B97E32" w:rsidRPr="005A39CC" w:rsidRDefault="00B97E32" w:rsidP="008C10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/>
        </w:rPr>
      </w:pPr>
      <w:r w:rsidRPr="005A39CC">
        <w:rPr>
          <w:rFonts w:eastAsia="Calibri"/>
          <w:sz w:val="24"/>
          <w:szCs w:val="24"/>
          <w:lang w:val="hu-HU"/>
        </w:rPr>
        <w:t xml:space="preserve">A teljesítés igazolása során </w:t>
      </w:r>
      <w:r w:rsidR="00825DCB" w:rsidRPr="005A39CC">
        <w:rPr>
          <w:rFonts w:eastAsia="Calibri"/>
          <w:sz w:val="24"/>
          <w:szCs w:val="24"/>
          <w:lang w:val="hu-HU"/>
        </w:rPr>
        <w:t xml:space="preserve">az erre felhatalmazottnak </w:t>
      </w:r>
      <w:r w:rsidRPr="005A39CC">
        <w:rPr>
          <w:rFonts w:eastAsia="Calibri"/>
          <w:sz w:val="24"/>
          <w:szCs w:val="24"/>
          <w:lang w:val="hu-HU"/>
        </w:rPr>
        <w:t xml:space="preserve">okmányok </w:t>
      </w:r>
      <w:r w:rsidR="00875DAE" w:rsidRPr="005A39CC">
        <w:rPr>
          <w:rFonts w:eastAsia="Calibri"/>
          <w:sz w:val="24"/>
          <w:szCs w:val="24"/>
          <w:lang w:val="hu-HU"/>
        </w:rPr>
        <w:t>alapján ellenőrizni</w:t>
      </w:r>
      <w:r w:rsidR="00FC3B5E" w:rsidRPr="005A39CC">
        <w:rPr>
          <w:rFonts w:eastAsia="Calibri"/>
          <w:sz w:val="24"/>
          <w:szCs w:val="24"/>
          <w:lang w:val="hu-HU"/>
        </w:rPr>
        <w:t xml:space="preserve"> és</w:t>
      </w:r>
      <w:r w:rsidRPr="005A39CC">
        <w:rPr>
          <w:rFonts w:eastAsia="Calibri"/>
          <w:sz w:val="24"/>
          <w:szCs w:val="24"/>
          <w:lang w:val="hu-HU"/>
        </w:rPr>
        <w:t xml:space="preserve">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</w:t>
      </w:r>
    </w:p>
    <w:p w:rsidR="00AC7115" w:rsidRPr="005A39CC" w:rsidRDefault="00AC7115" w:rsidP="000B6479">
      <w:pPr>
        <w:pStyle w:val="Listaszerbekezds"/>
        <w:rPr>
          <w:rFonts w:eastAsia="Calibri"/>
          <w:sz w:val="24"/>
          <w:szCs w:val="24"/>
          <w:lang w:val="hu-HU"/>
        </w:rPr>
      </w:pPr>
    </w:p>
    <w:p w:rsidR="00AC7115" w:rsidRPr="005A39CC" w:rsidRDefault="00AC7115" w:rsidP="008C10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/>
        </w:rPr>
      </w:pPr>
      <w:r w:rsidRPr="005A39CC">
        <w:rPr>
          <w:rFonts w:eastAsia="Calibri"/>
          <w:sz w:val="24"/>
          <w:szCs w:val="24"/>
          <w:lang w:val="hu-HU"/>
        </w:rPr>
        <w:t>A bevé</w:t>
      </w:r>
      <w:r w:rsidR="00874FFB" w:rsidRPr="005A39CC">
        <w:rPr>
          <w:rFonts w:eastAsia="Calibri"/>
          <w:sz w:val="24"/>
          <w:szCs w:val="24"/>
          <w:lang w:val="hu-HU"/>
        </w:rPr>
        <w:t>telek esetében az Országos P</w:t>
      </w:r>
      <w:r w:rsidRPr="005A39CC">
        <w:rPr>
          <w:rFonts w:eastAsia="Calibri"/>
          <w:sz w:val="24"/>
          <w:szCs w:val="24"/>
          <w:lang w:val="hu-HU"/>
        </w:rPr>
        <w:t>arancsnokság nem alkalmaz</w:t>
      </w:r>
      <w:r w:rsidR="00874FFB" w:rsidRPr="005A39CC">
        <w:rPr>
          <w:rFonts w:eastAsia="Calibri"/>
          <w:sz w:val="24"/>
          <w:szCs w:val="24"/>
          <w:lang w:val="hu-HU"/>
        </w:rPr>
        <w:t xml:space="preserve">za a </w:t>
      </w:r>
      <w:proofErr w:type="gramStart"/>
      <w:r w:rsidR="00874FFB" w:rsidRPr="005A39CC">
        <w:rPr>
          <w:rFonts w:eastAsia="Calibri"/>
          <w:sz w:val="24"/>
          <w:szCs w:val="24"/>
          <w:lang w:val="hu-HU"/>
        </w:rPr>
        <w:t>teljesítés igazolást</w:t>
      </w:r>
      <w:proofErr w:type="gramEnd"/>
      <w:r w:rsidR="00874FFB" w:rsidRPr="005A39CC">
        <w:rPr>
          <w:rFonts w:eastAsia="Calibri"/>
          <w:sz w:val="24"/>
          <w:szCs w:val="24"/>
          <w:lang w:val="hu-HU"/>
        </w:rPr>
        <w:t>.</w:t>
      </w:r>
    </w:p>
    <w:p w:rsidR="00B97E32" w:rsidRPr="005A39CC" w:rsidRDefault="00B97E32" w:rsidP="000B64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/>
        </w:rPr>
      </w:pPr>
    </w:p>
    <w:p w:rsidR="00C62808" w:rsidRPr="005A39CC" w:rsidRDefault="00874FFB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teljesítést </w:t>
      </w:r>
      <w:proofErr w:type="gramStart"/>
      <w:r w:rsidR="00F7576A" w:rsidRPr="005A39CC">
        <w:rPr>
          <w:sz w:val="24"/>
          <w:szCs w:val="24"/>
        </w:rPr>
        <w:t>az</w:t>
      </w:r>
      <w:proofErr w:type="gramEnd"/>
      <w:r w:rsidR="00F7576A" w:rsidRPr="005A39CC">
        <w:rPr>
          <w:sz w:val="24"/>
          <w:szCs w:val="24"/>
        </w:rPr>
        <w:t xml:space="preserve"> arra jogosult személy </w:t>
      </w:r>
      <w:r w:rsidRPr="005A39CC">
        <w:rPr>
          <w:sz w:val="24"/>
          <w:szCs w:val="24"/>
        </w:rPr>
        <w:t>az igazolás dátumának és a teljesítés tényére történő utalás megjelölésével, aláírásával igazolja.</w:t>
      </w:r>
    </w:p>
    <w:p w:rsidR="00A41419" w:rsidRPr="005A39CC" w:rsidRDefault="00A41419" w:rsidP="000B6479">
      <w:pPr>
        <w:widowControl w:val="0"/>
        <w:rPr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>A teljesítés igazolására jogosultak:</w:t>
      </w:r>
    </w:p>
    <w:p w:rsidR="00380093" w:rsidRPr="005A39CC" w:rsidRDefault="00380093" w:rsidP="008C10F9">
      <w:pPr>
        <w:pStyle w:val="Cmsor3"/>
        <w:keepNext w:val="0"/>
        <w:widowControl w:val="0"/>
        <w:numPr>
          <w:ilvl w:val="0"/>
          <w:numId w:val="1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országos parancsnok és helyettesei minden kiadás tekintetében,</w:t>
      </w:r>
    </w:p>
    <w:p w:rsidR="00C62808" w:rsidRDefault="00C62808" w:rsidP="008C10F9">
      <w:pPr>
        <w:pStyle w:val="Cmsor3"/>
        <w:keepNext w:val="0"/>
        <w:widowControl w:val="0"/>
        <w:numPr>
          <w:ilvl w:val="0"/>
          <w:numId w:val="17"/>
        </w:numPr>
        <w:rPr>
          <w:sz w:val="24"/>
          <w:szCs w:val="24"/>
          <w:lang w:val="hu-HU"/>
        </w:rPr>
      </w:pPr>
      <w:proofErr w:type="gramStart"/>
      <w:r w:rsidRPr="005A39CC">
        <w:rPr>
          <w:sz w:val="24"/>
          <w:szCs w:val="24"/>
        </w:rPr>
        <w:t>anyag</w:t>
      </w:r>
      <w:proofErr w:type="gramEnd"/>
      <w:r w:rsidRPr="005A39CC">
        <w:rPr>
          <w:sz w:val="24"/>
          <w:szCs w:val="24"/>
        </w:rPr>
        <w:t xml:space="preserve"> és áruszállítás, értékesítés, gépjárműhasználat, üzemeltetés körébe tartozó karbantartási kiadások, továbbá az ellátási területet érintő készletbeszerzések és szolgáltatások igénybevétele során a Műszaki és Ellátási Főosztály vezetője, </w:t>
      </w:r>
    </w:p>
    <w:p w:rsidR="00AD6667" w:rsidRPr="00AD6667" w:rsidRDefault="00AD6667" w:rsidP="00EF5C46">
      <w:pPr>
        <w:numPr>
          <w:ilvl w:val="0"/>
          <w:numId w:val="17"/>
        </w:numPr>
        <w:jc w:val="both"/>
        <w:rPr>
          <w:lang w:val="hu-HU"/>
        </w:rPr>
      </w:pPr>
      <w:r w:rsidRPr="00AD6667">
        <w:rPr>
          <w:sz w:val="24"/>
          <w:szCs w:val="24"/>
        </w:rPr>
        <w:t>vezetékes telefon, szolgálati mobiltelefon</w:t>
      </w:r>
      <w:r>
        <w:rPr>
          <w:sz w:val="24"/>
          <w:szCs w:val="24"/>
        </w:rPr>
        <w:t>, informatikai beszerzések esetén az Informatikai Főosztály vezetője,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beruházás</w:t>
      </w:r>
      <w:proofErr w:type="gramEnd"/>
      <w:r w:rsidRPr="005A39CC">
        <w:rPr>
          <w:sz w:val="24"/>
          <w:szCs w:val="24"/>
        </w:rPr>
        <w:t>, felújítás megvalósulása esetén a műszaki átadás átvételi jegyzőkönyv alapján, továbbá a lakásbérlet megszüntetése esetén fizetendő térítési díjat a Műszaki és Ellátási Főosztály vezetője,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7"/>
        </w:numPr>
        <w:ind w:left="1066" w:hanging="357"/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számfejtett</w:t>
      </w:r>
      <w:proofErr w:type="gramEnd"/>
      <w:r w:rsidRPr="005A39CC">
        <w:rPr>
          <w:sz w:val="24"/>
          <w:szCs w:val="24"/>
        </w:rPr>
        <w:t xml:space="preserve"> személyi juttatások során az Illetmény</w:t>
      </w:r>
      <w:r w:rsidR="000E41FC">
        <w:rPr>
          <w:sz w:val="24"/>
          <w:szCs w:val="24"/>
          <w:lang w:val="hu-HU"/>
        </w:rPr>
        <w:t>-számfejtési</w:t>
      </w:r>
      <w:r w:rsidR="008C5C5B" w:rsidRPr="005A39CC">
        <w:rPr>
          <w:sz w:val="24"/>
          <w:szCs w:val="24"/>
        </w:rPr>
        <w:t xml:space="preserve"> </w:t>
      </w:r>
      <w:r w:rsidRPr="005A39CC">
        <w:rPr>
          <w:sz w:val="24"/>
          <w:szCs w:val="24"/>
        </w:rPr>
        <w:t>Osztály vezetője,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7"/>
        </w:numPr>
        <w:ind w:left="1066" w:hanging="357"/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egészségügyi intézmények működéséhez történő hozzájárulást, a rekreációs költségek jogszerűségét az Egészségügyi Főosztály vezetője,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működési célú pénzeszköz támogatásokat a felhasználás célja szerinti szervezeti egység vezetője,</w:t>
      </w:r>
    </w:p>
    <w:p w:rsidR="00C62808" w:rsidRPr="005A39CC" w:rsidRDefault="004B5517" w:rsidP="008C10F9">
      <w:pPr>
        <w:pStyle w:val="Cmsor3"/>
        <w:keepNext w:val="0"/>
        <w:widowControl w:val="0"/>
        <w:numPr>
          <w:ilvl w:val="0"/>
          <w:numId w:val="17"/>
        </w:numPr>
        <w:ind w:left="1066" w:hanging="357"/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segélyeket</w:t>
      </w:r>
      <w:r w:rsidR="00C62808" w:rsidRPr="005A39CC">
        <w:rPr>
          <w:sz w:val="24"/>
          <w:szCs w:val="24"/>
        </w:rPr>
        <w:t>, temetési költségtérítést továbbá a különféle szolgálati kitüntetések átadásához szükség</w:t>
      </w:r>
      <w:r w:rsidR="00AD6667">
        <w:rPr>
          <w:sz w:val="24"/>
          <w:szCs w:val="24"/>
        </w:rPr>
        <w:t>es érmék beszerzését</w:t>
      </w:r>
      <w:r w:rsidR="00C62808" w:rsidRPr="005A39CC">
        <w:rPr>
          <w:sz w:val="24"/>
          <w:szCs w:val="24"/>
        </w:rPr>
        <w:t xml:space="preserve"> a </w:t>
      </w:r>
      <w:r w:rsidR="00AD6667">
        <w:rPr>
          <w:sz w:val="24"/>
          <w:szCs w:val="24"/>
          <w:lang w:val="hu-HU"/>
        </w:rPr>
        <w:t>Humán Szolgálat</w:t>
      </w:r>
      <w:r w:rsidR="00C62808" w:rsidRPr="005A39CC">
        <w:rPr>
          <w:sz w:val="24"/>
          <w:szCs w:val="24"/>
        </w:rPr>
        <w:t xml:space="preserve"> vezetője,</w:t>
      </w: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17"/>
        </w:numPr>
        <w:ind w:left="1066" w:hanging="357"/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magánszemély által teljesített szakmai továbbképzés, a kiküldetés, az éleslátást biztosító szemüveg készítés hozzájárulás költségét a szervezeti egység vezető, </w:t>
      </w:r>
    </w:p>
    <w:p w:rsidR="00380093" w:rsidRPr="005A39CC" w:rsidRDefault="004B5517" w:rsidP="008C10F9">
      <w:pPr>
        <w:pStyle w:val="Cmsor3"/>
        <w:keepNext w:val="0"/>
        <w:widowControl w:val="0"/>
        <w:numPr>
          <w:ilvl w:val="0"/>
          <w:numId w:val="17"/>
        </w:numPr>
        <w:ind w:left="1066" w:hanging="357"/>
        <w:rPr>
          <w:sz w:val="24"/>
          <w:szCs w:val="24"/>
          <w:lang w:val="hu-HU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béren kívüli juttatások</w:t>
      </w:r>
      <w:r w:rsidR="0055324C" w:rsidRPr="005A39CC">
        <w:rPr>
          <w:sz w:val="24"/>
          <w:szCs w:val="24"/>
        </w:rPr>
        <w:t xml:space="preserve"> és</w:t>
      </w:r>
      <w:r w:rsidRPr="005A39CC">
        <w:rPr>
          <w:sz w:val="24"/>
          <w:szCs w:val="24"/>
        </w:rPr>
        <w:t xml:space="preserve"> a saját használatú irodaszer</w:t>
      </w:r>
      <w:r w:rsidR="0055324C" w:rsidRPr="005A39CC">
        <w:rPr>
          <w:sz w:val="24"/>
          <w:szCs w:val="24"/>
        </w:rPr>
        <w:t xml:space="preserve"> költségét</w:t>
      </w:r>
      <w:r w:rsidR="00C62808" w:rsidRPr="005A39CC">
        <w:rPr>
          <w:sz w:val="24"/>
          <w:szCs w:val="24"/>
        </w:rPr>
        <w:t xml:space="preserve"> a Közgazdasági Főosztály vezetője,</w:t>
      </w:r>
    </w:p>
    <w:p w:rsidR="00F7576A" w:rsidRPr="005A39CC" w:rsidRDefault="00F7576A" w:rsidP="008C10F9">
      <w:pPr>
        <w:numPr>
          <w:ilvl w:val="0"/>
          <w:numId w:val="17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fentieken kívül minden főosztályveze</w:t>
      </w:r>
      <w:r w:rsidR="001970F0">
        <w:rPr>
          <w:sz w:val="24"/>
          <w:szCs w:val="24"/>
          <w:lang w:val="hu-HU"/>
        </w:rPr>
        <w:t>tő/önálló osztályvezető az adott évre engedélyezett</w:t>
      </w:r>
      <w:r w:rsidRPr="005A39CC">
        <w:rPr>
          <w:sz w:val="24"/>
          <w:szCs w:val="24"/>
          <w:lang w:val="hu-HU"/>
        </w:rPr>
        <w:t xml:space="preserve"> </w:t>
      </w:r>
      <w:proofErr w:type="gramStart"/>
      <w:r w:rsidR="001970F0">
        <w:rPr>
          <w:sz w:val="24"/>
          <w:szCs w:val="24"/>
          <w:lang w:val="hu-HU"/>
        </w:rPr>
        <w:t>beszerzései</w:t>
      </w:r>
      <w:r w:rsidRPr="005A39CC">
        <w:rPr>
          <w:sz w:val="24"/>
          <w:szCs w:val="24"/>
          <w:lang w:val="hu-HU"/>
        </w:rPr>
        <w:t xml:space="preserve">  kiadási</w:t>
      </w:r>
      <w:proofErr w:type="gramEnd"/>
      <w:r w:rsidRPr="005A39CC">
        <w:rPr>
          <w:sz w:val="24"/>
          <w:szCs w:val="24"/>
          <w:lang w:val="hu-HU"/>
        </w:rPr>
        <w:t xml:space="preserve"> jogcíme</w:t>
      </w:r>
      <w:r w:rsidR="001970F0">
        <w:rPr>
          <w:sz w:val="24"/>
          <w:szCs w:val="24"/>
          <w:lang w:val="hu-HU"/>
        </w:rPr>
        <w:t>in</w:t>
      </w:r>
      <w:r w:rsidRPr="005A39CC">
        <w:rPr>
          <w:sz w:val="24"/>
          <w:szCs w:val="24"/>
          <w:lang w:val="hu-HU"/>
        </w:rPr>
        <w:t>,</w:t>
      </w:r>
    </w:p>
    <w:p w:rsidR="00C62808" w:rsidRPr="005A39CC" w:rsidRDefault="0055324C" w:rsidP="008C10F9">
      <w:pPr>
        <w:pStyle w:val="Cmsor3"/>
        <w:widowControl w:val="0"/>
        <w:numPr>
          <w:ilvl w:val="0"/>
          <w:numId w:val="17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="00C62808" w:rsidRPr="005A39CC">
        <w:rPr>
          <w:sz w:val="24"/>
          <w:szCs w:val="24"/>
        </w:rPr>
        <w:t xml:space="preserve"> teljesítés igazolására jogosultak továbbá a</w:t>
      </w:r>
      <w:r w:rsidRPr="005A39CC">
        <w:rPr>
          <w:sz w:val="24"/>
          <w:szCs w:val="24"/>
        </w:rPr>
        <w:t>z</w:t>
      </w:r>
      <w:r w:rsidR="00C62808" w:rsidRPr="005A39CC">
        <w:rPr>
          <w:sz w:val="24"/>
          <w:szCs w:val="24"/>
        </w:rPr>
        <w:t xml:space="preserve"> igazolásra jogosultakat helyettesítők is, a jogosult távollétében.</w:t>
      </w:r>
    </w:p>
    <w:p w:rsidR="0055324C" w:rsidRPr="005A39CC" w:rsidRDefault="0055324C" w:rsidP="000B6479">
      <w:pPr>
        <w:rPr>
          <w:sz w:val="24"/>
          <w:szCs w:val="24"/>
          <w:lang w:val="hu-HU"/>
        </w:rPr>
      </w:pPr>
    </w:p>
    <w:p w:rsidR="00FB6093" w:rsidRPr="00DA6776" w:rsidRDefault="005D42CD" w:rsidP="008C10F9">
      <w:pPr>
        <w:pStyle w:val="Cmsor3"/>
        <w:widowControl w:val="0"/>
        <w:numPr>
          <w:ilvl w:val="0"/>
          <w:numId w:val="8"/>
        </w:numPr>
        <w:ind w:left="427"/>
        <w:rPr>
          <w:sz w:val="24"/>
          <w:szCs w:val="24"/>
          <w:lang w:val="hu-HU"/>
        </w:rPr>
      </w:pPr>
      <w:r w:rsidRPr="00AD6667">
        <w:rPr>
          <w:sz w:val="24"/>
          <w:szCs w:val="24"/>
        </w:rPr>
        <w:t>A teljesítés igazolásra jogosult személyeket</w:t>
      </w:r>
      <w:r w:rsidR="00FB6093" w:rsidRPr="00AD6667">
        <w:rPr>
          <w:sz w:val="24"/>
          <w:szCs w:val="24"/>
          <w:lang w:val="hu-HU"/>
        </w:rPr>
        <w:t xml:space="preserve"> </w:t>
      </w:r>
      <w:proofErr w:type="gramStart"/>
      <w:r w:rsidR="00FB6093" w:rsidRPr="00AD6667">
        <w:rPr>
          <w:sz w:val="24"/>
          <w:szCs w:val="24"/>
          <w:lang w:val="hu-HU"/>
        </w:rPr>
        <w:t>az</w:t>
      </w:r>
      <w:proofErr w:type="gramEnd"/>
      <w:r w:rsidR="00FB6093" w:rsidRPr="00AD6667">
        <w:rPr>
          <w:sz w:val="24"/>
          <w:szCs w:val="24"/>
          <w:lang w:val="hu-HU"/>
        </w:rPr>
        <w:t xml:space="preserve"> Országos Parancsnoks</w:t>
      </w:r>
      <w:r w:rsidR="00977FE2">
        <w:rPr>
          <w:sz w:val="24"/>
          <w:szCs w:val="24"/>
          <w:lang w:val="hu-HU"/>
        </w:rPr>
        <w:t xml:space="preserve">ág </w:t>
      </w:r>
      <w:r w:rsidR="00977FE2" w:rsidRPr="00DA6776">
        <w:rPr>
          <w:sz w:val="24"/>
          <w:szCs w:val="24"/>
          <w:lang w:val="hu-HU"/>
        </w:rPr>
        <w:t xml:space="preserve">tekintetében 3. melléklet </w:t>
      </w:r>
      <w:r w:rsidR="00DA6776" w:rsidRPr="00DA6776">
        <w:rPr>
          <w:sz w:val="24"/>
          <w:szCs w:val="24"/>
          <w:lang w:val="hu-HU"/>
        </w:rPr>
        <w:t>a-v</w:t>
      </w:r>
      <w:r w:rsidR="00FB6093" w:rsidRPr="00DA6776">
        <w:rPr>
          <w:sz w:val="24"/>
          <w:szCs w:val="24"/>
          <w:lang w:val="hu-HU"/>
        </w:rPr>
        <w:t>) pontjaiban</w:t>
      </w:r>
      <w:r w:rsidRPr="00DA6776">
        <w:rPr>
          <w:sz w:val="24"/>
          <w:szCs w:val="24"/>
        </w:rPr>
        <w:t xml:space="preserve"> a</w:t>
      </w:r>
      <w:r w:rsidR="00FB6093" w:rsidRPr="00DA6776">
        <w:rPr>
          <w:sz w:val="24"/>
          <w:szCs w:val="24"/>
          <w:lang w:val="hu-HU"/>
        </w:rPr>
        <w:t xml:space="preserve">z országos </w:t>
      </w:r>
      <w:proofErr w:type="gramStart"/>
      <w:r w:rsidR="00FB6093" w:rsidRPr="00DA6776">
        <w:rPr>
          <w:sz w:val="24"/>
          <w:szCs w:val="24"/>
          <w:lang w:val="hu-HU"/>
        </w:rPr>
        <w:t>parancsnok</w:t>
      </w:r>
      <w:r w:rsidRPr="00DA6776">
        <w:rPr>
          <w:sz w:val="24"/>
          <w:szCs w:val="24"/>
        </w:rPr>
        <w:t xml:space="preserve"> írásban</w:t>
      </w:r>
      <w:proofErr w:type="gramEnd"/>
      <w:r w:rsidRPr="00DA6776">
        <w:rPr>
          <w:sz w:val="24"/>
          <w:szCs w:val="24"/>
        </w:rPr>
        <w:t xml:space="preserve"> </w:t>
      </w:r>
      <w:r w:rsidR="00FB6093" w:rsidRPr="00DA6776">
        <w:rPr>
          <w:sz w:val="24"/>
          <w:szCs w:val="24"/>
        </w:rPr>
        <w:t>jelöli ki</w:t>
      </w:r>
    </w:p>
    <w:p w:rsidR="00AD6667" w:rsidRPr="00AD6667" w:rsidRDefault="00AD6667" w:rsidP="00AD6667">
      <w:pPr>
        <w:rPr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teljesítésigazolást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érvényesítést megelőzően kell elvégezni.</w:t>
      </w:r>
    </w:p>
    <w:p w:rsidR="00C62808" w:rsidRPr="005A39CC" w:rsidRDefault="00C62808" w:rsidP="000B6479">
      <w:pPr>
        <w:widowControl w:val="0"/>
        <w:jc w:val="both"/>
        <w:rPr>
          <w:sz w:val="24"/>
          <w:szCs w:val="24"/>
          <w:lang w:val="hu-HU"/>
        </w:rPr>
      </w:pPr>
    </w:p>
    <w:p w:rsidR="005D42CD" w:rsidRPr="005A39CC" w:rsidRDefault="005D42CD" w:rsidP="008C10F9">
      <w:pPr>
        <w:pStyle w:val="Csakszveg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39CC">
        <w:rPr>
          <w:rFonts w:ascii="Times New Roman" w:hAnsi="Times New Roman"/>
          <w:sz w:val="24"/>
          <w:szCs w:val="24"/>
        </w:rPr>
        <w:t xml:space="preserve">Az Országos Parancsnokság esetében </w:t>
      </w:r>
      <w:proofErr w:type="gramStart"/>
      <w:r w:rsidRPr="005A39CC">
        <w:rPr>
          <w:rFonts w:ascii="Times New Roman" w:hAnsi="Times New Roman"/>
          <w:sz w:val="24"/>
          <w:szCs w:val="24"/>
        </w:rPr>
        <w:t>az</w:t>
      </w:r>
      <w:proofErr w:type="gramEnd"/>
      <w:r w:rsidRPr="005A39CC">
        <w:rPr>
          <w:rFonts w:ascii="Times New Roman" w:hAnsi="Times New Roman"/>
          <w:sz w:val="24"/>
          <w:szCs w:val="24"/>
        </w:rPr>
        <w:t xml:space="preserve"> alapbizonylathoz csatolt, a </w:t>
      </w:r>
      <w:r w:rsidR="00F45C71">
        <w:rPr>
          <w:rFonts w:ascii="Times New Roman" w:hAnsi="Times New Roman"/>
          <w:sz w:val="24"/>
          <w:szCs w:val="24"/>
        </w:rPr>
        <w:t>FORRÁS SQL</w:t>
      </w:r>
      <w:r w:rsidRPr="005A39CC">
        <w:rPr>
          <w:rFonts w:ascii="Times New Roman" w:hAnsi="Times New Roman"/>
          <w:sz w:val="24"/>
          <w:szCs w:val="24"/>
        </w:rPr>
        <w:t xml:space="preserve"> </w:t>
      </w:r>
      <w:r w:rsidRPr="005A39CC">
        <w:rPr>
          <w:rFonts w:ascii="Times New Roman" w:hAnsi="Times New Roman"/>
          <w:sz w:val="24"/>
          <w:szCs w:val="24"/>
        </w:rPr>
        <w:lastRenderedPageBreak/>
        <w:t>programból generált</w:t>
      </w:r>
      <w:r w:rsidR="004D1185" w:rsidRPr="005A39CC">
        <w:rPr>
          <w:rFonts w:ascii="Times New Roman" w:hAnsi="Times New Roman"/>
          <w:sz w:val="24"/>
          <w:szCs w:val="24"/>
        </w:rPr>
        <w:t xml:space="preserve"> nyomtatványon történik a teljesítés igazolása. A </w:t>
      </w:r>
      <w:r w:rsidR="001C0297" w:rsidRPr="005A39CC">
        <w:rPr>
          <w:rFonts w:ascii="Times New Roman" w:hAnsi="Times New Roman"/>
          <w:sz w:val="24"/>
          <w:szCs w:val="24"/>
        </w:rPr>
        <w:t xml:space="preserve">program átmeneti szünetelése esetén a teljesítés igazolása </w:t>
      </w:r>
      <w:proofErr w:type="gramStart"/>
      <w:r w:rsidR="001C0297" w:rsidRPr="005A39CC">
        <w:rPr>
          <w:rFonts w:ascii="Times New Roman" w:hAnsi="Times New Roman"/>
          <w:sz w:val="24"/>
          <w:szCs w:val="24"/>
        </w:rPr>
        <w:t>az</w:t>
      </w:r>
      <w:proofErr w:type="gramEnd"/>
      <w:r w:rsidR="001C0297" w:rsidRPr="005A39CC">
        <w:rPr>
          <w:rFonts w:ascii="Times New Roman" w:hAnsi="Times New Roman"/>
          <w:sz w:val="24"/>
          <w:szCs w:val="24"/>
        </w:rPr>
        <w:t xml:space="preserve"> alapbizonylaton történik.</w:t>
      </w:r>
    </w:p>
    <w:p w:rsidR="005D42CD" w:rsidRPr="005A39CC" w:rsidRDefault="005D42CD" w:rsidP="000B6479">
      <w:pPr>
        <w:pStyle w:val="Csakszveg"/>
        <w:widowControl w:val="0"/>
        <w:ind w:left="427"/>
        <w:jc w:val="both"/>
        <w:rPr>
          <w:rFonts w:ascii="Times New Roman" w:hAnsi="Times New Roman"/>
          <w:sz w:val="24"/>
          <w:szCs w:val="24"/>
        </w:rPr>
      </w:pPr>
    </w:p>
    <w:p w:rsidR="005F254F" w:rsidRPr="005F254F" w:rsidRDefault="00C62808" w:rsidP="008C10F9">
      <w:pPr>
        <w:pStyle w:val="Csakszveg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39CC">
        <w:rPr>
          <w:rFonts w:ascii="Times New Roman" w:hAnsi="Times New Roman"/>
          <w:sz w:val="24"/>
          <w:szCs w:val="24"/>
        </w:rPr>
        <w:t>Kifizetés a közbeszerzések teljesítéséhez kapcsolódóan megkötött szerződések esetén (a meghatározott értékhatár felett) csak abban az esetben lehetséges, ha a szerződő partner (nyertes ajánlattevő) 30 napnál nem régebbi nemlegesnek minősülő együttes adóigazolását (vagy másolatát) csatolták, vagy a vállalkozó a kifizetés időpontjában szerepel a köztartozásmentes adózói adatbázisban.</w:t>
      </w:r>
    </w:p>
    <w:p w:rsidR="00C62808" w:rsidRPr="005A39CC" w:rsidRDefault="00C62808" w:rsidP="005F254F">
      <w:pPr>
        <w:pStyle w:val="Csakszveg"/>
        <w:widowControl w:val="0"/>
        <w:ind w:left="427"/>
        <w:jc w:val="both"/>
        <w:rPr>
          <w:rFonts w:ascii="Times New Roman" w:hAnsi="Times New Roman"/>
          <w:sz w:val="24"/>
          <w:szCs w:val="24"/>
        </w:rPr>
      </w:pPr>
      <w:r w:rsidRPr="005A39CC">
        <w:rPr>
          <w:rFonts w:ascii="Times New Roman" w:hAnsi="Times New Roman"/>
          <w:sz w:val="24"/>
          <w:szCs w:val="24"/>
        </w:rPr>
        <w:t>(</w:t>
      </w:r>
      <w:r w:rsidR="00472AE1" w:rsidRPr="00472AE1">
        <w:rPr>
          <w:rFonts w:ascii="Times New Roman" w:hAnsi="Times New Roman"/>
          <w:sz w:val="24"/>
          <w:szCs w:val="24"/>
        </w:rPr>
        <w:t>http://nav.gov.hu/nav/adatbazisok/koztartozasmentes/egyszeru_lekerdezes</w:t>
      </w:r>
      <w:r w:rsidRPr="005A39CC">
        <w:rPr>
          <w:rFonts w:ascii="Times New Roman" w:hAnsi="Times New Roman"/>
          <w:sz w:val="24"/>
          <w:szCs w:val="24"/>
        </w:rPr>
        <w:t>)</w:t>
      </w:r>
    </w:p>
    <w:p w:rsidR="002639EA" w:rsidRPr="005A39CC" w:rsidRDefault="00C62808" w:rsidP="000B6479">
      <w:pPr>
        <w:pStyle w:val="Csakszveg"/>
        <w:widowControl w:val="0"/>
        <w:ind w:left="427"/>
        <w:jc w:val="both"/>
        <w:rPr>
          <w:rFonts w:ascii="Times New Roman" w:hAnsi="Times New Roman"/>
          <w:sz w:val="24"/>
          <w:szCs w:val="24"/>
        </w:rPr>
      </w:pPr>
      <w:r w:rsidRPr="005A39CC">
        <w:rPr>
          <w:rFonts w:ascii="Times New Roman" w:hAnsi="Times New Roman"/>
          <w:sz w:val="24"/>
          <w:szCs w:val="24"/>
        </w:rPr>
        <w:t xml:space="preserve">A nemleges igazolás bekérése, illetve </w:t>
      </w:r>
      <w:proofErr w:type="gramStart"/>
      <w:r w:rsidRPr="005A39CC">
        <w:rPr>
          <w:rFonts w:ascii="Times New Roman" w:hAnsi="Times New Roman"/>
          <w:sz w:val="24"/>
          <w:szCs w:val="24"/>
        </w:rPr>
        <w:t>az</w:t>
      </w:r>
      <w:proofErr w:type="gramEnd"/>
      <w:r w:rsidRPr="005A39CC">
        <w:rPr>
          <w:rFonts w:ascii="Times New Roman" w:hAnsi="Times New Roman"/>
          <w:sz w:val="24"/>
          <w:szCs w:val="24"/>
        </w:rPr>
        <w:t xml:space="preserve"> adatbázisban való ellenőrzés elvégzése a teljesítésigazoló feladata.</w:t>
      </w:r>
    </w:p>
    <w:p w:rsidR="002639EA" w:rsidRPr="005A39CC" w:rsidRDefault="002639EA" w:rsidP="000B6479">
      <w:pPr>
        <w:pStyle w:val="Csakszveg"/>
        <w:widowControl w:val="0"/>
        <w:ind w:left="427"/>
        <w:jc w:val="both"/>
        <w:rPr>
          <w:rFonts w:ascii="Times New Roman" w:hAnsi="Times New Roman"/>
          <w:sz w:val="24"/>
          <w:szCs w:val="24"/>
        </w:rPr>
      </w:pPr>
    </w:p>
    <w:p w:rsidR="00C62808" w:rsidRPr="005A39CC" w:rsidRDefault="00C62808" w:rsidP="000B6479">
      <w:pPr>
        <w:pStyle w:val="Csakszveg"/>
        <w:widowControl w:val="0"/>
        <w:ind w:left="427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5A39CC">
        <w:rPr>
          <w:rFonts w:ascii="Times New Roman" w:eastAsia="MS Mincho" w:hAnsi="Times New Roman"/>
          <w:b/>
          <w:sz w:val="24"/>
          <w:szCs w:val="24"/>
        </w:rPr>
        <w:t>VI.</w:t>
      </w:r>
      <w:proofErr w:type="gramEnd"/>
    </w:p>
    <w:p w:rsidR="002639EA" w:rsidRPr="005A39CC" w:rsidRDefault="002639EA" w:rsidP="000B6479">
      <w:pPr>
        <w:pStyle w:val="Csakszveg"/>
        <w:widowControl w:val="0"/>
        <w:ind w:left="42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2639EA" w:rsidRPr="005A39CC" w:rsidRDefault="002639EA" w:rsidP="000B6479">
      <w:pPr>
        <w:keepNext/>
        <w:widowControl w:val="0"/>
        <w:ind w:left="568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Az érvényesítés rendje</w:t>
      </w:r>
    </w:p>
    <w:p w:rsidR="002639EA" w:rsidRPr="005A39CC" w:rsidRDefault="002639EA" w:rsidP="000B6479">
      <w:pPr>
        <w:pStyle w:val="Csakszveg"/>
        <w:widowControl w:val="0"/>
        <w:ind w:left="42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0A1CF8" w:rsidRPr="005A39CC" w:rsidRDefault="002639EA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teljesítésigazolás alapján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érvényesítőnek ellenőriznie kell az összegszerűséget, a fedezet meglétét</w:t>
      </w:r>
      <w:r w:rsidR="00507DBD" w:rsidRPr="005A39CC">
        <w:rPr>
          <w:sz w:val="24"/>
          <w:szCs w:val="24"/>
        </w:rPr>
        <w:t xml:space="preserve">, </w:t>
      </w:r>
      <w:r w:rsidR="00FC3B5E" w:rsidRPr="005A39CC">
        <w:rPr>
          <w:sz w:val="24"/>
          <w:szCs w:val="24"/>
          <w:lang w:val="hu-HU"/>
        </w:rPr>
        <w:t xml:space="preserve">a megelőző ügymenetben </w:t>
      </w:r>
      <w:r w:rsidR="00507DBD" w:rsidRPr="005A39CC">
        <w:rPr>
          <w:sz w:val="24"/>
          <w:szCs w:val="24"/>
        </w:rPr>
        <w:t>a jogszabályi és belső szabályozásban előírt követelmények betartását.</w:t>
      </w:r>
      <w:r w:rsidR="00FC3B5E" w:rsidRPr="005A39CC">
        <w:rPr>
          <w:sz w:val="24"/>
          <w:szCs w:val="24"/>
          <w:lang w:val="hu-HU"/>
        </w:rPr>
        <w:t xml:space="preserve"> Az érvényesítésre az utalványozást megelőzően ke</w:t>
      </w:r>
      <w:r w:rsidR="00EF5C46">
        <w:rPr>
          <w:sz w:val="24"/>
          <w:szCs w:val="24"/>
          <w:lang w:val="hu-HU"/>
        </w:rPr>
        <w:t>r</w:t>
      </w:r>
      <w:r w:rsidR="00FC3B5E" w:rsidRPr="005A39CC">
        <w:rPr>
          <w:sz w:val="24"/>
          <w:szCs w:val="24"/>
          <w:lang w:val="hu-HU"/>
        </w:rPr>
        <w:t>ül sor.</w:t>
      </w:r>
    </w:p>
    <w:p w:rsidR="004D2484" w:rsidRPr="005A39CC" w:rsidRDefault="004D2484" w:rsidP="000B6479">
      <w:pPr>
        <w:pStyle w:val="Cmsor3"/>
        <w:keepNext w:val="0"/>
        <w:widowControl w:val="0"/>
        <w:ind w:left="427"/>
        <w:rPr>
          <w:sz w:val="24"/>
          <w:szCs w:val="24"/>
        </w:rPr>
      </w:pP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>Ez alapján ellenőrizni kell: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előzetes kötelezettségvállalás, jogszabály vagy egyéb intézkedés alapján jogos-e a követelés,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teljesítésről kiállított számla az előzetes kötelezettségvállalás szerint került-e kiállításra, amennyiben szükséges a bevételezés megtörtént-e</w:t>
      </w:r>
      <w:r w:rsidR="00380093" w:rsidRPr="005A39CC">
        <w:rPr>
          <w:sz w:val="24"/>
          <w:szCs w:val="24"/>
        </w:rPr>
        <w:t>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felszámítás az egységárakat és az egyéb számítási műveleteket tekintve helyes-e,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bizonylat helyesen van-e kiállítva,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követelésnek van-e megfelelő jogszabályi alapja,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számla számszaki és alaki szempontból kifogástalan-e,</w:t>
      </w:r>
    </w:p>
    <w:p w:rsidR="002639EA" w:rsidRPr="005A39CC" w:rsidRDefault="002639EA" w:rsidP="008C10F9">
      <w:pPr>
        <w:pStyle w:val="Cmsor3"/>
        <w:keepNext w:val="0"/>
        <w:widowControl w:val="0"/>
        <w:numPr>
          <w:ilvl w:val="0"/>
          <w:numId w:val="1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teljesítés igazolása megtörtént-e, a teljesítést igazoló az aláírásra jogosult-e</w:t>
      </w:r>
      <w:r w:rsidR="001F742C" w:rsidRPr="005A39CC">
        <w:rPr>
          <w:sz w:val="24"/>
          <w:szCs w:val="24"/>
          <w:lang w:val="hu-HU"/>
        </w:rPr>
        <w:t>.</w:t>
      </w:r>
    </w:p>
    <w:p w:rsidR="002639EA" w:rsidRPr="005A39CC" w:rsidRDefault="002639EA" w:rsidP="000B6479">
      <w:pPr>
        <w:pStyle w:val="Csakszveg"/>
        <w:widowControl w:val="0"/>
        <w:ind w:left="427"/>
        <w:jc w:val="both"/>
        <w:rPr>
          <w:rFonts w:ascii="Times New Roman" w:hAnsi="Times New Roman"/>
          <w:sz w:val="24"/>
          <w:szCs w:val="24"/>
        </w:rPr>
      </w:pPr>
    </w:p>
    <w:p w:rsidR="000A1CF8" w:rsidRPr="005A39CC" w:rsidRDefault="000A1CF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rFonts w:eastAsia="Calibri"/>
          <w:sz w:val="24"/>
          <w:szCs w:val="24"/>
        </w:rPr>
        <w:t xml:space="preserve">Amennyiben </w:t>
      </w:r>
      <w:proofErr w:type="gramStart"/>
      <w:r w:rsidRPr="005A39CC">
        <w:rPr>
          <w:rFonts w:eastAsia="Calibri"/>
          <w:sz w:val="24"/>
          <w:szCs w:val="24"/>
        </w:rPr>
        <w:t>az</w:t>
      </w:r>
      <w:proofErr w:type="gramEnd"/>
      <w:r w:rsidRPr="005A39CC">
        <w:rPr>
          <w:rFonts w:eastAsia="Calibri"/>
          <w:sz w:val="24"/>
          <w:szCs w:val="24"/>
        </w:rPr>
        <w:t xml:space="preserve"> érvényesítő feladata ellátása során a jogszabályok, illetve a belső </w:t>
      </w:r>
      <w:r w:rsidR="00843595">
        <w:rPr>
          <w:rFonts w:eastAsia="Calibri"/>
          <w:sz w:val="24"/>
          <w:szCs w:val="24"/>
        </w:rPr>
        <w:t>szakutasítás</w:t>
      </w:r>
      <w:r w:rsidRPr="005A39CC">
        <w:rPr>
          <w:rFonts w:eastAsia="Calibri"/>
          <w:sz w:val="24"/>
          <w:szCs w:val="24"/>
        </w:rPr>
        <w:t xml:space="preserve">ok megsértését tapasztalja, köteles ezt jelezni az utalványozónak. </w:t>
      </w:r>
      <w:proofErr w:type="gramStart"/>
      <w:r w:rsidRPr="005A39CC">
        <w:rPr>
          <w:rFonts w:eastAsia="Calibri"/>
          <w:sz w:val="24"/>
          <w:szCs w:val="24"/>
        </w:rPr>
        <w:t>Az</w:t>
      </w:r>
      <w:proofErr w:type="gramEnd"/>
      <w:r w:rsidRPr="005A39CC">
        <w:rPr>
          <w:rFonts w:eastAsia="Calibri"/>
          <w:sz w:val="24"/>
          <w:szCs w:val="24"/>
        </w:rPr>
        <w:t xml:space="preserve"> érvényesítés nem tagadható meg, ha ezt követően az utalványozó erre írásban utasítja. </w:t>
      </w:r>
      <w:r w:rsidRPr="005A39CC">
        <w:rPr>
          <w:sz w:val="24"/>
          <w:szCs w:val="24"/>
        </w:rPr>
        <w:t xml:space="preserve">Ebben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esetben erről az irányító szerv vezetőjét -minisztert- haladéktalanul írásban értesíteni köteles.</w:t>
      </w:r>
    </w:p>
    <w:p w:rsidR="000A1CF8" w:rsidRPr="005A39CC" w:rsidRDefault="000A1CF8" w:rsidP="000B6479">
      <w:pPr>
        <w:rPr>
          <w:rFonts w:eastAsia="Calibri"/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érvényesítésnek –az „érvényesítve” megjelölésen kívül- tartalmaznia kell </w:t>
      </w:r>
      <w:r w:rsidR="003B299A" w:rsidRPr="005A39CC">
        <w:rPr>
          <w:sz w:val="24"/>
          <w:szCs w:val="24"/>
        </w:rPr>
        <w:t>az érvényesítés dátumát és az érvényesítő aláírását</w:t>
      </w:r>
      <w:r w:rsidRPr="005A39CC">
        <w:rPr>
          <w:sz w:val="24"/>
          <w:szCs w:val="24"/>
        </w:rPr>
        <w:t>.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520D0D" w:rsidRDefault="004D2484" w:rsidP="00520D0D">
      <w:pPr>
        <w:pStyle w:val="Cmsor3"/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Érvényesítésre </w:t>
      </w:r>
      <w:proofErr w:type="gramStart"/>
      <w:r w:rsidR="008E287F" w:rsidRPr="003A2BD6">
        <w:rPr>
          <w:sz w:val="24"/>
          <w:szCs w:val="24"/>
        </w:rPr>
        <w:t>az</w:t>
      </w:r>
      <w:proofErr w:type="gramEnd"/>
      <w:r w:rsidR="008E287F" w:rsidRPr="003A2BD6">
        <w:rPr>
          <w:sz w:val="24"/>
          <w:szCs w:val="24"/>
        </w:rPr>
        <w:t xml:space="preserve"> Országos Parancsnokság</w:t>
      </w:r>
      <w:r w:rsidR="003A2BD6">
        <w:rPr>
          <w:sz w:val="24"/>
          <w:szCs w:val="24"/>
          <w:lang w:val="hu-HU"/>
        </w:rPr>
        <w:t xml:space="preserve"> esetében </w:t>
      </w:r>
      <w:r w:rsidR="00C62808" w:rsidRPr="003A2BD6">
        <w:rPr>
          <w:sz w:val="24"/>
          <w:szCs w:val="24"/>
        </w:rPr>
        <w:t>az országos parancsnok gazdasági és informatikai helyettese</w:t>
      </w:r>
      <w:r w:rsidR="00FB6093">
        <w:rPr>
          <w:sz w:val="24"/>
          <w:szCs w:val="24"/>
          <w:lang w:val="hu-HU"/>
        </w:rPr>
        <w:t xml:space="preserve"> és az</w:t>
      </w:r>
      <w:r w:rsidR="00C62808" w:rsidRPr="003A2BD6">
        <w:rPr>
          <w:sz w:val="24"/>
          <w:szCs w:val="24"/>
        </w:rPr>
        <w:t xml:space="preserve"> </w:t>
      </w:r>
      <w:r w:rsidR="00FB6093">
        <w:rPr>
          <w:sz w:val="24"/>
          <w:szCs w:val="24"/>
          <w:lang w:val="hu-HU"/>
        </w:rPr>
        <w:t xml:space="preserve">általa az 5. mellékletben </w:t>
      </w:r>
      <w:r w:rsidR="00C62808" w:rsidRPr="003A2BD6">
        <w:rPr>
          <w:sz w:val="24"/>
          <w:szCs w:val="24"/>
        </w:rPr>
        <w:t>írásban megbízott</w:t>
      </w:r>
      <w:r w:rsidR="00FB6093">
        <w:rPr>
          <w:sz w:val="24"/>
          <w:szCs w:val="24"/>
        </w:rPr>
        <w:t xml:space="preserve"> dolgozó</w:t>
      </w:r>
      <w:r w:rsidR="00920A7B">
        <w:rPr>
          <w:sz w:val="24"/>
          <w:szCs w:val="24"/>
          <w:lang w:val="hu-HU"/>
        </w:rPr>
        <w:t>k</w:t>
      </w:r>
      <w:r w:rsidR="00C62808" w:rsidRPr="003A2BD6">
        <w:rPr>
          <w:sz w:val="24"/>
          <w:szCs w:val="24"/>
        </w:rPr>
        <w:t xml:space="preserve"> </w:t>
      </w:r>
      <w:r w:rsidR="00C6333D" w:rsidRPr="003A2BD6">
        <w:rPr>
          <w:sz w:val="24"/>
          <w:szCs w:val="24"/>
        </w:rPr>
        <w:t>jogosult</w:t>
      </w:r>
      <w:r w:rsidR="00920A7B">
        <w:rPr>
          <w:sz w:val="24"/>
          <w:szCs w:val="24"/>
          <w:lang w:val="hu-HU"/>
        </w:rPr>
        <w:t>ak</w:t>
      </w:r>
      <w:r w:rsidR="00C6333D" w:rsidRPr="003A2BD6">
        <w:rPr>
          <w:sz w:val="24"/>
          <w:szCs w:val="24"/>
        </w:rPr>
        <w:t>.</w:t>
      </w:r>
    </w:p>
    <w:p w:rsidR="00520D0D" w:rsidRPr="00520D0D" w:rsidRDefault="00520D0D" w:rsidP="00520D0D">
      <w:pPr>
        <w:rPr>
          <w:lang w:val="hu-HU"/>
        </w:rPr>
      </w:pPr>
    </w:p>
    <w:p w:rsidR="00520D0D" w:rsidRPr="00520D0D" w:rsidRDefault="00C6333D" w:rsidP="00520D0D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20D0D">
        <w:rPr>
          <w:sz w:val="24"/>
          <w:szCs w:val="24"/>
        </w:rPr>
        <w:lastRenderedPageBreak/>
        <w:t>Az</w:t>
      </w:r>
      <w:proofErr w:type="gramEnd"/>
      <w:r w:rsidRPr="00520D0D">
        <w:rPr>
          <w:sz w:val="24"/>
          <w:szCs w:val="24"/>
        </w:rPr>
        <w:t xml:space="preserve"> érvényesítésre feljogosított személynek </w:t>
      </w:r>
      <w:r w:rsidR="00520D0D" w:rsidRPr="00520D0D">
        <w:rPr>
          <w:rFonts w:ascii="Times" w:hAnsi="Times" w:cs="Times"/>
          <w:sz w:val="24"/>
          <w:szCs w:val="24"/>
        </w:rPr>
        <w:t>költségvetési szervnél szerzett legalább öt éves igazolt szakmai gyakorlattal, valamint mérlegképes könyvelői szakképesítéssel vagy a felsőoktatásban szerzett gazdasági szakképzettséggel kell rendelkeznie.</w:t>
      </w:r>
    </w:p>
    <w:p w:rsidR="008C07CE" w:rsidRPr="00520D0D" w:rsidRDefault="008C07CE" w:rsidP="00520D0D">
      <w:pPr>
        <w:pStyle w:val="Cmsor3"/>
        <w:widowControl w:val="0"/>
        <w:rPr>
          <w:rFonts w:eastAsia="MS Mincho"/>
          <w:b/>
          <w:sz w:val="24"/>
          <w:szCs w:val="24"/>
          <w:lang w:val="hu-HU"/>
        </w:rPr>
      </w:pPr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5A39CC">
        <w:rPr>
          <w:rFonts w:ascii="Times New Roman" w:eastAsia="MS Mincho" w:hAnsi="Times New Roman"/>
          <w:b/>
          <w:sz w:val="24"/>
          <w:szCs w:val="24"/>
        </w:rPr>
        <w:t>VII.</w:t>
      </w:r>
      <w:proofErr w:type="gramEnd"/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62808" w:rsidRPr="005A39CC" w:rsidRDefault="00C62808" w:rsidP="000B6479">
      <w:pPr>
        <w:widowControl w:val="0"/>
        <w:jc w:val="center"/>
        <w:rPr>
          <w:b/>
          <w:sz w:val="24"/>
          <w:szCs w:val="24"/>
          <w:lang w:val="hu-HU"/>
        </w:rPr>
      </w:pPr>
      <w:r w:rsidRPr="005A39CC">
        <w:rPr>
          <w:b/>
          <w:sz w:val="24"/>
          <w:szCs w:val="24"/>
          <w:lang w:val="hu-HU"/>
        </w:rPr>
        <w:t>Utalványozás</w:t>
      </w:r>
    </w:p>
    <w:p w:rsidR="00C62808" w:rsidRPr="005A39CC" w:rsidRDefault="00C62808" w:rsidP="000B6479">
      <w:pPr>
        <w:widowControl w:val="0"/>
        <w:jc w:val="center"/>
        <w:rPr>
          <w:sz w:val="24"/>
          <w:szCs w:val="24"/>
          <w:lang w:val="hu-HU"/>
        </w:rPr>
      </w:pPr>
    </w:p>
    <w:p w:rsidR="00C62808" w:rsidRPr="005A39CC" w:rsidRDefault="00C6333D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A kiadások utalványozása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érvényesített okmány alapján történik.</w:t>
      </w:r>
    </w:p>
    <w:p w:rsidR="00C62808" w:rsidRPr="005A39CC" w:rsidRDefault="00C62808" w:rsidP="000B6479">
      <w:pPr>
        <w:pStyle w:val="Csakszveg"/>
        <w:widowControl w:val="0"/>
        <w:rPr>
          <w:rFonts w:ascii="Times New Roman" w:hAnsi="Times New Roman"/>
          <w:sz w:val="24"/>
          <w:szCs w:val="24"/>
        </w:rPr>
      </w:pPr>
    </w:p>
    <w:p w:rsidR="00AD6667" w:rsidRPr="00DA6776" w:rsidRDefault="00C62808" w:rsidP="00AD6667">
      <w:pPr>
        <w:pStyle w:val="Cmsor3"/>
        <w:keepNext w:val="0"/>
        <w:widowControl w:val="0"/>
        <w:numPr>
          <w:ilvl w:val="0"/>
          <w:numId w:val="8"/>
        </w:numPr>
        <w:ind w:left="427"/>
        <w:rPr>
          <w:sz w:val="24"/>
          <w:szCs w:val="24"/>
          <w:lang w:val="hu-HU"/>
        </w:rPr>
      </w:pPr>
      <w:proofErr w:type="gramStart"/>
      <w:r w:rsidRPr="008F6E3F">
        <w:rPr>
          <w:sz w:val="24"/>
          <w:szCs w:val="24"/>
        </w:rPr>
        <w:t>Az</w:t>
      </w:r>
      <w:proofErr w:type="gramEnd"/>
      <w:r w:rsidRPr="008F6E3F">
        <w:rPr>
          <w:sz w:val="24"/>
          <w:szCs w:val="24"/>
        </w:rPr>
        <w:t xml:space="preserve"> utalványozásra az </w:t>
      </w:r>
      <w:r w:rsidR="002C7633">
        <w:rPr>
          <w:sz w:val="24"/>
          <w:szCs w:val="24"/>
          <w:lang w:val="hu-HU"/>
        </w:rPr>
        <w:t>Országos P</w:t>
      </w:r>
      <w:r w:rsidR="00FB6093" w:rsidRPr="008F6E3F">
        <w:rPr>
          <w:sz w:val="24"/>
          <w:szCs w:val="24"/>
          <w:lang w:val="hu-HU"/>
        </w:rPr>
        <w:t xml:space="preserve">arancsnokságon az </w:t>
      </w:r>
      <w:r w:rsidRPr="008F6E3F">
        <w:rPr>
          <w:sz w:val="24"/>
          <w:szCs w:val="24"/>
        </w:rPr>
        <w:t xml:space="preserve">országos parancsnok </w:t>
      </w:r>
      <w:r w:rsidR="00D10E52" w:rsidRPr="008F6E3F">
        <w:rPr>
          <w:sz w:val="24"/>
          <w:szCs w:val="24"/>
        </w:rPr>
        <w:t xml:space="preserve">és az általa </w:t>
      </w:r>
      <w:r w:rsidR="00E15FA1" w:rsidRPr="008F6E3F">
        <w:rPr>
          <w:sz w:val="24"/>
          <w:szCs w:val="24"/>
          <w:lang w:val="hu-HU"/>
        </w:rPr>
        <w:t xml:space="preserve">a </w:t>
      </w:r>
      <w:r w:rsidR="00E15FA1" w:rsidRPr="00DA6776">
        <w:rPr>
          <w:sz w:val="24"/>
          <w:szCs w:val="24"/>
          <w:lang w:val="hu-HU"/>
        </w:rPr>
        <w:t>2. melléklet a-f) pontjai</w:t>
      </w:r>
      <w:r w:rsidR="00FB6093" w:rsidRPr="00DA6776">
        <w:rPr>
          <w:sz w:val="24"/>
          <w:szCs w:val="24"/>
          <w:lang w:val="hu-HU"/>
        </w:rPr>
        <w:t>ban írásban felhatalmazott</w:t>
      </w:r>
      <w:r w:rsidR="00D10E52" w:rsidRPr="00DA6776">
        <w:rPr>
          <w:sz w:val="24"/>
          <w:szCs w:val="24"/>
        </w:rPr>
        <w:t xml:space="preserve"> személy</w:t>
      </w:r>
      <w:r w:rsidR="00FB6093" w:rsidRPr="00DA6776">
        <w:rPr>
          <w:sz w:val="24"/>
          <w:szCs w:val="24"/>
          <w:lang w:val="hu-HU"/>
        </w:rPr>
        <w:t>ek</w:t>
      </w:r>
      <w:r w:rsidR="00D10E52" w:rsidRPr="00DA6776">
        <w:rPr>
          <w:sz w:val="24"/>
          <w:szCs w:val="24"/>
        </w:rPr>
        <w:t xml:space="preserve"> jogosult</w:t>
      </w:r>
      <w:r w:rsidR="00FB6093" w:rsidRPr="00DA6776">
        <w:rPr>
          <w:sz w:val="24"/>
          <w:szCs w:val="24"/>
          <w:lang w:val="hu-HU"/>
        </w:rPr>
        <w:t>ak</w:t>
      </w:r>
      <w:r w:rsidR="00D10E52" w:rsidRPr="00DA6776">
        <w:rPr>
          <w:sz w:val="24"/>
          <w:szCs w:val="24"/>
        </w:rPr>
        <w:t xml:space="preserve">. </w:t>
      </w:r>
    </w:p>
    <w:p w:rsidR="008F6E3F" w:rsidRPr="008F6E3F" w:rsidRDefault="008F6E3F" w:rsidP="008F6E3F">
      <w:pPr>
        <w:rPr>
          <w:lang w:val="hu-HU"/>
        </w:rPr>
      </w:pPr>
    </w:p>
    <w:p w:rsidR="00C62808" w:rsidRPr="005A39CC" w:rsidRDefault="00C62808" w:rsidP="008C10F9">
      <w:pPr>
        <w:pStyle w:val="Cmsor3"/>
        <w:keepNext w:val="0"/>
        <w:widowControl w:val="0"/>
        <w:numPr>
          <w:ilvl w:val="0"/>
          <w:numId w:val="8"/>
        </w:numPr>
        <w:rPr>
          <w:sz w:val="24"/>
          <w:szCs w:val="24"/>
        </w:rPr>
      </w:pPr>
      <w:r w:rsidRPr="005A39CC">
        <w:rPr>
          <w:sz w:val="24"/>
          <w:szCs w:val="24"/>
        </w:rPr>
        <w:t xml:space="preserve">Utalványozni csak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érvényesített okmányra rávezetett, vagy külön írásbeli rendelkezéssel - utalvánnyal - lehet. A külön írásbeli rendelkezésként elkészített utalványon (utalványrendeleten) fel kell tüntetni: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proofErr w:type="gramEnd"/>
      <w:r w:rsidRPr="005A39CC">
        <w:rPr>
          <w:sz w:val="24"/>
          <w:szCs w:val="24"/>
        </w:rPr>
        <w:t xml:space="preserve"> rendelkezőnek és a rendelkezést végrehajtónak a megnevezését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az</w:t>
      </w:r>
      <w:proofErr w:type="gramEnd"/>
      <w:r w:rsidRPr="006B7AC4">
        <w:rPr>
          <w:sz w:val="24"/>
          <w:szCs w:val="24"/>
        </w:rPr>
        <w:t xml:space="preserve"> „utalvány” szót,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</w:t>
      </w:r>
      <w:proofErr w:type="gramEnd"/>
      <w:r w:rsidRPr="006B7AC4">
        <w:rPr>
          <w:sz w:val="24"/>
          <w:szCs w:val="24"/>
        </w:rPr>
        <w:t xml:space="preserve"> költségvetési évet,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</w:t>
      </w:r>
      <w:proofErr w:type="gramEnd"/>
      <w:r w:rsidRPr="006B7AC4">
        <w:rPr>
          <w:sz w:val="24"/>
          <w:szCs w:val="24"/>
        </w:rPr>
        <w:t xml:space="preserve"> befizető és a kedv</w:t>
      </w:r>
      <w:r w:rsidR="00D10E52" w:rsidRPr="006B7AC4">
        <w:rPr>
          <w:sz w:val="24"/>
          <w:szCs w:val="24"/>
        </w:rPr>
        <w:t>ezményezett megnevezését, címét,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</w:t>
      </w:r>
      <w:proofErr w:type="gramEnd"/>
      <w:r w:rsidRPr="006B7AC4">
        <w:rPr>
          <w:sz w:val="24"/>
          <w:szCs w:val="24"/>
        </w:rPr>
        <w:t xml:space="preserve"> fizetés időpontját, módját és összegét,</w:t>
      </w:r>
      <w:r w:rsidR="000A1CF8" w:rsidRPr="006B7AC4">
        <w:rPr>
          <w:sz w:val="24"/>
          <w:szCs w:val="24"/>
        </w:rPr>
        <w:t xml:space="preserve"> devizanemét,</w:t>
      </w:r>
    </w:p>
    <w:p w:rsidR="006B7AC4" w:rsidRPr="006B7AC4" w:rsidRDefault="00FC3B5E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r w:rsidRPr="006B7AC4">
        <w:rPr>
          <w:sz w:val="24"/>
          <w:szCs w:val="24"/>
          <w:lang w:val="hu-HU"/>
        </w:rPr>
        <w:t>a bevétel kiadás egységes rovatrend és kormányzati funkció szerinti számát és megnevezését, a terheléssel, jóváírással érintett pénzeszköz könyvviteli számlájának számát és megnevezését</w:t>
      </w:r>
      <w:r w:rsidR="00C62808" w:rsidRPr="006B7AC4">
        <w:rPr>
          <w:sz w:val="24"/>
          <w:szCs w:val="24"/>
        </w:rPr>
        <w:t>,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</w:t>
      </w:r>
      <w:proofErr w:type="gramEnd"/>
      <w:r w:rsidRPr="006B7AC4">
        <w:rPr>
          <w:sz w:val="24"/>
          <w:szCs w:val="24"/>
        </w:rPr>
        <w:t xml:space="preserve"> keltezést, valamint </w:t>
      </w:r>
      <w:r w:rsidR="00D10E52" w:rsidRPr="006B7AC4">
        <w:rPr>
          <w:sz w:val="24"/>
          <w:szCs w:val="24"/>
        </w:rPr>
        <w:t>az utalványozó</w:t>
      </w:r>
      <w:r w:rsidRPr="006B7AC4">
        <w:rPr>
          <w:sz w:val="24"/>
          <w:szCs w:val="24"/>
        </w:rPr>
        <w:t xml:space="preserve"> aláírását,</w:t>
      </w:r>
    </w:p>
    <w:p w:rsidR="006B7AC4" w:rsidRPr="006B7AC4" w:rsidRDefault="00C62808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a</w:t>
      </w:r>
      <w:proofErr w:type="gramEnd"/>
      <w:r w:rsidRPr="006B7AC4">
        <w:rPr>
          <w:sz w:val="24"/>
          <w:szCs w:val="24"/>
        </w:rPr>
        <w:t xml:space="preserve"> kötelezettségvállalás-nyilvántartásba vétel sorszámát</w:t>
      </w:r>
      <w:r w:rsidR="00D10E52" w:rsidRPr="006B7AC4">
        <w:rPr>
          <w:sz w:val="24"/>
          <w:szCs w:val="24"/>
        </w:rPr>
        <w:t>,</w:t>
      </w:r>
    </w:p>
    <w:p w:rsidR="00C62808" w:rsidRPr="006B7AC4" w:rsidRDefault="00D10E52" w:rsidP="008C10F9">
      <w:pPr>
        <w:pStyle w:val="Cmsor3"/>
        <w:keepNext w:val="0"/>
        <w:widowControl w:val="0"/>
        <w:numPr>
          <w:ilvl w:val="0"/>
          <w:numId w:val="19"/>
        </w:numPr>
        <w:rPr>
          <w:sz w:val="24"/>
          <w:szCs w:val="24"/>
        </w:rPr>
      </w:pPr>
      <w:proofErr w:type="gramStart"/>
      <w:r w:rsidRPr="006B7AC4">
        <w:rPr>
          <w:sz w:val="24"/>
          <w:szCs w:val="24"/>
        </w:rPr>
        <w:t>érvényesítést</w:t>
      </w:r>
      <w:proofErr w:type="gramEnd"/>
      <w:r w:rsidR="00C62808" w:rsidRPr="006B7AC4">
        <w:rPr>
          <w:sz w:val="24"/>
          <w:szCs w:val="24"/>
        </w:rPr>
        <w:t>.</w:t>
      </w:r>
    </w:p>
    <w:p w:rsidR="00C62808" w:rsidRPr="005A39CC" w:rsidRDefault="00C62808" w:rsidP="000B6479">
      <w:pPr>
        <w:pStyle w:val="Szvegtrzs"/>
        <w:widowControl w:val="0"/>
        <w:rPr>
          <w:sz w:val="24"/>
          <w:szCs w:val="24"/>
        </w:rPr>
      </w:pPr>
    </w:p>
    <w:p w:rsidR="00C62808" w:rsidRPr="005A39CC" w:rsidRDefault="00D10E52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</w:t>
      </w:r>
      <w:r w:rsidR="00C62808" w:rsidRPr="005A39CC">
        <w:rPr>
          <w:sz w:val="24"/>
          <w:szCs w:val="24"/>
        </w:rPr>
        <w:t xml:space="preserve"> terheléshez, illetve jóváíráshoz kapcsolódó gazdasági események utalványozása a </w:t>
      </w:r>
      <w:r w:rsidR="00F45C71">
        <w:rPr>
          <w:sz w:val="24"/>
          <w:szCs w:val="24"/>
        </w:rPr>
        <w:t>FORRÁS SQL</w:t>
      </w:r>
      <w:r w:rsidRPr="005A39CC">
        <w:rPr>
          <w:sz w:val="24"/>
          <w:szCs w:val="24"/>
        </w:rPr>
        <w:t xml:space="preserve"> </w:t>
      </w:r>
      <w:r w:rsidR="00C62808" w:rsidRPr="005A39CC">
        <w:rPr>
          <w:sz w:val="24"/>
          <w:szCs w:val="24"/>
        </w:rPr>
        <w:t>program által készített utalványrendeleten történik.</w:t>
      </w:r>
      <w:proofErr w:type="gramEnd"/>
    </w:p>
    <w:p w:rsidR="00C62808" w:rsidRDefault="00C62808" w:rsidP="000B6479">
      <w:pPr>
        <w:pStyle w:val="Csakszveg"/>
        <w:widowControl w:val="0"/>
        <w:rPr>
          <w:rFonts w:ascii="Times New Roman" w:hAnsi="Times New Roman"/>
          <w:sz w:val="24"/>
          <w:szCs w:val="24"/>
          <w:lang w:val="hu-HU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utalványrendeletet minden esetben teljes körűen ki kell tölteni.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utalványrendeletet kiadás </w:t>
      </w:r>
      <w:r w:rsidR="00D10E52" w:rsidRPr="005A39CC">
        <w:rPr>
          <w:sz w:val="24"/>
          <w:szCs w:val="24"/>
        </w:rPr>
        <w:t xml:space="preserve">és bevétel </w:t>
      </w:r>
      <w:r w:rsidRPr="005A39CC">
        <w:rPr>
          <w:sz w:val="24"/>
          <w:szCs w:val="24"/>
        </w:rPr>
        <w:t xml:space="preserve">esetén a banki átutalást igazoló átutalási megbízás másolatával együtt a bankkivonat mellett, az alapbizonylathoz csatoltan kell lefűzni. </w:t>
      </w:r>
      <w:proofErr w:type="gramStart"/>
      <w:r w:rsidR="00054CDA" w:rsidRPr="005A39CC">
        <w:rPr>
          <w:sz w:val="24"/>
          <w:szCs w:val="24"/>
        </w:rPr>
        <w:t>Az</w:t>
      </w:r>
      <w:proofErr w:type="gramEnd"/>
      <w:r w:rsidR="00054CDA" w:rsidRPr="005A39CC">
        <w:rPr>
          <w:sz w:val="24"/>
          <w:szCs w:val="24"/>
        </w:rPr>
        <w:t xml:space="preserve"> utalványrendeleten minden esetben fel kell tüntetni a fizetés időpontját.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előzőekben leírtak végrehajtásáért a </w:t>
      </w:r>
      <w:r w:rsidR="00054CDA" w:rsidRPr="005A39CC">
        <w:rPr>
          <w:sz w:val="24"/>
          <w:szCs w:val="24"/>
        </w:rPr>
        <w:t>számviteli</w:t>
      </w:r>
      <w:r w:rsidRPr="005A39CC">
        <w:rPr>
          <w:sz w:val="24"/>
          <w:szCs w:val="24"/>
        </w:rPr>
        <w:t xml:space="preserve"> osztály állományába tartozó </w:t>
      </w:r>
      <w:r w:rsidR="00D10E52" w:rsidRPr="005A39CC">
        <w:rPr>
          <w:sz w:val="24"/>
          <w:szCs w:val="24"/>
        </w:rPr>
        <w:t>kiemelt főreferens</w:t>
      </w:r>
      <w:r w:rsidRPr="005A39CC">
        <w:rPr>
          <w:sz w:val="24"/>
          <w:szCs w:val="24"/>
        </w:rPr>
        <w:t xml:space="preserve"> a felelős, </w:t>
      </w:r>
      <w:r w:rsidR="00520D0D">
        <w:rPr>
          <w:sz w:val="24"/>
          <w:szCs w:val="24"/>
          <w:lang w:val="hu-HU"/>
        </w:rPr>
        <w:t xml:space="preserve">melyet </w:t>
      </w:r>
      <w:r w:rsidRPr="005A39CC">
        <w:rPr>
          <w:sz w:val="24"/>
          <w:szCs w:val="24"/>
        </w:rPr>
        <w:t>a Kincstár által megküldött bankbizonylatok beérkezését követő három munkanapon belül</w:t>
      </w:r>
      <w:r w:rsidR="00520D0D">
        <w:rPr>
          <w:sz w:val="24"/>
          <w:szCs w:val="24"/>
          <w:lang w:val="hu-HU"/>
        </w:rPr>
        <w:t xml:space="preserve"> köteles végrehajtani</w:t>
      </w:r>
      <w:r w:rsidRPr="005A39CC">
        <w:rPr>
          <w:sz w:val="24"/>
          <w:szCs w:val="24"/>
        </w:rPr>
        <w:t>.</w:t>
      </w:r>
    </w:p>
    <w:p w:rsidR="00C62808" w:rsidRPr="005A39CC" w:rsidRDefault="00C62808" w:rsidP="000B6479">
      <w:pPr>
        <w:pStyle w:val="Szvegtrzs"/>
        <w:widowControl w:val="0"/>
        <w:rPr>
          <w:sz w:val="24"/>
          <w:szCs w:val="24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Készpénzben történő kifizetés, illetve befizetés esetén a kiadási/bevételi bizonylaton történik a gazdasági események utalványozása, melyhez a megfelelő alapbizonylatok csatolásra kerülnek.</w:t>
      </w:r>
      <w:proofErr w:type="gramEnd"/>
      <w:r w:rsidRPr="005A39CC">
        <w:rPr>
          <w:sz w:val="24"/>
          <w:szCs w:val="24"/>
        </w:rPr>
        <w:t xml:space="preserve">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alapbizonylatok csatolásáért a pénztáros a felelős a kifizetéssel, bevételezéssel egy időben.</w:t>
      </w:r>
      <w:r w:rsidR="00674D92">
        <w:rPr>
          <w:sz w:val="24"/>
          <w:szCs w:val="24"/>
          <w:lang w:val="hu-HU"/>
        </w:rPr>
        <w:t xml:space="preserve"> </w:t>
      </w:r>
      <w:r w:rsidR="00D16626" w:rsidRPr="005A39CC">
        <w:rPr>
          <w:sz w:val="24"/>
          <w:szCs w:val="24"/>
          <w:lang w:val="hu-HU"/>
        </w:rPr>
        <w:t xml:space="preserve">A készpénzes kifizetésekhez </w:t>
      </w:r>
      <w:r w:rsidR="00C6776D" w:rsidRPr="005A39CC">
        <w:rPr>
          <w:sz w:val="24"/>
          <w:szCs w:val="24"/>
          <w:lang w:val="hu-HU"/>
        </w:rPr>
        <w:t xml:space="preserve">a </w:t>
      </w:r>
      <w:r w:rsidR="00674D92">
        <w:rPr>
          <w:i/>
          <w:sz w:val="24"/>
          <w:szCs w:val="24"/>
          <w:lang w:val="hu-HU"/>
        </w:rPr>
        <w:t>7</w:t>
      </w:r>
      <w:r w:rsidR="00CA0F75">
        <w:rPr>
          <w:i/>
          <w:sz w:val="24"/>
          <w:szCs w:val="24"/>
          <w:lang w:val="hu-HU"/>
        </w:rPr>
        <w:t>.</w:t>
      </w:r>
      <w:r w:rsidR="00D16626" w:rsidRPr="005A39CC">
        <w:rPr>
          <w:i/>
          <w:sz w:val="24"/>
          <w:szCs w:val="24"/>
          <w:lang w:val="hu-HU"/>
        </w:rPr>
        <w:t xml:space="preserve"> </w:t>
      </w:r>
      <w:r w:rsidR="002A4787">
        <w:rPr>
          <w:i/>
          <w:sz w:val="24"/>
          <w:szCs w:val="24"/>
          <w:lang w:val="hu-HU"/>
        </w:rPr>
        <w:t>melléklet</w:t>
      </w:r>
      <w:r w:rsidR="00D16626" w:rsidRPr="005A39CC">
        <w:rPr>
          <w:sz w:val="24"/>
          <w:szCs w:val="24"/>
          <w:lang w:val="hu-HU"/>
        </w:rPr>
        <w:t xml:space="preserve"> szerinti átláthatósági nyilatkozatokatat beszerezni nem kell.</w:t>
      </w:r>
    </w:p>
    <w:p w:rsidR="0084079A" w:rsidRPr="005A39CC" w:rsidRDefault="0084079A" w:rsidP="000B6479">
      <w:pPr>
        <w:rPr>
          <w:sz w:val="24"/>
          <w:szCs w:val="24"/>
          <w:lang w:val="hu-HU"/>
        </w:rPr>
      </w:pPr>
    </w:p>
    <w:p w:rsidR="0084079A" w:rsidRPr="005A39CC" w:rsidRDefault="0084079A" w:rsidP="008C10F9">
      <w:pPr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Nem kell utalványozni:</w:t>
      </w:r>
    </w:p>
    <w:p w:rsidR="0084079A" w:rsidRPr="005A39CC" w:rsidRDefault="00FC3B5E" w:rsidP="008C10F9">
      <w:pPr>
        <w:pStyle w:val="Listaszerbekezds"/>
        <w:numPr>
          <w:ilvl w:val="0"/>
          <w:numId w:val="21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lastRenderedPageBreak/>
        <w:t>az egységes rovatrend B401 Készletértékesítés ellenértéke, B402 Szolgáltatások ellenértéke és B403 Közvetített szolgáltatások ellenértéke rovatain elszámolandó bevételeket</w:t>
      </w:r>
      <w:r w:rsidR="0084079A" w:rsidRPr="005A39CC">
        <w:rPr>
          <w:sz w:val="24"/>
          <w:szCs w:val="24"/>
          <w:lang w:val="hu-HU"/>
        </w:rPr>
        <w:t>,</w:t>
      </w:r>
    </w:p>
    <w:p w:rsidR="0084079A" w:rsidRPr="005A39CC" w:rsidRDefault="0084079A" w:rsidP="008C10F9">
      <w:pPr>
        <w:pStyle w:val="Listaszerbekezds"/>
        <w:numPr>
          <w:ilvl w:val="0"/>
          <w:numId w:val="21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a fizetési számla vezetésével és az azon végzett műveletekkel kapcsolatban a számlavezető által felszámított díjakkal, költségekkel kapcsolatos kiadásokat,</w:t>
      </w:r>
    </w:p>
    <w:p w:rsidR="00FC3B5E" w:rsidRPr="005A39CC" w:rsidRDefault="00FC3B5E" w:rsidP="008C10F9">
      <w:pPr>
        <w:pStyle w:val="Listaszerbekezds"/>
        <w:numPr>
          <w:ilvl w:val="0"/>
          <w:numId w:val="21"/>
        </w:numPr>
        <w:jc w:val="both"/>
        <w:rPr>
          <w:sz w:val="24"/>
          <w:szCs w:val="24"/>
          <w:lang w:val="hu-HU"/>
        </w:rPr>
      </w:pPr>
      <w:r w:rsidRPr="005A39CC">
        <w:rPr>
          <w:sz w:val="24"/>
          <w:szCs w:val="24"/>
          <w:lang w:val="hu-HU"/>
        </w:rPr>
        <w:t>az egységes rovatrend B813 Maradvány igénybevétele rovatain elszámolandó bevételek teljesítését.</w:t>
      </w:r>
    </w:p>
    <w:p w:rsidR="00950435" w:rsidRDefault="00950435" w:rsidP="000B6479">
      <w:pPr>
        <w:pStyle w:val="Csakszveg"/>
        <w:widowControl w:val="0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520D0D" w:rsidRDefault="00520D0D" w:rsidP="000B6479">
      <w:pPr>
        <w:pStyle w:val="Csakszveg"/>
        <w:widowControl w:val="0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520D0D" w:rsidRDefault="00520D0D" w:rsidP="000B6479">
      <w:pPr>
        <w:pStyle w:val="Csakszveg"/>
        <w:widowControl w:val="0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520D0D" w:rsidRDefault="00520D0D" w:rsidP="000B6479">
      <w:pPr>
        <w:pStyle w:val="Csakszveg"/>
        <w:widowControl w:val="0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4B2356" w:rsidRPr="005A39CC" w:rsidRDefault="004B2356" w:rsidP="000B6479">
      <w:pPr>
        <w:pStyle w:val="Csakszveg"/>
        <w:widowControl w:val="0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5A39CC">
        <w:rPr>
          <w:rFonts w:ascii="Times New Roman" w:eastAsia="MS Mincho" w:hAnsi="Times New Roman"/>
          <w:b/>
          <w:sz w:val="24"/>
          <w:szCs w:val="24"/>
        </w:rPr>
        <w:t>VIII.</w:t>
      </w:r>
      <w:proofErr w:type="gramEnd"/>
    </w:p>
    <w:p w:rsidR="00C62808" w:rsidRPr="005A39CC" w:rsidRDefault="00C62808" w:rsidP="000B6479">
      <w:pPr>
        <w:pStyle w:val="Csakszveg"/>
        <w:widowControl w:val="0"/>
        <w:jc w:val="center"/>
        <w:rPr>
          <w:rFonts w:ascii="Times New Roman" w:eastAsia="MS Mincho" w:hAnsi="Times New Roman"/>
          <w:sz w:val="24"/>
          <w:szCs w:val="24"/>
        </w:rPr>
      </w:pPr>
    </w:p>
    <w:p w:rsidR="00C62808" w:rsidRPr="005A39CC" w:rsidRDefault="00C62808" w:rsidP="000B6479">
      <w:pPr>
        <w:pStyle w:val="Cmsor4"/>
        <w:widowControl w:val="0"/>
        <w:jc w:val="center"/>
        <w:rPr>
          <w:sz w:val="24"/>
          <w:szCs w:val="24"/>
        </w:rPr>
      </w:pPr>
      <w:r w:rsidRPr="005A39CC">
        <w:rPr>
          <w:sz w:val="24"/>
          <w:szCs w:val="24"/>
        </w:rPr>
        <w:t>Záró rendelkezés</w:t>
      </w:r>
    </w:p>
    <w:p w:rsidR="00C62808" w:rsidRPr="005A39CC" w:rsidRDefault="00C62808" w:rsidP="000B6479">
      <w:pPr>
        <w:pStyle w:val="Cmsor3"/>
        <w:widowControl w:val="0"/>
        <w:rPr>
          <w:sz w:val="24"/>
          <w:szCs w:val="24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 kötelezettségvállaló és a</w:t>
      </w:r>
      <w:r w:rsidR="00337760" w:rsidRPr="005A39CC">
        <w:rPr>
          <w:sz w:val="24"/>
          <w:szCs w:val="24"/>
        </w:rPr>
        <w:t xml:space="preserve"> pénzügyi</w:t>
      </w:r>
      <w:r w:rsidRPr="005A39CC">
        <w:rPr>
          <w:sz w:val="24"/>
          <w:szCs w:val="24"/>
        </w:rPr>
        <w:t xml:space="preserve"> ellenjegyző ugyanazon </w:t>
      </w:r>
      <w:r w:rsidR="00337760" w:rsidRPr="005A39CC">
        <w:rPr>
          <w:sz w:val="24"/>
          <w:szCs w:val="24"/>
        </w:rPr>
        <w:t>gazdasági eseményre vonatkozóan</w:t>
      </w:r>
      <w:r w:rsidRPr="005A39CC">
        <w:rPr>
          <w:sz w:val="24"/>
          <w:szCs w:val="24"/>
        </w:rPr>
        <w:t xml:space="preserve"> azonos személy nem lehet.</w:t>
      </w:r>
      <w:proofErr w:type="gramEnd"/>
    </w:p>
    <w:p w:rsidR="00C62808" w:rsidRPr="005A39CC" w:rsidRDefault="00C62808" w:rsidP="000B6479">
      <w:pPr>
        <w:pStyle w:val="Csakszveg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62808" w:rsidRPr="005A39CC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érvényesítő személy nem lehet azonos a kötelezettségvállalásra, utalványozásra jogosult és a teljesítést igazoló személlyel. </w:t>
      </w:r>
    </w:p>
    <w:p w:rsidR="00C62808" w:rsidRPr="005A39CC" w:rsidRDefault="00C62808" w:rsidP="000B6479">
      <w:pPr>
        <w:widowControl w:val="0"/>
        <w:rPr>
          <w:sz w:val="24"/>
          <w:szCs w:val="24"/>
          <w:lang w:val="hu-HU"/>
        </w:rPr>
      </w:pPr>
    </w:p>
    <w:p w:rsidR="00C62808" w:rsidRDefault="00C62808" w:rsidP="008C10F9">
      <w:pPr>
        <w:pStyle w:val="Cmsor3"/>
        <w:widowControl w:val="0"/>
        <w:numPr>
          <w:ilvl w:val="0"/>
          <w:numId w:val="8"/>
        </w:numPr>
        <w:rPr>
          <w:sz w:val="24"/>
          <w:szCs w:val="24"/>
          <w:lang w:val="hu-HU"/>
        </w:rPr>
      </w:pPr>
      <w:r w:rsidRPr="005A39CC">
        <w:rPr>
          <w:sz w:val="24"/>
          <w:szCs w:val="24"/>
        </w:rPr>
        <w:t xml:space="preserve">Kötelezettségvállalási, </w:t>
      </w:r>
      <w:r w:rsidR="00337760" w:rsidRPr="005A39CC">
        <w:rPr>
          <w:sz w:val="24"/>
          <w:szCs w:val="24"/>
        </w:rPr>
        <w:t xml:space="preserve">pénzügyi </w:t>
      </w:r>
      <w:r w:rsidRPr="005A39CC">
        <w:rPr>
          <w:sz w:val="24"/>
          <w:szCs w:val="24"/>
        </w:rPr>
        <w:t xml:space="preserve">ellenjegyzési, érvényesítési, utalványozási és teljesítés igazolására irányuló feladatot nem végezhet </w:t>
      </w:r>
      <w:proofErr w:type="gramStart"/>
      <w:r w:rsidRPr="005A39CC">
        <w:rPr>
          <w:sz w:val="24"/>
          <w:szCs w:val="24"/>
        </w:rPr>
        <w:t>az</w:t>
      </w:r>
      <w:proofErr w:type="gramEnd"/>
      <w:r w:rsidRPr="005A39CC">
        <w:rPr>
          <w:sz w:val="24"/>
          <w:szCs w:val="24"/>
        </w:rPr>
        <w:t xml:space="preserve"> a személy, aki ezt a tevékenységet </w:t>
      </w:r>
      <w:r w:rsidR="00337760" w:rsidRPr="005A39CC">
        <w:rPr>
          <w:sz w:val="24"/>
          <w:szCs w:val="24"/>
        </w:rPr>
        <w:t xml:space="preserve">a Polgári Törvénykönyv szerinti </w:t>
      </w:r>
      <w:r w:rsidRPr="005A39CC">
        <w:rPr>
          <w:sz w:val="24"/>
          <w:szCs w:val="24"/>
        </w:rPr>
        <w:t>közeli hozzátartozója vagy maga javára látná el.</w:t>
      </w:r>
    </w:p>
    <w:p w:rsidR="008F6E3F" w:rsidRDefault="008F6E3F" w:rsidP="008F6E3F">
      <w:pPr>
        <w:rPr>
          <w:lang w:val="hu-HU"/>
        </w:rPr>
      </w:pPr>
    </w:p>
    <w:p w:rsidR="008F6E3F" w:rsidRPr="00136BE3" w:rsidRDefault="00136BE3" w:rsidP="008F6E3F">
      <w:pPr>
        <w:pStyle w:val="Cmsor3"/>
        <w:widowControl w:val="0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  <w:lang w:val="hu-HU"/>
        </w:rPr>
        <w:t>z</w:t>
      </w:r>
      <w:proofErr w:type="gramEnd"/>
      <w:r>
        <w:rPr>
          <w:sz w:val="24"/>
          <w:szCs w:val="24"/>
          <w:lang w:val="hu-HU"/>
        </w:rPr>
        <w:t xml:space="preserve"> aláírási jogkörökre</w:t>
      </w:r>
      <w:r w:rsidR="00276F8E">
        <w:rPr>
          <w:sz w:val="24"/>
          <w:szCs w:val="24"/>
          <w:lang w:val="hu-HU"/>
        </w:rPr>
        <w:t xml:space="preserve"> vonatkozó </w:t>
      </w:r>
      <w:r w:rsidR="008F6E3F" w:rsidRPr="00136BE3">
        <w:rPr>
          <w:sz w:val="24"/>
          <w:szCs w:val="24"/>
        </w:rPr>
        <w:t>megbízások</w:t>
      </w:r>
      <w:r w:rsidR="00276F8E">
        <w:rPr>
          <w:sz w:val="24"/>
          <w:szCs w:val="24"/>
          <w:lang w:val="hu-HU"/>
        </w:rPr>
        <w:t xml:space="preserve"> a munkaviszony megszűnésével, áthelyezéssel, átrendeléssel, vezényléssel, rendelkezési állományba helyezéssel egyidejűleg automatikusan megszűnnek. Egyéb esetben (pl. szolgálati beosztás változás) a megbízások</w:t>
      </w:r>
      <w:r w:rsidR="008F6E3F" w:rsidRPr="00136BE3">
        <w:rPr>
          <w:sz w:val="24"/>
          <w:szCs w:val="24"/>
        </w:rPr>
        <w:t xml:space="preserve"> visszavonása írásban történhet</w:t>
      </w:r>
      <w:r w:rsidR="00276F8E">
        <w:rPr>
          <w:sz w:val="24"/>
          <w:szCs w:val="24"/>
          <w:lang w:val="hu-HU"/>
        </w:rPr>
        <w:t xml:space="preserve"> a 8./</w:t>
      </w:r>
      <w:proofErr w:type="gramStart"/>
      <w:r w:rsidR="00276F8E">
        <w:rPr>
          <w:sz w:val="24"/>
          <w:szCs w:val="24"/>
          <w:lang w:val="hu-HU"/>
        </w:rPr>
        <w:t>a</w:t>
      </w:r>
      <w:proofErr w:type="gramEnd"/>
      <w:r w:rsidR="00276F8E">
        <w:rPr>
          <w:sz w:val="24"/>
          <w:szCs w:val="24"/>
          <w:lang w:val="hu-HU"/>
        </w:rPr>
        <w:t xml:space="preserve"> és/vagy a 8./b mellékleten.</w:t>
      </w:r>
    </w:p>
    <w:p w:rsidR="00C62808" w:rsidRPr="005A39CC" w:rsidRDefault="00C62808" w:rsidP="000B6479">
      <w:pPr>
        <w:pStyle w:val="Cmsor3"/>
        <w:widowControl w:val="0"/>
        <w:rPr>
          <w:sz w:val="24"/>
          <w:szCs w:val="24"/>
        </w:rPr>
      </w:pPr>
    </w:p>
    <w:p w:rsidR="005A39CC" w:rsidRPr="005A39CC" w:rsidRDefault="005A39CC" w:rsidP="008C10F9">
      <w:pPr>
        <w:pStyle w:val="NormlWeb"/>
        <w:numPr>
          <w:ilvl w:val="0"/>
          <w:numId w:val="8"/>
        </w:numPr>
        <w:spacing w:before="0" w:beforeAutospacing="0"/>
        <w:jc w:val="both"/>
      </w:pPr>
      <w:r w:rsidRPr="005A39CC">
        <w:t xml:space="preserve">Jelen szakutasítás </w:t>
      </w:r>
      <w:r w:rsidR="006D371C">
        <w:t xml:space="preserve">a </w:t>
      </w:r>
      <w:r w:rsidR="00304048">
        <w:t>kiadás</w:t>
      </w:r>
      <w:r w:rsidR="006D371C">
        <w:t xml:space="preserve"> napján</w:t>
      </w:r>
      <w:r w:rsidRPr="005A39CC">
        <w:t xml:space="preserve"> lép hatályba.</w:t>
      </w:r>
    </w:p>
    <w:p w:rsidR="005A39CC" w:rsidRPr="005A39CC" w:rsidRDefault="005A39CC" w:rsidP="000B6479">
      <w:pPr>
        <w:pStyle w:val="NormlWeb"/>
        <w:spacing w:before="0" w:beforeAutospacing="0"/>
        <w:ind w:left="427"/>
        <w:jc w:val="both"/>
      </w:pPr>
    </w:p>
    <w:p w:rsidR="005A39CC" w:rsidRDefault="005A39CC" w:rsidP="008C10F9">
      <w:pPr>
        <w:pStyle w:val="NormlWeb"/>
        <w:numPr>
          <w:ilvl w:val="0"/>
          <w:numId w:val="8"/>
        </w:numPr>
        <w:spacing w:before="0" w:beforeAutospacing="0"/>
        <w:jc w:val="both"/>
      </w:pPr>
      <w:r w:rsidRPr="005A39CC">
        <w:t xml:space="preserve">Hatályát veszti a kötelezettségvállalás, ellenjegyzés, szakmai teljesítésigazolás, utalványozás és érvényesítés rendjének szabályozásáról szóló </w:t>
      </w:r>
      <w:r w:rsidR="00490347" w:rsidRPr="00490347">
        <w:t xml:space="preserve">57/2015. (VII.28.) </w:t>
      </w:r>
      <w:r w:rsidRPr="005A39CC">
        <w:t>OP szakutasítás.</w:t>
      </w:r>
    </w:p>
    <w:p w:rsidR="005F254F" w:rsidRDefault="005F254F" w:rsidP="005F254F">
      <w:pPr>
        <w:pStyle w:val="Listaszerbekezds"/>
      </w:pPr>
    </w:p>
    <w:p w:rsidR="005F254F" w:rsidRDefault="005F254F" w:rsidP="005F254F">
      <w:pPr>
        <w:pStyle w:val="NormlWeb"/>
        <w:spacing w:before="0" w:beforeAutospacing="0"/>
        <w:jc w:val="both"/>
      </w:pPr>
    </w:p>
    <w:p w:rsidR="005F254F" w:rsidRPr="005A39CC" w:rsidRDefault="005F254F" w:rsidP="005F254F">
      <w:pPr>
        <w:pStyle w:val="NormlWeb"/>
        <w:spacing w:before="0" w:beforeAutospacing="0"/>
        <w:jc w:val="both"/>
      </w:pPr>
    </w:p>
    <w:p w:rsidR="005A39CC" w:rsidRPr="005A39CC" w:rsidRDefault="005A39CC" w:rsidP="000B6479">
      <w:pPr>
        <w:pStyle w:val="NormlWeb"/>
        <w:spacing w:before="0" w:beforeAutospacing="0"/>
        <w:jc w:val="right"/>
        <w:rPr>
          <w:b/>
          <w:bCs/>
        </w:rPr>
      </w:pPr>
    </w:p>
    <w:p w:rsidR="005A39CC" w:rsidRPr="005A39CC" w:rsidRDefault="00F84A49" w:rsidP="000B6479">
      <w:pPr>
        <w:pStyle w:val="NormlWeb"/>
        <w:spacing w:before="0" w:beforeAutospacing="0"/>
        <w:ind w:left="5664"/>
        <w:jc w:val="both"/>
        <w:rPr>
          <w:b/>
          <w:bCs/>
        </w:rPr>
      </w:pPr>
      <w:r>
        <w:rPr>
          <w:b/>
          <w:bCs/>
        </w:rPr>
        <w:t xml:space="preserve">   </w:t>
      </w:r>
      <w:r w:rsidR="0072437C">
        <w:rPr>
          <w:b/>
          <w:bCs/>
        </w:rPr>
        <w:t>Dr. Tóth Tamás</w:t>
      </w:r>
      <w:r w:rsidR="005A39CC" w:rsidRPr="005A39CC">
        <w:rPr>
          <w:b/>
          <w:bCs/>
        </w:rPr>
        <w:t xml:space="preserve"> bv. vezérőrnagy</w:t>
      </w:r>
    </w:p>
    <w:p w:rsidR="005A39CC" w:rsidRPr="005A39CC" w:rsidRDefault="005A39CC" w:rsidP="000B6479">
      <w:pPr>
        <w:pStyle w:val="NormlWeb"/>
        <w:spacing w:before="0" w:beforeAutospacing="0"/>
        <w:ind w:left="4956"/>
        <w:jc w:val="both"/>
        <w:rPr>
          <w:b/>
          <w:bCs/>
        </w:rPr>
      </w:pPr>
      <w:r w:rsidRPr="005A39CC">
        <w:rPr>
          <w:b/>
        </w:rPr>
        <w:t xml:space="preserve">        </w:t>
      </w:r>
      <w:r w:rsidR="00F84A49">
        <w:rPr>
          <w:b/>
        </w:rPr>
        <w:tab/>
      </w:r>
      <w:r w:rsidR="00F84A49">
        <w:rPr>
          <w:b/>
        </w:rPr>
        <w:tab/>
      </w:r>
      <w:proofErr w:type="gramStart"/>
      <w:r w:rsidRPr="005A39CC">
        <w:rPr>
          <w:b/>
        </w:rPr>
        <w:t>országos</w:t>
      </w:r>
      <w:proofErr w:type="gramEnd"/>
      <w:r w:rsidRPr="005A39CC">
        <w:rPr>
          <w:b/>
        </w:rPr>
        <w:t xml:space="preserve"> parancsnok</w:t>
      </w:r>
    </w:p>
    <w:p w:rsidR="00136BE3" w:rsidRDefault="00136BE3" w:rsidP="00B064ED">
      <w:pPr>
        <w:pStyle w:val="Csakszveg"/>
        <w:widowControl w:val="0"/>
        <w:jc w:val="both"/>
        <w:rPr>
          <w:rFonts w:ascii="Times New Roman" w:eastAsia="MS Mincho" w:hAnsi="Times New Roman"/>
          <w:b/>
          <w:sz w:val="24"/>
          <w:szCs w:val="24"/>
          <w:lang w:val="hu-HU"/>
        </w:rPr>
      </w:pPr>
    </w:p>
    <w:p w:rsidR="00B064ED" w:rsidRDefault="00B064ED" w:rsidP="00B064ED">
      <w:pPr>
        <w:pStyle w:val="NormlWeb"/>
        <w:spacing w:before="0" w:beforeAutospacing="0"/>
        <w:jc w:val="both"/>
      </w:pPr>
    </w:p>
    <w:p w:rsidR="00D366BE" w:rsidRDefault="00D366BE">
      <w:pPr>
        <w:rPr>
          <w:sz w:val="24"/>
          <w:szCs w:val="24"/>
          <w:lang w:val="hu-HU"/>
        </w:rPr>
      </w:pPr>
      <w:r>
        <w:br w:type="page"/>
      </w:r>
    </w:p>
    <w:p w:rsidR="00B064ED" w:rsidRDefault="00B064ED" w:rsidP="00B064ED">
      <w:pPr>
        <w:pStyle w:val="NormlWeb"/>
        <w:spacing w:before="0" w:beforeAutospacing="0"/>
        <w:jc w:val="both"/>
      </w:pPr>
    </w:p>
    <w:p w:rsidR="00B064ED" w:rsidRDefault="00B064ED" w:rsidP="00B064ED">
      <w:pPr>
        <w:pStyle w:val="NormlWeb"/>
        <w:spacing w:before="0" w:beforeAutospacing="0"/>
        <w:jc w:val="both"/>
      </w:pPr>
    </w:p>
    <w:p w:rsidR="00B064ED" w:rsidRPr="00B064ED" w:rsidRDefault="00B064ED" w:rsidP="00B064ED">
      <w:pPr>
        <w:pStyle w:val="NormlWeb"/>
        <w:spacing w:before="0" w:beforeAutospacing="0"/>
        <w:jc w:val="both"/>
      </w:pPr>
      <w:r w:rsidRPr="00B064ED">
        <w:t>Mellékletek:</w:t>
      </w:r>
    </w:p>
    <w:p w:rsidR="00B064ED" w:rsidRPr="00B064ED" w:rsidRDefault="00B064ED" w:rsidP="00B064ED">
      <w:pPr>
        <w:pStyle w:val="NormlWeb"/>
        <w:spacing w:before="0" w:beforeAutospacing="0"/>
        <w:ind w:firstLine="284"/>
        <w:jc w:val="both"/>
      </w:pPr>
      <w:r w:rsidRPr="00B064ED">
        <w:t xml:space="preserve">1. számú melléklet: </w:t>
      </w:r>
      <w:hyperlink r:id="rId11" w:history="1">
        <w:r w:rsidRPr="00B064ED">
          <w:rPr>
            <w:rStyle w:val="Hiperhivatkozs"/>
          </w:rPr>
          <w:t>Az Országos Parancsnokság kötelezettségvállalási rendje</w:t>
        </w:r>
      </w:hyperlink>
    </w:p>
    <w:p w:rsidR="00B064ED" w:rsidRDefault="00B064ED" w:rsidP="00DF176D">
      <w:pPr>
        <w:pStyle w:val="NormlWeb"/>
        <w:shd w:val="clear" w:color="auto" w:fill="EAEAEA"/>
        <w:spacing w:before="0" w:beforeAutospacing="0"/>
        <w:ind w:firstLine="284"/>
        <w:jc w:val="both"/>
      </w:pPr>
      <w:r w:rsidRPr="00B064ED">
        <w:t xml:space="preserve">2. számú melléklet: </w:t>
      </w:r>
      <w:hyperlink r:id="rId12" w:history="1">
        <w:r w:rsidRPr="00B064ED">
          <w:rPr>
            <w:rStyle w:val="Hiperhivatkozs"/>
          </w:rPr>
          <w:t>Az Országos Parancsnokság utalványozási rendje</w:t>
        </w:r>
      </w:hyperlink>
    </w:p>
    <w:p w:rsidR="00DF176D" w:rsidRDefault="00DF176D" w:rsidP="00DF176D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40/2017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2017.03.13.</w:t>
      </w:r>
    </w:p>
    <w:p w:rsidR="00E23483" w:rsidRDefault="00E23483" w:rsidP="00DF176D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62/2017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2017.09.20.</w:t>
      </w:r>
    </w:p>
    <w:p w:rsidR="00B064ED" w:rsidRDefault="00B064ED" w:rsidP="00246ED9">
      <w:pPr>
        <w:pStyle w:val="NormlWeb"/>
        <w:shd w:val="clear" w:color="auto" w:fill="EAEAEA"/>
        <w:spacing w:before="0" w:beforeAutospacing="0"/>
        <w:ind w:firstLine="284"/>
        <w:jc w:val="both"/>
      </w:pPr>
      <w:r w:rsidRPr="00B064ED">
        <w:t xml:space="preserve">3. számú melléklet: </w:t>
      </w:r>
      <w:hyperlink r:id="rId13" w:history="1">
        <w:r w:rsidRPr="007A3E7E">
          <w:rPr>
            <w:rStyle w:val="Hiperhivatkozs"/>
          </w:rPr>
          <w:t>Az Országos Parancsnokság teljesítés igazolási rendje</w:t>
        </w:r>
      </w:hyperlink>
    </w:p>
    <w:p w:rsidR="00246ED9" w:rsidRDefault="00246ED9" w:rsidP="00246ED9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54/2016 OP szakutasítás, 2016.12.08.</w:t>
      </w:r>
    </w:p>
    <w:p w:rsidR="007A632E" w:rsidRDefault="007A632E" w:rsidP="00246ED9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3/2017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2017.01.13.</w:t>
      </w:r>
    </w:p>
    <w:p w:rsidR="00496831" w:rsidRDefault="00496831" w:rsidP="00496831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8/2017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2017.01.25.</w:t>
      </w:r>
    </w:p>
    <w:p w:rsidR="00750554" w:rsidRDefault="00750554" w:rsidP="00750554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23/2017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2017.02.13.</w:t>
      </w:r>
    </w:p>
    <w:p w:rsidR="00DF176D" w:rsidRDefault="00DF176D" w:rsidP="00DF176D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40/2017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2017.03.13.</w:t>
      </w:r>
    </w:p>
    <w:p w:rsidR="001F5D11" w:rsidRDefault="001F5D11" w:rsidP="001F5D11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47/2017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2017.05.12.</w:t>
      </w:r>
    </w:p>
    <w:p w:rsidR="004E744B" w:rsidRDefault="004E744B" w:rsidP="004E744B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54/2017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2017.07.11</w:t>
      </w:r>
      <w:bookmarkStart w:id="0" w:name="_GoBack"/>
      <w:bookmarkEnd w:id="0"/>
      <w:r>
        <w:rPr>
          <w:i/>
          <w:iCs/>
          <w:sz w:val="20"/>
          <w:szCs w:val="20"/>
        </w:rPr>
        <w:t>.</w:t>
      </w:r>
    </w:p>
    <w:p w:rsidR="00E23483" w:rsidRDefault="00E23483" w:rsidP="00E23483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62/2017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2017.09.20.</w:t>
      </w:r>
    </w:p>
    <w:p w:rsidR="00B064ED" w:rsidRDefault="00B064ED" w:rsidP="00E23483">
      <w:pPr>
        <w:pStyle w:val="NormlWeb"/>
        <w:shd w:val="clear" w:color="auto" w:fill="EAEAEA"/>
        <w:spacing w:before="0" w:beforeAutospacing="0"/>
        <w:ind w:firstLine="284"/>
        <w:jc w:val="both"/>
      </w:pPr>
      <w:r w:rsidRPr="00B064ED">
        <w:t xml:space="preserve">4. számú melléklet: </w:t>
      </w:r>
      <w:hyperlink r:id="rId14" w:history="1">
        <w:r w:rsidRPr="00B064ED">
          <w:rPr>
            <w:rStyle w:val="Hiperhivatkozs"/>
          </w:rPr>
          <w:t>Az Országos Parancsnokság pénzügyi ellenjegyzési rendje</w:t>
        </w:r>
      </w:hyperlink>
    </w:p>
    <w:p w:rsidR="00E23483" w:rsidRDefault="00E23483" w:rsidP="00E23483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62/2017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2017.09.20.</w:t>
      </w:r>
    </w:p>
    <w:p w:rsidR="00B064ED" w:rsidRDefault="00B064ED" w:rsidP="00DF176D">
      <w:pPr>
        <w:pStyle w:val="NormlWeb"/>
        <w:shd w:val="clear" w:color="auto" w:fill="EAEAEA"/>
        <w:spacing w:before="0" w:beforeAutospacing="0"/>
        <w:ind w:firstLine="284"/>
        <w:jc w:val="both"/>
      </w:pPr>
      <w:r w:rsidRPr="00B064ED">
        <w:t xml:space="preserve">5. számú melléklet: </w:t>
      </w:r>
      <w:hyperlink r:id="rId15" w:history="1">
        <w:r w:rsidRPr="00B064ED">
          <w:rPr>
            <w:rStyle w:val="Hiperhivatkozs"/>
          </w:rPr>
          <w:t>Az Országos Parancsnokság érvényesítési rendje</w:t>
        </w:r>
      </w:hyperlink>
    </w:p>
    <w:p w:rsidR="00DF176D" w:rsidRDefault="00DF176D" w:rsidP="00DF176D">
      <w:pPr>
        <w:pStyle w:val="NormlWeb"/>
        <w:spacing w:before="0" w:beforeAutospacing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40/2017</w:t>
      </w:r>
      <w:r w:rsidRPr="007A63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 szakutasítás, 2017.03.13.</w:t>
      </w:r>
    </w:p>
    <w:p w:rsidR="00B064ED" w:rsidRPr="00B064ED" w:rsidRDefault="00B064ED" w:rsidP="00B064ED">
      <w:pPr>
        <w:pStyle w:val="NormlWeb"/>
        <w:spacing w:before="0" w:beforeAutospacing="0"/>
        <w:ind w:firstLine="284"/>
        <w:jc w:val="both"/>
      </w:pPr>
      <w:r w:rsidRPr="00B064ED">
        <w:t xml:space="preserve">6. számú melléklet: </w:t>
      </w:r>
      <w:hyperlink r:id="rId16" w:history="1">
        <w:r w:rsidRPr="00B064ED">
          <w:rPr>
            <w:rStyle w:val="Hiperhivatkozs"/>
          </w:rPr>
          <w:t>Kötelezettségvállalási előterjesztő</w:t>
        </w:r>
      </w:hyperlink>
    </w:p>
    <w:p w:rsidR="00B064ED" w:rsidRPr="00B064ED" w:rsidRDefault="00B064ED" w:rsidP="00B064ED">
      <w:pPr>
        <w:pStyle w:val="NormlWeb"/>
        <w:spacing w:before="0" w:beforeAutospacing="0"/>
        <w:ind w:firstLine="284"/>
        <w:jc w:val="both"/>
      </w:pPr>
      <w:r w:rsidRPr="00B064ED">
        <w:t xml:space="preserve">7. számú melléklet: </w:t>
      </w:r>
      <w:hyperlink r:id="rId17" w:history="1">
        <w:r w:rsidRPr="00B064ED">
          <w:rPr>
            <w:rStyle w:val="Hiperhivatkozs"/>
          </w:rPr>
          <w:t>Átláthatósági nyilatkozat</w:t>
        </w:r>
      </w:hyperlink>
    </w:p>
    <w:p w:rsidR="00B064ED" w:rsidRPr="00B064ED" w:rsidRDefault="00B064ED" w:rsidP="00B064ED">
      <w:pPr>
        <w:pStyle w:val="NormlWeb"/>
        <w:spacing w:before="0" w:beforeAutospacing="0"/>
        <w:ind w:firstLine="284"/>
        <w:jc w:val="both"/>
      </w:pPr>
      <w:r w:rsidRPr="00B064ED">
        <w:t xml:space="preserve">8. számú melléklet: </w:t>
      </w:r>
      <w:hyperlink r:id="rId18" w:history="1">
        <w:r w:rsidRPr="00B064ED">
          <w:rPr>
            <w:rStyle w:val="Hiperhivatkozs"/>
          </w:rPr>
          <w:t>Megbízás visszavonása</w:t>
        </w:r>
      </w:hyperlink>
      <w:r w:rsidR="00AC2B43">
        <w:tab/>
      </w:r>
    </w:p>
    <w:sectPr w:rsidR="00B064ED" w:rsidRPr="00B064ED" w:rsidSect="00591B6E">
      <w:footerReference w:type="even" r:id="rId19"/>
      <w:footerReference w:type="default" r:id="rId20"/>
      <w:footnotePr>
        <w:pos w:val="beneathText"/>
      </w:footnotePr>
      <w:endnotePr>
        <w:numFmt w:val="decimal"/>
        <w:numStart w:val="0"/>
      </w:endnotePr>
      <w:pgSz w:w="12240" w:h="15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FC" w:rsidRDefault="00EB2DFC">
      <w:r>
        <w:separator/>
      </w:r>
    </w:p>
  </w:endnote>
  <w:endnote w:type="continuationSeparator" w:id="0">
    <w:p w:rsidR="00EB2DFC" w:rsidRDefault="00E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16" w:rsidRDefault="00ED54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B1D1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1D16">
      <w:rPr>
        <w:rStyle w:val="Oldalszm"/>
        <w:noProof/>
      </w:rPr>
      <w:t>8</w:t>
    </w:r>
    <w:r>
      <w:rPr>
        <w:rStyle w:val="Oldalszm"/>
      </w:rPr>
      <w:fldChar w:fldCharType="end"/>
    </w:r>
  </w:p>
  <w:p w:rsidR="004B1D16" w:rsidRDefault="004B1D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16" w:rsidRDefault="00ED54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B1D1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2B43">
      <w:rPr>
        <w:rStyle w:val="Oldalszm"/>
        <w:noProof/>
      </w:rPr>
      <w:t>12</w:t>
    </w:r>
    <w:r>
      <w:rPr>
        <w:rStyle w:val="Oldalszm"/>
      </w:rPr>
      <w:fldChar w:fldCharType="end"/>
    </w:r>
  </w:p>
  <w:p w:rsidR="004B1D16" w:rsidRDefault="004B1D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FC" w:rsidRDefault="00EB2DFC">
      <w:r>
        <w:separator/>
      </w:r>
    </w:p>
  </w:footnote>
  <w:footnote w:type="continuationSeparator" w:id="0">
    <w:p w:rsidR="00EB2DFC" w:rsidRDefault="00EB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6F1"/>
    <w:multiLevelType w:val="hybridMultilevel"/>
    <w:tmpl w:val="B02AB052"/>
    <w:lvl w:ilvl="0" w:tplc="FE5EE4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76B"/>
    <w:multiLevelType w:val="multilevel"/>
    <w:tmpl w:val="264A2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A41344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9DF5BDD"/>
    <w:multiLevelType w:val="hybridMultilevel"/>
    <w:tmpl w:val="7D5A8CD2"/>
    <w:lvl w:ilvl="0" w:tplc="CDE096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3F2B4AE" w:tentative="1">
      <w:start w:val="1"/>
      <w:numFmt w:val="lowerLetter"/>
      <w:lvlText w:val="%2."/>
      <w:lvlJc w:val="left"/>
      <w:pPr>
        <w:ind w:left="1440" w:hanging="360"/>
      </w:pPr>
    </w:lvl>
    <w:lvl w:ilvl="2" w:tplc="E8FE0940" w:tentative="1">
      <w:start w:val="1"/>
      <w:numFmt w:val="lowerRoman"/>
      <w:lvlText w:val="%3."/>
      <w:lvlJc w:val="right"/>
      <w:pPr>
        <w:ind w:left="2160" w:hanging="180"/>
      </w:pPr>
    </w:lvl>
    <w:lvl w:ilvl="3" w:tplc="2092EDE2" w:tentative="1">
      <w:start w:val="1"/>
      <w:numFmt w:val="decimal"/>
      <w:lvlText w:val="%4."/>
      <w:lvlJc w:val="left"/>
      <w:pPr>
        <w:ind w:left="2880" w:hanging="360"/>
      </w:pPr>
    </w:lvl>
    <w:lvl w:ilvl="4" w:tplc="7F463D84" w:tentative="1">
      <w:start w:val="1"/>
      <w:numFmt w:val="lowerLetter"/>
      <w:lvlText w:val="%5."/>
      <w:lvlJc w:val="left"/>
      <w:pPr>
        <w:ind w:left="3600" w:hanging="360"/>
      </w:pPr>
    </w:lvl>
    <w:lvl w:ilvl="5" w:tplc="4AC60FE8" w:tentative="1">
      <w:start w:val="1"/>
      <w:numFmt w:val="lowerRoman"/>
      <w:lvlText w:val="%6."/>
      <w:lvlJc w:val="right"/>
      <w:pPr>
        <w:ind w:left="4320" w:hanging="180"/>
      </w:pPr>
    </w:lvl>
    <w:lvl w:ilvl="6" w:tplc="9612A664" w:tentative="1">
      <w:start w:val="1"/>
      <w:numFmt w:val="decimal"/>
      <w:lvlText w:val="%7."/>
      <w:lvlJc w:val="left"/>
      <w:pPr>
        <w:ind w:left="5040" w:hanging="360"/>
      </w:pPr>
    </w:lvl>
    <w:lvl w:ilvl="7" w:tplc="BF58086C" w:tentative="1">
      <w:start w:val="1"/>
      <w:numFmt w:val="lowerLetter"/>
      <w:lvlText w:val="%8."/>
      <w:lvlJc w:val="left"/>
      <w:pPr>
        <w:ind w:left="5760" w:hanging="360"/>
      </w:pPr>
    </w:lvl>
    <w:lvl w:ilvl="8" w:tplc="56BA9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7B10"/>
    <w:multiLevelType w:val="hybridMultilevel"/>
    <w:tmpl w:val="8B90B3B2"/>
    <w:lvl w:ilvl="0" w:tplc="552E4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4072B"/>
    <w:multiLevelType w:val="hybridMultilevel"/>
    <w:tmpl w:val="16E0EBC0"/>
    <w:lvl w:ilvl="0" w:tplc="FB6AA4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8F23E3"/>
    <w:multiLevelType w:val="hybridMultilevel"/>
    <w:tmpl w:val="38265D06"/>
    <w:lvl w:ilvl="0" w:tplc="0FB4B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FEDE14AE">
      <w:start w:val="1"/>
      <w:numFmt w:val="lowerLetter"/>
      <w:lvlText w:val="%2."/>
      <w:lvlJc w:val="left"/>
      <w:pPr>
        <w:ind w:left="1440" w:hanging="360"/>
      </w:pPr>
    </w:lvl>
    <w:lvl w:ilvl="2" w:tplc="A6DCF292" w:tentative="1">
      <w:start w:val="1"/>
      <w:numFmt w:val="lowerRoman"/>
      <w:lvlText w:val="%3."/>
      <w:lvlJc w:val="right"/>
      <w:pPr>
        <w:ind w:left="2160" w:hanging="180"/>
      </w:pPr>
    </w:lvl>
    <w:lvl w:ilvl="3" w:tplc="96129754" w:tentative="1">
      <w:start w:val="1"/>
      <w:numFmt w:val="decimal"/>
      <w:lvlText w:val="%4."/>
      <w:lvlJc w:val="left"/>
      <w:pPr>
        <w:ind w:left="2880" w:hanging="360"/>
      </w:pPr>
    </w:lvl>
    <w:lvl w:ilvl="4" w:tplc="D71CEE06" w:tentative="1">
      <w:start w:val="1"/>
      <w:numFmt w:val="lowerLetter"/>
      <w:lvlText w:val="%5."/>
      <w:lvlJc w:val="left"/>
      <w:pPr>
        <w:ind w:left="3600" w:hanging="360"/>
      </w:pPr>
    </w:lvl>
    <w:lvl w:ilvl="5" w:tplc="195E8D4E" w:tentative="1">
      <w:start w:val="1"/>
      <w:numFmt w:val="lowerRoman"/>
      <w:lvlText w:val="%6."/>
      <w:lvlJc w:val="right"/>
      <w:pPr>
        <w:ind w:left="4320" w:hanging="180"/>
      </w:pPr>
    </w:lvl>
    <w:lvl w:ilvl="6" w:tplc="67523FE8" w:tentative="1">
      <w:start w:val="1"/>
      <w:numFmt w:val="decimal"/>
      <w:lvlText w:val="%7."/>
      <w:lvlJc w:val="left"/>
      <w:pPr>
        <w:ind w:left="5040" w:hanging="360"/>
      </w:pPr>
    </w:lvl>
    <w:lvl w:ilvl="7" w:tplc="FF528806" w:tentative="1">
      <w:start w:val="1"/>
      <w:numFmt w:val="lowerLetter"/>
      <w:lvlText w:val="%8."/>
      <w:lvlJc w:val="left"/>
      <w:pPr>
        <w:ind w:left="5760" w:hanging="360"/>
      </w:pPr>
    </w:lvl>
    <w:lvl w:ilvl="8" w:tplc="D0282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4588"/>
    <w:multiLevelType w:val="multilevel"/>
    <w:tmpl w:val="57DE5856"/>
    <w:lvl w:ilvl="0">
      <w:start w:val="6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760879"/>
    <w:multiLevelType w:val="hybridMultilevel"/>
    <w:tmpl w:val="AD1239F6"/>
    <w:lvl w:ilvl="0" w:tplc="7D14DCDE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723A6B"/>
    <w:multiLevelType w:val="hybridMultilevel"/>
    <w:tmpl w:val="CA70E09E"/>
    <w:lvl w:ilvl="0" w:tplc="FE44FAA0">
      <w:start w:val="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7018B88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A216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405E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C45E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74A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B2C6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BF0B1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8C67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A0343"/>
    <w:multiLevelType w:val="hybridMultilevel"/>
    <w:tmpl w:val="295C02D4"/>
    <w:lvl w:ilvl="0" w:tplc="F064CD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AFD28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2A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43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EC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AC6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C5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C7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25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C9C"/>
    <w:multiLevelType w:val="hybridMultilevel"/>
    <w:tmpl w:val="ECF88B7E"/>
    <w:lvl w:ilvl="0" w:tplc="6FF4800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F23F24"/>
    <w:multiLevelType w:val="multilevel"/>
    <w:tmpl w:val="784EBBEC"/>
    <w:styleLink w:val="Stlus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61517E"/>
    <w:multiLevelType w:val="multilevel"/>
    <w:tmpl w:val="336C2A2A"/>
    <w:styleLink w:val="Stlus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810CC3"/>
    <w:multiLevelType w:val="hybridMultilevel"/>
    <w:tmpl w:val="6F6E5E5E"/>
    <w:lvl w:ilvl="0" w:tplc="E47C19AC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F90181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218864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CB8A5F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41CDA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EE2604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15E87E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91AED8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598E0A7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EF462F0"/>
    <w:multiLevelType w:val="multilevel"/>
    <w:tmpl w:val="C5002BB0"/>
    <w:styleLink w:val="Stlus4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27647D"/>
    <w:multiLevelType w:val="multilevel"/>
    <w:tmpl w:val="D416CEC8"/>
    <w:styleLink w:val="Stlus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F12FE"/>
    <w:multiLevelType w:val="hybridMultilevel"/>
    <w:tmpl w:val="8500CA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83A98"/>
    <w:multiLevelType w:val="hybridMultilevel"/>
    <w:tmpl w:val="5418894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75238"/>
    <w:multiLevelType w:val="multilevel"/>
    <w:tmpl w:val="19D2DE5C"/>
    <w:styleLink w:val="Stlus6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97B08EB"/>
    <w:multiLevelType w:val="hybridMultilevel"/>
    <w:tmpl w:val="F8CC330E"/>
    <w:lvl w:ilvl="0" w:tplc="444438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FA45AC"/>
    <w:multiLevelType w:val="multilevel"/>
    <w:tmpl w:val="79760312"/>
    <w:styleLink w:val="Stlus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7401C0"/>
    <w:multiLevelType w:val="hybridMultilevel"/>
    <w:tmpl w:val="B05E8F88"/>
    <w:lvl w:ilvl="0" w:tplc="9F88A4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541E3A" w:tentative="1">
      <w:start w:val="1"/>
      <w:numFmt w:val="lowerLetter"/>
      <w:lvlText w:val="%2."/>
      <w:lvlJc w:val="left"/>
      <w:pPr>
        <w:ind w:left="1440" w:hanging="360"/>
      </w:pPr>
    </w:lvl>
    <w:lvl w:ilvl="2" w:tplc="E6665CDA" w:tentative="1">
      <w:start w:val="1"/>
      <w:numFmt w:val="lowerRoman"/>
      <w:lvlText w:val="%3."/>
      <w:lvlJc w:val="right"/>
      <w:pPr>
        <w:ind w:left="2160" w:hanging="180"/>
      </w:pPr>
    </w:lvl>
    <w:lvl w:ilvl="3" w:tplc="96A4C144" w:tentative="1">
      <w:start w:val="1"/>
      <w:numFmt w:val="decimal"/>
      <w:lvlText w:val="%4."/>
      <w:lvlJc w:val="left"/>
      <w:pPr>
        <w:ind w:left="2880" w:hanging="360"/>
      </w:pPr>
    </w:lvl>
    <w:lvl w:ilvl="4" w:tplc="E270878E" w:tentative="1">
      <w:start w:val="1"/>
      <w:numFmt w:val="lowerLetter"/>
      <w:lvlText w:val="%5."/>
      <w:lvlJc w:val="left"/>
      <w:pPr>
        <w:ind w:left="3600" w:hanging="360"/>
      </w:pPr>
    </w:lvl>
    <w:lvl w:ilvl="5" w:tplc="CCF2F906" w:tentative="1">
      <w:start w:val="1"/>
      <w:numFmt w:val="lowerRoman"/>
      <w:lvlText w:val="%6."/>
      <w:lvlJc w:val="right"/>
      <w:pPr>
        <w:ind w:left="4320" w:hanging="180"/>
      </w:pPr>
    </w:lvl>
    <w:lvl w:ilvl="6" w:tplc="20501E78" w:tentative="1">
      <w:start w:val="1"/>
      <w:numFmt w:val="decimal"/>
      <w:lvlText w:val="%7."/>
      <w:lvlJc w:val="left"/>
      <w:pPr>
        <w:ind w:left="5040" w:hanging="360"/>
      </w:pPr>
    </w:lvl>
    <w:lvl w:ilvl="7" w:tplc="495221DC" w:tentative="1">
      <w:start w:val="1"/>
      <w:numFmt w:val="lowerLetter"/>
      <w:lvlText w:val="%8."/>
      <w:lvlJc w:val="left"/>
      <w:pPr>
        <w:ind w:left="5760" w:hanging="360"/>
      </w:pPr>
    </w:lvl>
    <w:lvl w:ilvl="8" w:tplc="69764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25A00"/>
    <w:multiLevelType w:val="multilevel"/>
    <w:tmpl w:val="3A7E4468"/>
    <w:styleLink w:val="Stlus7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CE3AB3"/>
    <w:multiLevelType w:val="hybridMultilevel"/>
    <w:tmpl w:val="CF00DEB0"/>
    <w:lvl w:ilvl="0" w:tplc="F07E9D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5281"/>
    <w:multiLevelType w:val="multilevel"/>
    <w:tmpl w:val="99F01BA2"/>
    <w:styleLink w:val="Stlus5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3E41C3"/>
    <w:multiLevelType w:val="hybridMultilevel"/>
    <w:tmpl w:val="51D031DE"/>
    <w:lvl w:ilvl="0" w:tplc="F338697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632902"/>
    <w:multiLevelType w:val="hybridMultilevel"/>
    <w:tmpl w:val="C5F6E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86345"/>
    <w:multiLevelType w:val="hybridMultilevel"/>
    <w:tmpl w:val="5636AFC0"/>
    <w:lvl w:ilvl="0" w:tplc="D5C8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21"/>
  </w:num>
  <w:num w:numId="11">
    <w:abstractNumId w:val="16"/>
  </w:num>
  <w:num w:numId="12">
    <w:abstractNumId w:val="12"/>
  </w:num>
  <w:num w:numId="13">
    <w:abstractNumId w:val="25"/>
  </w:num>
  <w:num w:numId="14">
    <w:abstractNumId w:val="19"/>
  </w:num>
  <w:num w:numId="15">
    <w:abstractNumId w:val="23"/>
  </w:num>
  <w:num w:numId="16">
    <w:abstractNumId w:val="24"/>
  </w:num>
  <w:num w:numId="17">
    <w:abstractNumId w:val="3"/>
  </w:num>
  <w:num w:numId="18">
    <w:abstractNumId w:val="0"/>
  </w:num>
  <w:num w:numId="19">
    <w:abstractNumId w:val="22"/>
  </w:num>
  <w:num w:numId="20">
    <w:abstractNumId w:val="27"/>
  </w:num>
  <w:num w:numId="21">
    <w:abstractNumId w:val="5"/>
  </w:num>
  <w:num w:numId="22">
    <w:abstractNumId w:val="26"/>
  </w:num>
  <w:num w:numId="23">
    <w:abstractNumId w:val="20"/>
  </w:num>
  <w:num w:numId="24">
    <w:abstractNumId w:val="7"/>
  </w:num>
  <w:num w:numId="25">
    <w:abstractNumId w:val="17"/>
  </w:num>
  <w:num w:numId="26">
    <w:abstractNumId w:val="28"/>
  </w:num>
  <w:num w:numId="27">
    <w:abstractNumId w:val="11"/>
  </w:num>
  <w:num w:numId="28">
    <w:abstractNumId w:val="18"/>
  </w:num>
  <w:num w:numId="29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/>
  <w:rsids>
    <w:rsidRoot w:val="00C62808"/>
    <w:rsid w:val="00011FE3"/>
    <w:rsid w:val="00024A7E"/>
    <w:rsid w:val="000258F5"/>
    <w:rsid w:val="000266D6"/>
    <w:rsid w:val="00027432"/>
    <w:rsid w:val="00037EE3"/>
    <w:rsid w:val="0004074D"/>
    <w:rsid w:val="00042D98"/>
    <w:rsid w:val="00043157"/>
    <w:rsid w:val="00051B23"/>
    <w:rsid w:val="00054CDA"/>
    <w:rsid w:val="00055034"/>
    <w:rsid w:val="00055347"/>
    <w:rsid w:val="000634A1"/>
    <w:rsid w:val="00064565"/>
    <w:rsid w:val="00065695"/>
    <w:rsid w:val="000675DD"/>
    <w:rsid w:val="00073C10"/>
    <w:rsid w:val="00085DE6"/>
    <w:rsid w:val="00095DDF"/>
    <w:rsid w:val="00096566"/>
    <w:rsid w:val="00097631"/>
    <w:rsid w:val="000A1CF8"/>
    <w:rsid w:val="000A3EB9"/>
    <w:rsid w:val="000A658D"/>
    <w:rsid w:val="000A7503"/>
    <w:rsid w:val="000B2CD8"/>
    <w:rsid w:val="000B6479"/>
    <w:rsid w:val="000B73E9"/>
    <w:rsid w:val="000C0353"/>
    <w:rsid w:val="000C29DB"/>
    <w:rsid w:val="000D21CC"/>
    <w:rsid w:val="000D3C20"/>
    <w:rsid w:val="000D5EAD"/>
    <w:rsid w:val="000E1D2D"/>
    <w:rsid w:val="000E41FC"/>
    <w:rsid w:val="000E79B8"/>
    <w:rsid w:val="000F29DF"/>
    <w:rsid w:val="001015AE"/>
    <w:rsid w:val="00106B84"/>
    <w:rsid w:val="00111A45"/>
    <w:rsid w:val="0011676E"/>
    <w:rsid w:val="00116B86"/>
    <w:rsid w:val="00124F6E"/>
    <w:rsid w:val="00136BE3"/>
    <w:rsid w:val="0014273B"/>
    <w:rsid w:val="00142864"/>
    <w:rsid w:val="00151D64"/>
    <w:rsid w:val="00160601"/>
    <w:rsid w:val="001626A5"/>
    <w:rsid w:val="00163947"/>
    <w:rsid w:val="00167E32"/>
    <w:rsid w:val="0017063E"/>
    <w:rsid w:val="0019120F"/>
    <w:rsid w:val="00194344"/>
    <w:rsid w:val="001970F0"/>
    <w:rsid w:val="001A5364"/>
    <w:rsid w:val="001A7A4C"/>
    <w:rsid w:val="001B1A50"/>
    <w:rsid w:val="001B2417"/>
    <w:rsid w:val="001B3434"/>
    <w:rsid w:val="001C0297"/>
    <w:rsid w:val="001C12D6"/>
    <w:rsid w:val="001C409D"/>
    <w:rsid w:val="001C7698"/>
    <w:rsid w:val="001F5D11"/>
    <w:rsid w:val="001F6890"/>
    <w:rsid w:val="001F742C"/>
    <w:rsid w:val="002008BF"/>
    <w:rsid w:val="00200CD8"/>
    <w:rsid w:val="00200E63"/>
    <w:rsid w:val="00201157"/>
    <w:rsid w:val="00201BE0"/>
    <w:rsid w:val="002120E9"/>
    <w:rsid w:val="00220EF1"/>
    <w:rsid w:val="00233D1F"/>
    <w:rsid w:val="0023764D"/>
    <w:rsid w:val="00243202"/>
    <w:rsid w:val="00243B67"/>
    <w:rsid w:val="002450C5"/>
    <w:rsid w:val="00246602"/>
    <w:rsid w:val="00246ED9"/>
    <w:rsid w:val="00250095"/>
    <w:rsid w:val="002514A0"/>
    <w:rsid w:val="0025561A"/>
    <w:rsid w:val="002575FA"/>
    <w:rsid w:val="00261DBA"/>
    <w:rsid w:val="002636C7"/>
    <w:rsid w:val="002638A4"/>
    <w:rsid w:val="002639EA"/>
    <w:rsid w:val="00263F43"/>
    <w:rsid w:val="00266CE1"/>
    <w:rsid w:val="00272931"/>
    <w:rsid w:val="00276F8E"/>
    <w:rsid w:val="00277D49"/>
    <w:rsid w:val="002837E8"/>
    <w:rsid w:val="00284977"/>
    <w:rsid w:val="00285FAF"/>
    <w:rsid w:val="00287425"/>
    <w:rsid w:val="00297830"/>
    <w:rsid w:val="002A3C14"/>
    <w:rsid w:val="002A4787"/>
    <w:rsid w:val="002B35E7"/>
    <w:rsid w:val="002C0EFE"/>
    <w:rsid w:val="002C37DD"/>
    <w:rsid w:val="002C7633"/>
    <w:rsid w:val="002E511C"/>
    <w:rsid w:val="002E563F"/>
    <w:rsid w:val="002E66C0"/>
    <w:rsid w:val="002E7721"/>
    <w:rsid w:val="002F1FCB"/>
    <w:rsid w:val="002F354A"/>
    <w:rsid w:val="002F52F8"/>
    <w:rsid w:val="003025A5"/>
    <w:rsid w:val="003025E0"/>
    <w:rsid w:val="00304048"/>
    <w:rsid w:val="003057CF"/>
    <w:rsid w:val="0030648D"/>
    <w:rsid w:val="0031763D"/>
    <w:rsid w:val="00317D3D"/>
    <w:rsid w:val="003258C9"/>
    <w:rsid w:val="003333DF"/>
    <w:rsid w:val="00334574"/>
    <w:rsid w:val="003359D7"/>
    <w:rsid w:val="00337760"/>
    <w:rsid w:val="003627A8"/>
    <w:rsid w:val="003635F2"/>
    <w:rsid w:val="00364463"/>
    <w:rsid w:val="0036669D"/>
    <w:rsid w:val="00371B3C"/>
    <w:rsid w:val="003743CA"/>
    <w:rsid w:val="00376F5D"/>
    <w:rsid w:val="00380093"/>
    <w:rsid w:val="00382831"/>
    <w:rsid w:val="003908E3"/>
    <w:rsid w:val="00391D25"/>
    <w:rsid w:val="00394F20"/>
    <w:rsid w:val="0039547A"/>
    <w:rsid w:val="00397177"/>
    <w:rsid w:val="003A0288"/>
    <w:rsid w:val="003A2BD6"/>
    <w:rsid w:val="003A59A8"/>
    <w:rsid w:val="003A6C51"/>
    <w:rsid w:val="003A7271"/>
    <w:rsid w:val="003B0218"/>
    <w:rsid w:val="003B299A"/>
    <w:rsid w:val="003C2113"/>
    <w:rsid w:val="003C640D"/>
    <w:rsid w:val="003C752B"/>
    <w:rsid w:val="003D3792"/>
    <w:rsid w:val="003D3B09"/>
    <w:rsid w:val="003D5C75"/>
    <w:rsid w:val="003D734E"/>
    <w:rsid w:val="003E12E7"/>
    <w:rsid w:val="003E5311"/>
    <w:rsid w:val="003E5596"/>
    <w:rsid w:val="003E5D3B"/>
    <w:rsid w:val="003F412F"/>
    <w:rsid w:val="003F7973"/>
    <w:rsid w:val="00410AD8"/>
    <w:rsid w:val="0042237F"/>
    <w:rsid w:val="00435CF6"/>
    <w:rsid w:val="004368D5"/>
    <w:rsid w:val="0044104E"/>
    <w:rsid w:val="00445DB8"/>
    <w:rsid w:val="004512A1"/>
    <w:rsid w:val="00451C3C"/>
    <w:rsid w:val="004531B3"/>
    <w:rsid w:val="00460673"/>
    <w:rsid w:val="0046283C"/>
    <w:rsid w:val="00472AE1"/>
    <w:rsid w:val="004732E6"/>
    <w:rsid w:val="00474FB3"/>
    <w:rsid w:val="00490347"/>
    <w:rsid w:val="00490D1F"/>
    <w:rsid w:val="004913FD"/>
    <w:rsid w:val="00496831"/>
    <w:rsid w:val="004A3B1A"/>
    <w:rsid w:val="004B1D16"/>
    <w:rsid w:val="004B1E02"/>
    <w:rsid w:val="004B2356"/>
    <w:rsid w:val="004B3052"/>
    <w:rsid w:val="004B3318"/>
    <w:rsid w:val="004B5517"/>
    <w:rsid w:val="004C15F8"/>
    <w:rsid w:val="004C1F4F"/>
    <w:rsid w:val="004C1F62"/>
    <w:rsid w:val="004D1185"/>
    <w:rsid w:val="004D2484"/>
    <w:rsid w:val="004D28DA"/>
    <w:rsid w:val="004E18B2"/>
    <w:rsid w:val="004E4606"/>
    <w:rsid w:val="004E744B"/>
    <w:rsid w:val="004F032C"/>
    <w:rsid w:val="004F4B92"/>
    <w:rsid w:val="004F5270"/>
    <w:rsid w:val="00500B78"/>
    <w:rsid w:val="00501328"/>
    <w:rsid w:val="00502E01"/>
    <w:rsid w:val="00503839"/>
    <w:rsid w:val="005046A3"/>
    <w:rsid w:val="00507DBD"/>
    <w:rsid w:val="00510EA9"/>
    <w:rsid w:val="00513A10"/>
    <w:rsid w:val="00514FBC"/>
    <w:rsid w:val="00520D0D"/>
    <w:rsid w:val="00530A58"/>
    <w:rsid w:val="005404EE"/>
    <w:rsid w:val="0054086D"/>
    <w:rsid w:val="00541F30"/>
    <w:rsid w:val="005432E4"/>
    <w:rsid w:val="00545055"/>
    <w:rsid w:val="0054686B"/>
    <w:rsid w:val="0055324C"/>
    <w:rsid w:val="00557287"/>
    <w:rsid w:val="00562242"/>
    <w:rsid w:val="00570DC4"/>
    <w:rsid w:val="005760DF"/>
    <w:rsid w:val="00576A21"/>
    <w:rsid w:val="0058410E"/>
    <w:rsid w:val="00587D46"/>
    <w:rsid w:val="00591B6E"/>
    <w:rsid w:val="00597DE4"/>
    <w:rsid w:val="005A2034"/>
    <w:rsid w:val="005A223D"/>
    <w:rsid w:val="005A22BB"/>
    <w:rsid w:val="005A39CC"/>
    <w:rsid w:val="005B014B"/>
    <w:rsid w:val="005B190C"/>
    <w:rsid w:val="005B727E"/>
    <w:rsid w:val="005C7D07"/>
    <w:rsid w:val="005D42CD"/>
    <w:rsid w:val="005D6B79"/>
    <w:rsid w:val="005D7E65"/>
    <w:rsid w:val="005E211C"/>
    <w:rsid w:val="005E34F7"/>
    <w:rsid w:val="005E3771"/>
    <w:rsid w:val="005F1224"/>
    <w:rsid w:val="005F254F"/>
    <w:rsid w:val="005F3E61"/>
    <w:rsid w:val="005F45D8"/>
    <w:rsid w:val="00605ED8"/>
    <w:rsid w:val="006108C7"/>
    <w:rsid w:val="0062250C"/>
    <w:rsid w:val="0063138B"/>
    <w:rsid w:val="00633772"/>
    <w:rsid w:val="00634A53"/>
    <w:rsid w:val="00645C77"/>
    <w:rsid w:val="00646AC5"/>
    <w:rsid w:val="00653B09"/>
    <w:rsid w:val="006608BC"/>
    <w:rsid w:val="006625F6"/>
    <w:rsid w:val="0066466E"/>
    <w:rsid w:val="00670CC1"/>
    <w:rsid w:val="00674D92"/>
    <w:rsid w:val="00675511"/>
    <w:rsid w:val="00676213"/>
    <w:rsid w:val="0068192C"/>
    <w:rsid w:val="006A0961"/>
    <w:rsid w:val="006A5CCE"/>
    <w:rsid w:val="006A7343"/>
    <w:rsid w:val="006B7AC4"/>
    <w:rsid w:val="006B7CD1"/>
    <w:rsid w:val="006C015D"/>
    <w:rsid w:val="006C1EEE"/>
    <w:rsid w:val="006C33E9"/>
    <w:rsid w:val="006C5753"/>
    <w:rsid w:val="006C77DA"/>
    <w:rsid w:val="006D371C"/>
    <w:rsid w:val="006D58F4"/>
    <w:rsid w:val="006E3AAD"/>
    <w:rsid w:val="006E61BF"/>
    <w:rsid w:val="006E6B8A"/>
    <w:rsid w:val="006F7C59"/>
    <w:rsid w:val="0070219E"/>
    <w:rsid w:val="00712C39"/>
    <w:rsid w:val="00714266"/>
    <w:rsid w:val="00715F3C"/>
    <w:rsid w:val="00717163"/>
    <w:rsid w:val="00724050"/>
    <w:rsid w:val="0072437C"/>
    <w:rsid w:val="007248A2"/>
    <w:rsid w:val="007311BF"/>
    <w:rsid w:val="00744094"/>
    <w:rsid w:val="0074709A"/>
    <w:rsid w:val="007479C0"/>
    <w:rsid w:val="00750554"/>
    <w:rsid w:val="00751E46"/>
    <w:rsid w:val="00757C91"/>
    <w:rsid w:val="007704CC"/>
    <w:rsid w:val="007745C7"/>
    <w:rsid w:val="00774A36"/>
    <w:rsid w:val="00785060"/>
    <w:rsid w:val="007A0681"/>
    <w:rsid w:val="007A08EA"/>
    <w:rsid w:val="007A3E7E"/>
    <w:rsid w:val="007A632E"/>
    <w:rsid w:val="007C2A93"/>
    <w:rsid w:val="007C380E"/>
    <w:rsid w:val="007C50F0"/>
    <w:rsid w:val="007C6D9E"/>
    <w:rsid w:val="007D0E91"/>
    <w:rsid w:val="007D2C84"/>
    <w:rsid w:val="007D2DD2"/>
    <w:rsid w:val="007E0D6B"/>
    <w:rsid w:val="007E10F8"/>
    <w:rsid w:val="007E41D4"/>
    <w:rsid w:val="007E5668"/>
    <w:rsid w:val="007E6846"/>
    <w:rsid w:val="007F0A0B"/>
    <w:rsid w:val="007F4C98"/>
    <w:rsid w:val="00801996"/>
    <w:rsid w:val="00802489"/>
    <w:rsid w:val="00804052"/>
    <w:rsid w:val="0081741C"/>
    <w:rsid w:val="00817D64"/>
    <w:rsid w:val="00822234"/>
    <w:rsid w:val="0082332C"/>
    <w:rsid w:val="00825374"/>
    <w:rsid w:val="00825DCB"/>
    <w:rsid w:val="00832AFF"/>
    <w:rsid w:val="00835489"/>
    <w:rsid w:val="00835A52"/>
    <w:rsid w:val="00836468"/>
    <w:rsid w:val="0084079A"/>
    <w:rsid w:val="008424FB"/>
    <w:rsid w:val="00843595"/>
    <w:rsid w:val="0084758A"/>
    <w:rsid w:val="008500F4"/>
    <w:rsid w:val="00855B34"/>
    <w:rsid w:val="008706CB"/>
    <w:rsid w:val="00870AF4"/>
    <w:rsid w:val="00872056"/>
    <w:rsid w:val="00873132"/>
    <w:rsid w:val="00873F9F"/>
    <w:rsid w:val="00874FFB"/>
    <w:rsid w:val="00875DAE"/>
    <w:rsid w:val="008761AA"/>
    <w:rsid w:val="00877852"/>
    <w:rsid w:val="00885D6F"/>
    <w:rsid w:val="00885D82"/>
    <w:rsid w:val="00891DB7"/>
    <w:rsid w:val="0089276D"/>
    <w:rsid w:val="008A2DA8"/>
    <w:rsid w:val="008A2EEF"/>
    <w:rsid w:val="008B2ACC"/>
    <w:rsid w:val="008C07CE"/>
    <w:rsid w:val="008C099A"/>
    <w:rsid w:val="008C0DE8"/>
    <w:rsid w:val="008C10F9"/>
    <w:rsid w:val="008C2B9A"/>
    <w:rsid w:val="008C3843"/>
    <w:rsid w:val="008C5C5B"/>
    <w:rsid w:val="008D4586"/>
    <w:rsid w:val="008E15E7"/>
    <w:rsid w:val="008E287F"/>
    <w:rsid w:val="008F30C4"/>
    <w:rsid w:val="008F6E3F"/>
    <w:rsid w:val="00903A5F"/>
    <w:rsid w:val="0090772C"/>
    <w:rsid w:val="009125EB"/>
    <w:rsid w:val="00913EB1"/>
    <w:rsid w:val="00920A7B"/>
    <w:rsid w:val="009258BD"/>
    <w:rsid w:val="0092727A"/>
    <w:rsid w:val="00931540"/>
    <w:rsid w:val="00937D6A"/>
    <w:rsid w:val="009402B4"/>
    <w:rsid w:val="00945584"/>
    <w:rsid w:val="00945FFD"/>
    <w:rsid w:val="00946A1A"/>
    <w:rsid w:val="00946A7B"/>
    <w:rsid w:val="00947585"/>
    <w:rsid w:val="00950435"/>
    <w:rsid w:val="0096395F"/>
    <w:rsid w:val="0096549C"/>
    <w:rsid w:val="009659EF"/>
    <w:rsid w:val="00975748"/>
    <w:rsid w:val="00977E18"/>
    <w:rsid w:val="00977FE2"/>
    <w:rsid w:val="009802B5"/>
    <w:rsid w:val="009867C9"/>
    <w:rsid w:val="00986978"/>
    <w:rsid w:val="009A09EF"/>
    <w:rsid w:val="009A766E"/>
    <w:rsid w:val="009B283B"/>
    <w:rsid w:val="009C0041"/>
    <w:rsid w:val="009C66A2"/>
    <w:rsid w:val="009D1721"/>
    <w:rsid w:val="009D1889"/>
    <w:rsid w:val="009D6A39"/>
    <w:rsid w:val="009D70C8"/>
    <w:rsid w:val="009E1D30"/>
    <w:rsid w:val="009E2B8C"/>
    <w:rsid w:val="009E2B91"/>
    <w:rsid w:val="009F305C"/>
    <w:rsid w:val="009F5B7D"/>
    <w:rsid w:val="00A01F38"/>
    <w:rsid w:val="00A04C18"/>
    <w:rsid w:val="00A11CA5"/>
    <w:rsid w:val="00A15829"/>
    <w:rsid w:val="00A17C6C"/>
    <w:rsid w:val="00A2042A"/>
    <w:rsid w:val="00A30CFA"/>
    <w:rsid w:val="00A32092"/>
    <w:rsid w:val="00A33186"/>
    <w:rsid w:val="00A41419"/>
    <w:rsid w:val="00A448AF"/>
    <w:rsid w:val="00A62F09"/>
    <w:rsid w:val="00A63D0A"/>
    <w:rsid w:val="00A81BA9"/>
    <w:rsid w:val="00A82F08"/>
    <w:rsid w:val="00A85864"/>
    <w:rsid w:val="00A90802"/>
    <w:rsid w:val="00A90906"/>
    <w:rsid w:val="00A9617F"/>
    <w:rsid w:val="00A97F2D"/>
    <w:rsid w:val="00AB2D89"/>
    <w:rsid w:val="00AC0A36"/>
    <w:rsid w:val="00AC2B43"/>
    <w:rsid w:val="00AC38F6"/>
    <w:rsid w:val="00AC4B5F"/>
    <w:rsid w:val="00AC7115"/>
    <w:rsid w:val="00AD2B49"/>
    <w:rsid w:val="00AD3E82"/>
    <w:rsid w:val="00AD6667"/>
    <w:rsid w:val="00AD7278"/>
    <w:rsid w:val="00AF157C"/>
    <w:rsid w:val="00AF41D1"/>
    <w:rsid w:val="00B02581"/>
    <w:rsid w:val="00B04CEA"/>
    <w:rsid w:val="00B05155"/>
    <w:rsid w:val="00B056AA"/>
    <w:rsid w:val="00B064ED"/>
    <w:rsid w:val="00B0725E"/>
    <w:rsid w:val="00B072A1"/>
    <w:rsid w:val="00B1037C"/>
    <w:rsid w:val="00B10774"/>
    <w:rsid w:val="00B15FE6"/>
    <w:rsid w:val="00B21451"/>
    <w:rsid w:val="00B31654"/>
    <w:rsid w:val="00B43ED9"/>
    <w:rsid w:val="00B45E4F"/>
    <w:rsid w:val="00B55937"/>
    <w:rsid w:val="00B561AB"/>
    <w:rsid w:val="00B57FAF"/>
    <w:rsid w:val="00B6004F"/>
    <w:rsid w:val="00B6080F"/>
    <w:rsid w:val="00B60854"/>
    <w:rsid w:val="00B6131A"/>
    <w:rsid w:val="00B7547C"/>
    <w:rsid w:val="00B92483"/>
    <w:rsid w:val="00B9295D"/>
    <w:rsid w:val="00B947F6"/>
    <w:rsid w:val="00B97155"/>
    <w:rsid w:val="00B97E32"/>
    <w:rsid w:val="00BA07E8"/>
    <w:rsid w:val="00BA1495"/>
    <w:rsid w:val="00BA450A"/>
    <w:rsid w:val="00BA54D8"/>
    <w:rsid w:val="00BB1678"/>
    <w:rsid w:val="00BB2956"/>
    <w:rsid w:val="00BB73D6"/>
    <w:rsid w:val="00BB7D01"/>
    <w:rsid w:val="00BD3601"/>
    <w:rsid w:val="00BD6EE2"/>
    <w:rsid w:val="00BE64FE"/>
    <w:rsid w:val="00BF16E4"/>
    <w:rsid w:val="00BF4011"/>
    <w:rsid w:val="00BF408E"/>
    <w:rsid w:val="00BF6F48"/>
    <w:rsid w:val="00BF7C5C"/>
    <w:rsid w:val="00C0290D"/>
    <w:rsid w:val="00C104F9"/>
    <w:rsid w:val="00C10953"/>
    <w:rsid w:val="00C12422"/>
    <w:rsid w:val="00C17E22"/>
    <w:rsid w:val="00C20519"/>
    <w:rsid w:val="00C33FEB"/>
    <w:rsid w:val="00C502A3"/>
    <w:rsid w:val="00C56FBE"/>
    <w:rsid w:val="00C57B7C"/>
    <w:rsid w:val="00C6253E"/>
    <w:rsid w:val="00C62808"/>
    <w:rsid w:val="00C6333D"/>
    <w:rsid w:val="00C6553A"/>
    <w:rsid w:val="00C66685"/>
    <w:rsid w:val="00C6776D"/>
    <w:rsid w:val="00C7070E"/>
    <w:rsid w:val="00C72D07"/>
    <w:rsid w:val="00C732D9"/>
    <w:rsid w:val="00C77F2F"/>
    <w:rsid w:val="00C77F31"/>
    <w:rsid w:val="00C80B63"/>
    <w:rsid w:val="00C865D3"/>
    <w:rsid w:val="00C930A2"/>
    <w:rsid w:val="00C943D4"/>
    <w:rsid w:val="00CA0F75"/>
    <w:rsid w:val="00CA360D"/>
    <w:rsid w:val="00CA3D73"/>
    <w:rsid w:val="00CB42D4"/>
    <w:rsid w:val="00CC2AEC"/>
    <w:rsid w:val="00CC5DED"/>
    <w:rsid w:val="00CC6EB5"/>
    <w:rsid w:val="00CD4700"/>
    <w:rsid w:val="00CD5161"/>
    <w:rsid w:val="00CE436A"/>
    <w:rsid w:val="00CE5D77"/>
    <w:rsid w:val="00CE6E8C"/>
    <w:rsid w:val="00CE739E"/>
    <w:rsid w:val="00CF1F60"/>
    <w:rsid w:val="00CF3250"/>
    <w:rsid w:val="00CF3791"/>
    <w:rsid w:val="00CF3960"/>
    <w:rsid w:val="00CF51C5"/>
    <w:rsid w:val="00CF7055"/>
    <w:rsid w:val="00D011B5"/>
    <w:rsid w:val="00D06A5F"/>
    <w:rsid w:val="00D10E52"/>
    <w:rsid w:val="00D16626"/>
    <w:rsid w:val="00D17A05"/>
    <w:rsid w:val="00D21417"/>
    <w:rsid w:val="00D31ED2"/>
    <w:rsid w:val="00D351E5"/>
    <w:rsid w:val="00D366BE"/>
    <w:rsid w:val="00D37B70"/>
    <w:rsid w:val="00D40520"/>
    <w:rsid w:val="00D41F04"/>
    <w:rsid w:val="00D51BCF"/>
    <w:rsid w:val="00D52BBB"/>
    <w:rsid w:val="00D62996"/>
    <w:rsid w:val="00D63DAB"/>
    <w:rsid w:val="00D73993"/>
    <w:rsid w:val="00D76F8A"/>
    <w:rsid w:val="00D809EC"/>
    <w:rsid w:val="00D820E4"/>
    <w:rsid w:val="00D96B6C"/>
    <w:rsid w:val="00D975AD"/>
    <w:rsid w:val="00DA0936"/>
    <w:rsid w:val="00DA0CD5"/>
    <w:rsid w:val="00DA6776"/>
    <w:rsid w:val="00DB475C"/>
    <w:rsid w:val="00DB7248"/>
    <w:rsid w:val="00DC1E9E"/>
    <w:rsid w:val="00DC29CA"/>
    <w:rsid w:val="00DD4B3E"/>
    <w:rsid w:val="00DD4CEF"/>
    <w:rsid w:val="00DD6FD7"/>
    <w:rsid w:val="00DE193F"/>
    <w:rsid w:val="00DE4597"/>
    <w:rsid w:val="00DE4D56"/>
    <w:rsid w:val="00DF0B16"/>
    <w:rsid w:val="00DF176D"/>
    <w:rsid w:val="00DF2E42"/>
    <w:rsid w:val="00DF4688"/>
    <w:rsid w:val="00DF7FF8"/>
    <w:rsid w:val="00E0276F"/>
    <w:rsid w:val="00E03366"/>
    <w:rsid w:val="00E0622A"/>
    <w:rsid w:val="00E07C3B"/>
    <w:rsid w:val="00E12650"/>
    <w:rsid w:val="00E12BD4"/>
    <w:rsid w:val="00E13799"/>
    <w:rsid w:val="00E13E12"/>
    <w:rsid w:val="00E153F5"/>
    <w:rsid w:val="00E15FA1"/>
    <w:rsid w:val="00E23483"/>
    <w:rsid w:val="00E25F41"/>
    <w:rsid w:val="00E31E11"/>
    <w:rsid w:val="00E34ADC"/>
    <w:rsid w:val="00E42B19"/>
    <w:rsid w:val="00E42F1A"/>
    <w:rsid w:val="00E46C85"/>
    <w:rsid w:val="00E51DA4"/>
    <w:rsid w:val="00E60397"/>
    <w:rsid w:val="00E70D39"/>
    <w:rsid w:val="00E73432"/>
    <w:rsid w:val="00E74DBB"/>
    <w:rsid w:val="00E87391"/>
    <w:rsid w:val="00E905B3"/>
    <w:rsid w:val="00E907AB"/>
    <w:rsid w:val="00E94F04"/>
    <w:rsid w:val="00EA50B4"/>
    <w:rsid w:val="00EA66C7"/>
    <w:rsid w:val="00EB009B"/>
    <w:rsid w:val="00EB2DFC"/>
    <w:rsid w:val="00EB442A"/>
    <w:rsid w:val="00EB6F8C"/>
    <w:rsid w:val="00ED13B0"/>
    <w:rsid w:val="00ED54DD"/>
    <w:rsid w:val="00ED7552"/>
    <w:rsid w:val="00EE4046"/>
    <w:rsid w:val="00EE4E1A"/>
    <w:rsid w:val="00EF2126"/>
    <w:rsid w:val="00EF5C46"/>
    <w:rsid w:val="00F045C9"/>
    <w:rsid w:val="00F057C5"/>
    <w:rsid w:val="00F07F16"/>
    <w:rsid w:val="00F13273"/>
    <w:rsid w:val="00F15D4E"/>
    <w:rsid w:val="00F164E9"/>
    <w:rsid w:val="00F25A36"/>
    <w:rsid w:val="00F27EC8"/>
    <w:rsid w:val="00F30760"/>
    <w:rsid w:val="00F3775B"/>
    <w:rsid w:val="00F37B90"/>
    <w:rsid w:val="00F4391C"/>
    <w:rsid w:val="00F45098"/>
    <w:rsid w:val="00F45C71"/>
    <w:rsid w:val="00F60380"/>
    <w:rsid w:val="00F64C37"/>
    <w:rsid w:val="00F65AC6"/>
    <w:rsid w:val="00F756D1"/>
    <w:rsid w:val="00F7576A"/>
    <w:rsid w:val="00F75B99"/>
    <w:rsid w:val="00F84A49"/>
    <w:rsid w:val="00F85734"/>
    <w:rsid w:val="00F93B3D"/>
    <w:rsid w:val="00FB5C45"/>
    <w:rsid w:val="00FB6093"/>
    <w:rsid w:val="00FB69E1"/>
    <w:rsid w:val="00FC3B5E"/>
    <w:rsid w:val="00FC3E6D"/>
    <w:rsid w:val="00FC43E8"/>
    <w:rsid w:val="00FC5FAF"/>
    <w:rsid w:val="00FD3C63"/>
    <w:rsid w:val="00FD5052"/>
    <w:rsid w:val="00FD6B61"/>
    <w:rsid w:val="00FE5520"/>
    <w:rsid w:val="00FF2E8E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808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C62808"/>
    <w:pPr>
      <w:keepNext/>
      <w:ind w:left="568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C62808"/>
    <w:pPr>
      <w:keepNext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C62808"/>
    <w:pPr>
      <w:keepNext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C62808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C62808"/>
    <w:pPr>
      <w:keepNext/>
      <w:jc w:val="center"/>
      <w:outlineLvl w:val="4"/>
    </w:pPr>
    <w:rPr>
      <w:b/>
      <w:sz w:val="28"/>
    </w:rPr>
  </w:style>
  <w:style w:type="paragraph" w:styleId="Cmsor7">
    <w:name w:val="heading 7"/>
    <w:basedOn w:val="Norml"/>
    <w:next w:val="Norml"/>
    <w:link w:val="Cmsor7Char"/>
    <w:qFormat/>
    <w:rsid w:val="00C62808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2Char">
    <w:name w:val="Címsor 2 Char"/>
    <w:link w:val="Cmsor2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3Char">
    <w:name w:val="Címsor 3 Char"/>
    <w:link w:val="Cmsor3"/>
    <w:rsid w:val="00C62808"/>
    <w:rPr>
      <w:rFonts w:eastAsia="Times New Roman"/>
      <w:bCs w:val="0"/>
      <w:sz w:val="28"/>
      <w:szCs w:val="20"/>
      <w:lang w:eastAsia="hu-HU"/>
    </w:rPr>
  </w:style>
  <w:style w:type="character" w:customStyle="1" w:styleId="Cmsor4Char">
    <w:name w:val="Címsor 4 Char"/>
    <w:link w:val="Cmsor4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5Char">
    <w:name w:val="Címsor 5 Char"/>
    <w:link w:val="Cmsor5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7Char">
    <w:name w:val="Címsor 7 Char"/>
    <w:link w:val="Cmsor7"/>
    <w:rsid w:val="00C62808"/>
    <w:rPr>
      <w:rFonts w:eastAsia="Times New Roman"/>
      <w:bCs w:val="0"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C62808"/>
    <w:rPr>
      <w:rFonts w:ascii="Courier New" w:hAnsi="Courier New"/>
    </w:rPr>
  </w:style>
  <w:style w:type="character" w:customStyle="1" w:styleId="CsakszvegChar">
    <w:name w:val="Csak szöveg Char"/>
    <w:link w:val="Csakszveg"/>
    <w:rsid w:val="00C62808"/>
    <w:rPr>
      <w:rFonts w:ascii="Courier New" w:eastAsia="Times New Roman" w:hAnsi="Courier New"/>
      <w:bCs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62808"/>
    <w:pPr>
      <w:ind w:left="568"/>
      <w:jc w:val="both"/>
    </w:pPr>
    <w:rPr>
      <w:sz w:val="28"/>
    </w:rPr>
  </w:style>
  <w:style w:type="character" w:customStyle="1" w:styleId="SzvegtrzsbehzssalChar">
    <w:name w:val="Szövegtörzs behúzással Char"/>
    <w:link w:val="Szvegtrzsbehzssal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62808"/>
    <w:pPr>
      <w:jc w:val="both"/>
    </w:pPr>
    <w:rPr>
      <w:sz w:val="28"/>
    </w:rPr>
  </w:style>
  <w:style w:type="character" w:customStyle="1" w:styleId="SzvegtrzsChar">
    <w:name w:val="Szövegtörzs Char"/>
    <w:link w:val="Szvegtrzs"/>
    <w:rsid w:val="00C62808"/>
    <w:rPr>
      <w:rFonts w:eastAsia="Times New Roman"/>
      <w:bCs w:val="0"/>
      <w:sz w:val="28"/>
      <w:szCs w:val="20"/>
      <w:lang w:eastAsia="hu-HU"/>
    </w:rPr>
  </w:style>
  <w:style w:type="paragraph" w:styleId="llb">
    <w:name w:val="footer"/>
    <w:basedOn w:val="Norml"/>
    <w:link w:val="llbChar"/>
    <w:rsid w:val="00C628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62808"/>
    <w:rPr>
      <w:rFonts w:eastAsia="Times New Roman"/>
      <w:bCs w:val="0"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C62808"/>
  </w:style>
  <w:style w:type="paragraph" w:styleId="Szvegtrzsbehzssal2">
    <w:name w:val="Body Text Indent 2"/>
    <w:basedOn w:val="Norml"/>
    <w:link w:val="Szvegtrzsbehzssal2Char"/>
    <w:rsid w:val="00C62808"/>
    <w:pPr>
      <w:ind w:left="142"/>
      <w:jc w:val="both"/>
    </w:pPr>
    <w:rPr>
      <w:sz w:val="28"/>
    </w:rPr>
  </w:style>
  <w:style w:type="character" w:customStyle="1" w:styleId="Szvegtrzsbehzssal2Char">
    <w:name w:val="Szövegtörzs behúzással 2 Char"/>
    <w:link w:val="Szvegtrzsbehzssal2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C62808"/>
    <w:pPr>
      <w:jc w:val="both"/>
    </w:pPr>
    <w:rPr>
      <w:b/>
      <w:sz w:val="28"/>
    </w:rPr>
  </w:style>
  <w:style w:type="character" w:customStyle="1" w:styleId="Szvegtrzs2Char">
    <w:name w:val="Szövegtörzs 2 Char"/>
    <w:link w:val="Szvegtrzs2"/>
    <w:rsid w:val="00C62808"/>
    <w:rPr>
      <w:rFonts w:eastAsia="Times New Roman"/>
      <w:b/>
      <w:bCs w:val="0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C62808"/>
    <w:rPr>
      <w:b/>
      <w:sz w:val="28"/>
    </w:rPr>
  </w:style>
  <w:style w:type="character" w:customStyle="1" w:styleId="Szvegtrzs3Char">
    <w:name w:val="Szövegtörzs 3 Char"/>
    <w:link w:val="Szvegtrzs3"/>
    <w:rsid w:val="00C62808"/>
    <w:rPr>
      <w:rFonts w:eastAsia="Times New Roman"/>
      <w:b/>
      <w:bCs w:val="0"/>
      <w:sz w:val="28"/>
      <w:szCs w:val="20"/>
      <w:lang w:eastAsia="hu-HU"/>
    </w:rPr>
  </w:style>
  <w:style w:type="numbering" w:customStyle="1" w:styleId="Stlus1">
    <w:name w:val="Stílus1"/>
    <w:rsid w:val="00C62808"/>
    <w:pPr>
      <w:numPr>
        <w:numId w:val="9"/>
      </w:numPr>
    </w:pPr>
  </w:style>
  <w:style w:type="paragraph" w:styleId="Listaszerbekezds">
    <w:name w:val="List Paragraph"/>
    <w:basedOn w:val="Norml"/>
    <w:uiPriority w:val="34"/>
    <w:qFormat/>
    <w:rsid w:val="00C62808"/>
    <w:pPr>
      <w:ind w:left="708"/>
    </w:pPr>
  </w:style>
  <w:style w:type="numbering" w:customStyle="1" w:styleId="Stlus2">
    <w:name w:val="Stílus2"/>
    <w:rsid w:val="00C62808"/>
    <w:pPr>
      <w:numPr>
        <w:numId w:val="10"/>
      </w:numPr>
    </w:pPr>
  </w:style>
  <w:style w:type="numbering" w:customStyle="1" w:styleId="Stlus3">
    <w:name w:val="Stílus3"/>
    <w:rsid w:val="00C62808"/>
    <w:pPr>
      <w:numPr>
        <w:numId w:val="11"/>
      </w:numPr>
    </w:pPr>
  </w:style>
  <w:style w:type="numbering" w:customStyle="1" w:styleId="Stlus4">
    <w:name w:val="Stílus4"/>
    <w:rsid w:val="00C62808"/>
    <w:pPr>
      <w:numPr>
        <w:numId w:val="12"/>
      </w:numPr>
    </w:pPr>
  </w:style>
  <w:style w:type="numbering" w:customStyle="1" w:styleId="Stlus5">
    <w:name w:val="Stílus5"/>
    <w:rsid w:val="00C62808"/>
    <w:pPr>
      <w:numPr>
        <w:numId w:val="13"/>
      </w:numPr>
    </w:pPr>
  </w:style>
  <w:style w:type="numbering" w:customStyle="1" w:styleId="Stlus6">
    <w:name w:val="Stílus6"/>
    <w:rsid w:val="00C62808"/>
    <w:pPr>
      <w:numPr>
        <w:numId w:val="14"/>
      </w:numPr>
    </w:pPr>
  </w:style>
  <w:style w:type="numbering" w:customStyle="1" w:styleId="Stlus7">
    <w:name w:val="Stílus7"/>
    <w:rsid w:val="00C62808"/>
    <w:pPr>
      <w:numPr>
        <w:numId w:val="15"/>
      </w:numPr>
    </w:pPr>
  </w:style>
  <w:style w:type="paragraph" w:styleId="Buborkszveg">
    <w:name w:val="Balloon Text"/>
    <w:basedOn w:val="Norml"/>
    <w:link w:val="BuborkszvegChar"/>
    <w:rsid w:val="00C6280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62808"/>
    <w:rPr>
      <w:rFonts w:ascii="Tahoma" w:eastAsia="Times New Roman" w:hAnsi="Tahoma" w:cs="Tahoma"/>
      <w:bCs w:val="0"/>
      <w:sz w:val="16"/>
      <w:szCs w:val="16"/>
      <w:lang w:val="en-US" w:eastAsia="hu-HU"/>
    </w:rPr>
  </w:style>
  <w:style w:type="character" w:styleId="Hiperhivatkozs">
    <w:name w:val="Hyperlink"/>
    <w:rsid w:val="00C6280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7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4CC"/>
  </w:style>
  <w:style w:type="character" w:customStyle="1" w:styleId="JegyzetszvegChar">
    <w:name w:val="Jegyzetszöveg Char"/>
    <w:link w:val="Jegyzetszveg"/>
    <w:uiPriority w:val="99"/>
    <w:rsid w:val="007704CC"/>
    <w:rPr>
      <w:rFonts w:eastAsia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4C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704CC"/>
    <w:rPr>
      <w:rFonts w:eastAsia="Times New Roman"/>
      <w:b/>
      <w:bCs/>
      <w:lang w:val="en-US"/>
    </w:rPr>
  </w:style>
  <w:style w:type="paragraph" w:styleId="NormlWeb">
    <w:name w:val="Normal (Web)"/>
    <w:basedOn w:val="Norml"/>
    <w:uiPriority w:val="99"/>
    <w:unhideWhenUsed/>
    <w:rsid w:val="0017063E"/>
    <w:pPr>
      <w:spacing w:before="100" w:beforeAutospacing="1"/>
    </w:pPr>
    <w:rPr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F032C"/>
    <w:rPr>
      <w:rFonts w:eastAsia="Times New Roman"/>
      <w:lang w:val="en-US"/>
    </w:rPr>
  </w:style>
  <w:style w:type="character" w:styleId="Kiemels2">
    <w:name w:val="Strong"/>
    <w:uiPriority w:val="22"/>
    <w:qFormat/>
    <w:rsid w:val="00A33186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FBE"/>
    <w:pPr>
      <w:ind w:left="714" w:hanging="357"/>
      <w:jc w:val="both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56FBE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C56FBE"/>
    <w:rPr>
      <w:vertAlign w:val="superscript"/>
    </w:rPr>
  </w:style>
  <w:style w:type="numbering" w:customStyle="1" w:styleId="Stlus41">
    <w:name w:val="Stílus41"/>
    <w:rsid w:val="000B73E9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0E7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808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C62808"/>
    <w:pPr>
      <w:keepNext/>
      <w:ind w:left="568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C62808"/>
    <w:pPr>
      <w:keepNext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C62808"/>
    <w:pPr>
      <w:keepNext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C62808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C62808"/>
    <w:pPr>
      <w:keepNext/>
      <w:jc w:val="center"/>
      <w:outlineLvl w:val="4"/>
    </w:pPr>
    <w:rPr>
      <w:b/>
      <w:sz w:val="28"/>
    </w:rPr>
  </w:style>
  <w:style w:type="paragraph" w:styleId="Cmsor7">
    <w:name w:val="heading 7"/>
    <w:basedOn w:val="Norml"/>
    <w:next w:val="Norml"/>
    <w:link w:val="Cmsor7Char"/>
    <w:qFormat/>
    <w:rsid w:val="00C62808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2Char">
    <w:name w:val="Címsor 2 Char"/>
    <w:link w:val="Cmsor2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3Char">
    <w:name w:val="Címsor 3 Char"/>
    <w:link w:val="Cmsor3"/>
    <w:rsid w:val="00C62808"/>
    <w:rPr>
      <w:rFonts w:eastAsia="Times New Roman"/>
      <w:bCs w:val="0"/>
      <w:sz w:val="28"/>
      <w:szCs w:val="20"/>
      <w:lang w:eastAsia="hu-HU"/>
    </w:rPr>
  </w:style>
  <w:style w:type="character" w:customStyle="1" w:styleId="Cmsor4Char">
    <w:name w:val="Címsor 4 Char"/>
    <w:link w:val="Cmsor4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5Char">
    <w:name w:val="Címsor 5 Char"/>
    <w:link w:val="Cmsor5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7Char">
    <w:name w:val="Címsor 7 Char"/>
    <w:link w:val="Cmsor7"/>
    <w:rsid w:val="00C62808"/>
    <w:rPr>
      <w:rFonts w:eastAsia="Times New Roman"/>
      <w:bCs w:val="0"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C62808"/>
    <w:rPr>
      <w:rFonts w:ascii="Courier New" w:hAnsi="Courier New"/>
    </w:rPr>
  </w:style>
  <w:style w:type="character" w:customStyle="1" w:styleId="CsakszvegChar">
    <w:name w:val="Csak szöveg Char"/>
    <w:link w:val="Csakszveg"/>
    <w:rsid w:val="00C62808"/>
    <w:rPr>
      <w:rFonts w:ascii="Courier New" w:eastAsia="Times New Roman" w:hAnsi="Courier New"/>
      <w:bCs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62808"/>
    <w:pPr>
      <w:ind w:left="568"/>
      <w:jc w:val="both"/>
    </w:pPr>
    <w:rPr>
      <w:sz w:val="28"/>
    </w:rPr>
  </w:style>
  <w:style w:type="character" w:customStyle="1" w:styleId="SzvegtrzsbehzssalChar">
    <w:name w:val="Szövegtörzs behúzással Char"/>
    <w:link w:val="Szvegtrzsbehzssal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62808"/>
    <w:pPr>
      <w:jc w:val="both"/>
    </w:pPr>
    <w:rPr>
      <w:sz w:val="28"/>
    </w:rPr>
  </w:style>
  <w:style w:type="character" w:customStyle="1" w:styleId="SzvegtrzsChar">
    <w:name w:val="Szövegtörzs Char"/>
    <w:link w:val="Szvegtrzs"/>
    <w:rsid w:val="00C62808"/>
    <w:rPr>
      <w:rFonts w:eastAsia="Times New Roman"/>
      <w:bCs w:val="0"/>
      <w:sz w:val="28"/>
      <w:szCs w:val="20"/>
      <w:lang w:eastAsia="hu-HU"/>
    </w:rPr>
  </w:style>
  <w:style w:type="paragraph" w:styleId="llb">
    <w:name w:val="footer"/>
    <w:basedOn w:val="Norml"/>
    <w:link w:val="llbChar"/>
    <w:rsid w:val="00C628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62808"/>
    <w:rPr>
      <w:rFonts w:eastAsia="Times New Roman"/>
      <w:bCs w:val="0"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C62808"/>
  </w:style>
  <w:style w:type="paragraph" w:styleId="Szvegtrzsbehzssal2">
    <w:name w:val="Body Text Indent 2"/>
    <w:basedOn w:val="Norml"/>
    <w:link w:val="Szvegtrzsbehzssal2Char"/>
    <w:rsid w:val="00C62808"/>
    <w:pPr>
      <w:ind w:left="142"/>
      <w:jc w:val="both"/>
    </w:pPr>
    <w:rPr>
      <w:sz w:val="28"/>
    </w:rPr>
  </w:style>
  <w:style w:type="character" w:customStyle="1" w:styleId="Szvegtrzsbehzssal2Char">
    <w:name w:val="Szövegtörzs behúzással 2 Char"/>
    <w:link w:val="Szvegtrzsbehzssal2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C62808"/>
    <w:pPr>
      <w:jc w:val="both"/>
    </w:pPr>
    <w:rPr>
      <w:b/>
      <w:sz w:val="28"/>
    </w:rPr>
  </w:style>
  <w:style w:type="character" w:customStyle="1" w:styleId="Szvegtrzs2Char">
    <w:name w:val="Szövegtörzs 2 Char"/>
    <w:link w:val="Szvegtrzs2"/>
    <w:rsid w:val="00C62808"/>
    <w:rPr>
      <w:rFonts w:eastAsia="Times New Roman"/>
      <w:b/>
      <w:bCs w:val="0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C62808"/>
    <w:rPr>
      <w:b/>
      <w:sz w:val="28"/>
    </w:rPr>
  </w:style>
  <w:style w:type="character" w:customStyle="1" w:styleId="Szvegtrzs3Char">
    <w:name w:val="Szövegtörzs 3 Char"/>
    <w:link w:val="Szvegtrzs3"/>
    <w:rsid w:val="00C62808"/>
    <w:rPr>
      <w:rFonts w:eastAsia="Times New Roman"/>
      <w:b/>
      <w:bCs w:val="0"/>
      <w:sz w:val="28"/>
      <w:szCs w:val="20"/>
      <w:lang w:eastAsia="hu-HU"/>
    </w:rPr>
  </w:style>
  <w:style w:type="numbering" w:customStyle="1" w:styleId="Stlus1">
    <w:name w:val="Stílus1"/>
    <w:rsid w:val="00C62808"/>
    <w:pPr>
      <w:numPr>
        <w:numId w:val="9"/>
      </w:numPr>
    </w:pPr>
  </w:style>
  <w:style w:type="paragraph" w:styleId="Listaszerbekezds">
    <w:name w:val="List Paragraph"/>
    <w:basedOn w:val="Norml"/>
    <w:uiPriority w:val="34"/>
    <w:qFormat/>
    <w:rsid w:val="00C62808"/>
    <w:pPr>
      <w:ind w:left="708"/>
    </w:pPr>
  </w:style>
  <w:style w:type="numbering" w:customStyle="1" w:styleId="Stlus2">
    <w:name w:val="Stílus2"/>
    <w:rsid w:val="00C62808"/>
    <w:pPr>
      <w:numPr>
        <w:numId w:val="10"/>
      </w:numPr>
    </w:pPr>
  </w:style>
  <w:style w:type="numbering" w:customStyle="1" w:styleId="Stlus3">
    <w:name w:val="Stílus3"/>
    <w:rsid w:val="00C62808"/>
    <w:pPr>
      <w:numPr>
        <w:numId w:val="11"/>
      </w:numPr>
    </w:pPr>
  </w:style>
  <w:style w:type="numbering" w:customStyle="1" w:styleId="Stlus4">
    <w:name w:val="Stílus4"/>
    <w:rsid w:val="00C62808"/>
    <w:pPr>
      <w:numPr>
        <w:numId w:val="12"/>
      </w:numPr>
    </w:pPr>
  </w:style>
  <w:style w:type="numbering" w:customStyle="1" w:styleId="Stlus5">
    <w:name w:val="Stílus5"/>
    <w:rsid w:val="00C62808"/>
    <w:pPr>
      <w:numPr>
        <w:numId w:val="13"/>
      </w:numPr>
    </w:pPr>
  </w:style>
  <w:style w:type="numbering" w:customStyle="1" w:styleId="Stlus6">
    <w:name w:val="Stílus6"/>
    <w:rsid w:val="00C62808"/>
    <w:pPr>
      <w:numPr>
        <w:numId w:val="14"/>
      </w:numPr>
    </w:pPr>
  </w:style>
  <w:style w:type="numbering" w:customStyle="1" w:styleId="Stlus7">
    <w:name w:val="Stílus7"/>
    <w:rsid w:val="00C62808"/>
    <w:pPr>
      <w:numPr>
        <w:numId w:val="15"/>
      </w:numPr>
    </w:pPr>
  </w:style>
  <w:style w:type="paragraph" w:styleId="Buborkszveg">
    <w:name w:val="Balloon Text"/>
    <w:basedOn w:val="Norml"/>
    <w:link w:val="BuborkszvegChar"/>
    <w:rsid w:val="00C6280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62808"/>
    <w:rPr>
      <w:rFonts w:ascii="Tahoma" w:eastAsia="Times New Roman" w:hAnsi="Tahoma" w:cs="Tahoma"/>
      <w:bCs w:val="0"/>
      <w:sz w:val="16"/>
      <w:szCs w:val="16"/>
      <w:lang w:val="en-US" w:eastAsia="hu-HU"/>
    </w:rPr>
  </w:style>
  <w:style w:type="character" w:styleId="Hiperhivatkozs">
    <w:name w:val="Hyperlink"/>
    <w:rsid w:val="00C6280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7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4CC"/>
  </w:style>
  <w:style w:type="character" w:customStyle="1" w:styleId="JegyzetszvegChar">
    <w:name w:val="Jegyzetszöveg Char"/>
    <w:link w:val="Jegyzetszveg"/>
    <w:uiPriority w:val="99"/>
    <w:rsid w:val="007704CC"/>
    <w:rPr>
      <w:rFonts w:eastAsia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4C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704CC"/>
    <w:rPr>
      <w:rFonts w:eastAsia="Times New Roman"/>
      <w:b/>
      <w:bCs/>
      <w:lang w:val="en-US"/>
    </w:rPr>
  </w:style>
  <w:style w:type="paragraph" w:styleId="NormlWeb">
    <w:name w:val="Normal (Web)"/>
    <w:basedOn w:val="Norml"/>
    <w:uiPriority w:val="99"/>
    <w:unhideWhenUsed/>
    <w:rsid w:val="0017063E"/>
    <w:pPr>
      <w:spacing w:before="100" w:beforeAutospacing="1"/>
    </w:pPr>
    <w:rPr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F032C"/>
    <w:rPr>
      <w:rFonts w:eastAsia="Times New Roman"/>
      <w:lang w:val="en-US"/>
    </w:rPr>
  </w:style>
  <w:style w:type="character" w:styleId="Kiemels2">
    <w:name w:val="Strong"/>
    <w:uiPriority w:val="22"/>
    <w:qFormat/>
    <w:rsid w:val="00A33186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FBE"/>
    <w:pPr>
      <w:ind w:left="714" w:hanging="357"/>
      <w:jc w:val="both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56FBE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C56FBE"/>
    <w:rPr>
      <w:vertAlign w:val="superscript"/>
    </w:rPr>
  </w:style>
  <w:style w:type="numbering" w:customStyle="1" w:styleId="Stlus41">
    <w:name w:val="Stílus41"/>
    <w:rsid w:val="000B73E9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0E7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v.gov.hu/admin/download/1/bd/e1000/2016_50szu-m03.docx" TargetMode="External"/><Relationship Id="rId18" Type="http://schemas.openxmlformats.org/officeDocument/2006/relationships/hyperlink" Target="http://bv.gov.hu/admin/download/6/62/a1000/2016_50szu-m08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v.gov.hu/admin/download/2/bd/e1000/2016_50szu-m02.docx" TargetMode="External"/><Relationship Id="rId17" Type="http://schemas.openxmlformats.org/officeDocument/2006/relationships/hyperlink" Target="http://bv.gov.hu/admin/download/5/62/a1000/2016_50szu-m07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v.gov.hu/admin/download/4/62/a1000/2016_50szu-m06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v.gov.hu/admin/download/1/62/a1000/2016_50szu-m0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v.gov.hu/admin/download/b/f0/c1000/2016_50szu-m05.docx" TargetMode="Externa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v.gov.hu/admin/download/3/bd/e1000/2016_50szu-m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7892-7878-4858-B861-8FB89C07DC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3637A3-5145-4F4E-A073-6680DB1EE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B0CD83-EBDC-4EF4-914E-B2C71A964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2E734-8A69-4278-8779-6884350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3869</Words>
  <Characters>26701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bvop</Company>
  <LinksUpToDate>false</LinksUpToDate>
  <CharactersWithSpaces>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2016-11-14T10:57:00Z</cp:lastPrinted>
  <dcterms:created xsi:type="dcterms:W3CDTF">2017-09-22T12:49:00Z</dcterms:created>
  <dcterms:modified xsi:type="dcterms:W3CDTF">2017-09-22T12:51:00Z</dcterms:modified>
</cp:coreProperties>
</file>