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21" w:rsidRDefault="00354C21" w:rsidP="00354C21">
      <w:pPr>
        <w:pStyle w:val="NormlWeb"/>
        <w:spacing w:after="284" w:afterAutospacing="0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63/2015. (VIII.8.) OP</w:t>
      </w:r>
    </w:p>
    <w:p w:rsidR="00354C21" w:rsidRDefault="00354C21" w:rsidP="00354C21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354C21" w:rsidRDefault="00354C21" w:rsidP="00354C21">
      <w:pPr>
        <w:pStyle w:val="NormlWeb"/>
        <w:spacing w:after="284" w:afterAutospacing="0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fogvatartottak intézeten kívül történő előállításáról</w:t>
      </w:r>
    </w:p>
    <w:p w:rsidR="00354C21" w:rsidRDefault="00354C21" w:rsidP="00354C21">
      <w:pPr>
        <w:pStyle w:val="NormlWeb"/>
        <w:spacing w:after="284" w:afterAutospacing="0"/>
        <w:jc w:val="both"/>
      </w:pPr>
      <w:r>
        <w:t>A büntetés-végrehajtási szervezet belső szabályozási tevékenységéről szóló 2/2013. (IX.13.) BVOP utasítás 7. pontjára tekintettel - figyelemmel a 26/2015. (III.31.) BVOP szakutasítással kiadott Biztonsági Szabályzat előírásaira - a fogvatartottak intézeten kívül történő előállítására vonatkozóan kiadom az alábbi szakutasítást.</w:t>
      </w:r>
    </w:p>
    <w:p w:rsidR="00354C21" w:rsidRDefault="00354C21" w:rsidP="00354C21">
      <w:pPr>
        <w:pStyle w:val="NormlWeb"/>
        <w:spacing w:after="284" w:afterAutospacing="0"/>
        <w:ind w:left="567" w:hanging="284"/>
        <w:jc w:val="both"/>
      </w:pPr>
      <w:r>
        <w:t>1.  A szakutasítás hatálya a büntetés-végrehajtási intézetekre, intézményekre (a továbbiakban: intézetek) és azok személyi állományára terjed ki.</w:t>
      </w:r>
    </w:p>
    <w:p w:rsidR="00354C21" w:rsidRDefault="00354C21" w:rsidP="00354C21">
      <w:pPr>
        <w:pStyle w:val="NormlWeb"/>
        <w:spacing w:after="284" w:afterAutospacing="0"/>
        <w:ind w:left="567" w:hanging="284"/>
        <w:jc w:val="both"/>
      </w:pPr>
      <w:r>
        <w:t>2.  A szakutasítás Mellékleteként kiadom az intézeten kívüli előállítási feladatok egységes végrehajtásáról szóló Módszertani útmutatót.</w:t>
      </w:r>
    </w:p>
    <w:p w:rsidR="00354C21" w:rsidRDefault="00354C21" w:rsidP="00354C21">
      <w:pPr>
        <w:pStyle w:val="NormlWeb"/>
        <w:spacing w:after="284" w:afterAutospacing="0"/>
        <w:ind w:left="567" w:hanging="284"/>
        <w:jc w:val="both"/>
      </w:pPr>
      <w:r>
        <w:t>3.  A szakutasítást, valamint a Módszertani útmutatót az intézetek hivatásos állományú tagjai teljes terjedelemben, a közalkalmazottak és a munkaviszonyban álló személyek a munkájukhoz szükséges mértékben kötelesek ismerni és alkalmazni.</w:t>
      </w:r>
    </w:p>
    <w:p w:rsidR="00354C21" w:rsidRDefault="00354C21" w:rsidP="00354C21">
      <w:pPr>
        <w:pStyle w:val="NormlWeb"/>
        <w:spacing w:after="284" w:afterAutospacing="0"/>
        <w:ind w:left="567" w:hanging="284"/>
        <w:jc w:val="both"/>
      </w:pPr>
      <w:r>
        <w:t xml:space="preserve">4.  A szakutasításban foglalt feladatok végrehajtására a személyi állományt fel kell készíteni, a speciális ismereteket igénylő végrehajtást rendszeresen, visszatérő jelleggel oktatni kell. </w:t>
      </w:r>
    </w:p>
    <w:p w:rsidR="00354C21" w:rsidRDefault="00354C21" w:rsidP="00354C21">
      <w:pPr>
        <w:pStyle w:val="NormlWeb"/>
        <w:spacing w:after="284" w:afterAutospacing="0"/>
        <w:ind w:left="567" w:hanging="284"/>
        <w:jc w:val="both"/>
      </w:pPr>
      <w:r>
        <w:t>5.  Az intézetek a szakutasítás hatályba lépéséig végezzék el a helyi szabályozások felülvizsgálatát, szükség szerinti módosítását, a személyi állomány oktatását.</w:t>
      </w:r>
    </w:p>
    <w:p w:rsidR="00354C21" w:rsidRDefault="00354C21" w:rsidP="00354C21">
      <w:pPr>
        <w:pStyle w:val="NormlWeb"/>
        <w:spacing w:after="284" w:afterAutospacing="0"/>
        <w:ind w:left="567" w:hanging="284"/>
        <w:jc w:val="both"/>
      </w:pPr>
      <w:r>
        <w:t>6.  Jelen szakutasítás 2015. augusztus 31-én lép hatályba.</w:t>
      </w:r>
    </w:p>
    <w:p w:rsidR="00354C21" w:rsidRDefault="00354C21" w:rsidP="00354C21">
      <w:pPr>
        <w:pStyle w:val="NormlWeb"/>
        <w:spacing w:after="284" w:afterAutospacing="0"/>
        <w:ind w:left="567" w:hanging="284"/>
        <w:jc w:val="both"/>
      </w:pPr>
      <w:r>
        <w:t xml:space="preserve">7.  Hatályát veszti a büntetés-végrehajtás országos parancsnoka általános helyettesének 2-1/1/2004. (IK </w:t>
      </w:r>
      <w:proofErr w:type="spellStart"/>
      <w:r>
        <w:t>Bv</w:t>
      </w:r>
      <w:proofErr w:type="spellEnd"/>
      <w:r>
        <w:t xml:space="preserve">. Mell. 12.) </w:t>
      </w:r>
      <w:proofErr w:type="spellStart"/>
      <w:r>
        <w:t>Opáh</w:t>
      </w:r>
      <w:proofErr w:type="spellEnd"/>
      <w:r>
        <w:t xml:space="preserve"> intézkedése, valamint a 9-6/23/2010. OPBFH körlevélben meghatározott feladatok.</w:t>
      </w:r>
    </w:p>
    <w:p w:rsidR="00354C21" w:rsidRDefault="00354C21" w:rsidP="00354C21">
      <w:pPr>
        <w:pStyle w:val="NormlWeb"/>
        <w:spacing w:after="284" w:afterAutospacing="0"/>
        <w:ind w:left="567" w:hanging="284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bv.vezérőrnagy</w:t>
      </w:r>
      <w:proofErr w:type="spellEnd"/>
      <w:r>
        <w:rPr>
          <w:b/>
          <w:bCs/>
        </w:rPr>
        <w:br/>
      </w:r>
      <w:r>
        <w:rPr>
          <w:b/>
          <w:bCs/>
          <w:sz w:val="20"/>
          <w:szCs w:val="20"/>
        </w:rPr>
        <w:t>országos parancsnok</w:t>
      </w:r>
    </w:p>
    <w:p w:rsidR="00EE3043" w:rsidRPr="00354C21" w:rsidRDefault="00EE3043" w:rsidP="00354C21"/>
    <w:sectPr w:rsidR="00EE3043" w:rsidRPr="00354C21" w:rsidSect="009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B1A"/>
    <w:rsid w:val="0000251A"/>
    <w:rsid w:val="00091747"/>
    <w:rsid w:val="00170534"/>
    <w:rsid w:val="0017206C"/>
    <w:rsid w:val="001A35F9"/>
    <w:rsid w:val="002A1D3D"/>
    <w:rsid w:val="002D5DE1"/>
    <w:rsid w:val="00323B66"/>
    <w:rsid w:val="00354C21"/>
    <w:rsid w:val="00367603"/>
    <w:rsid w:val="003C77DD"/>
    <w:rsid w:val="004915EA"/>
    <w:rsid w:val="004F2030"/>
    <w:rsid w:val="005E3E63"/>
    <w:rsid w:val="00675343"/>
    <w:rsid w:val="00686D56"/>
    <w:rsid w:val="006F6B63"/>
    <w:rsid w:val="007424EB"/>
    <w:rsid w:val="00852FD3"/>
    <w:rsid w:val="00931BFE"/>
    <w:rsid w:val="00945540"/>
    <w:rsid w:val="009B5230"/>
    <w:rsid w:val="00AB1A53"/>
    <w:rsid w:val="00BD6AEF"/>
    <w:rsid w:val="00C24340"/>
    <w:rsid w:val="00C447CD"/>
    <w:rsid w:val="00C77ACC"/>
    <w:rsid w:val="00D24E52"/>
    <w:rsid w:val="00D25C5F"/>
    <w:rsid w:val="00D95417"/>
    <w:rsid w:val="00E17B1A"/>
    <w:rsid w:val="00EB6682"/>
    <w:rsid w:val="00EE3043"/>
    <w:rsid w:val="00F93E4F"/>
    <w:rsid w:val="00FE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3</cp:revision>
  <dcterms:created xsi:type="dcterms:W3CDTF">2015-09-26T08:42:00Z</dcterms:created>
  <dcterms:modified xsi:type="dcterms:W3CDTF">2015-09-26T08:43:00Z</dcterms:modified>
</cp:coreProperties>
</file>