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D79" w:rsidRPr="00957B26" w:rsidRDefault="003C1D79" w:rsidP="003C1D79">
      <w:pPr>
        <w:rPr>
          <w:rFonts w:ascii="Times New Roman" w:hAnsi="Times New Roman"/>
          <w:sz w:val="24"/>
          <w:szCs w:val="24"/>
        </w:rPr>
      </w:pPr>
      <w:r w:rsidRPr="00957B26">
        <w:rPr>
          <w:rFonts w:ascii="Times New Roman" w:hAnsi="Times New Roman"/>
          <w:b/>
          <w:sz w:val="24"/>
          <w:szCs w:val="24"/>
        </w:rPr>
        <w:t>Writing letters:</w:t>
      </w:r>
    </w:p>
    <w:p w:rsidR="003C1D79" w:rsidRPr="00957B26" w:rsidRDefault="003C1D79" w:rsidP="003C1D79">
      <w:pPr>
        <w:rPr>
          <w:rFonts w:ascii="Times New Roman" w:hAnsi="Times New Roman"/>
          <w:sz w:val="24"/>
          <w:szCs w:val="24"/>
        </w:rPr>
      </w:pPr>
      <w:r w:rsidRPr="00957B26">
        <w:rPr>
          <w:rFonts w:ascii="Times New Roman" w:hAnsi="Times New Roman"/>
          <w:sz w:val="24"/>
          <w:szCs w:val="24"/>
        </w:rPr>
        <w:t>Inspection of incoming letters shall regularly occur by opening them.</w:t>
      </w:r>
    </w:p>
    <w:p w:rsidR="003C1D79" w:rsidRPr="00957B26" w:rsidRDefault="003C1D79" w:rsidP="003C1D79">
      <w:pPr>
        <w:rPr>
          <w:rFonts w:ascii="Times New Roman" w:hAnsi="Times New Roman"/>
          <w:sz w:val="24"/>
          <w:szCs w:val="24"/>
        </w:rPr>
      </w:pPr>
      <w:r w:rsidRPr="00957B26">
        <w:rPr>
          <w:rFonts w:ascii="Times New Roman" w:hAnsi="Times New Roman"/>
          <w:sz w:val="24"/>
          <w:szCs w:val="24"/>
        </w:rPr>
        <w:t xml:space="preserve">You shall give the letter you write to the reintegration officer in an unsealed envelope. In the interest of maintaining the institution’s order, the institution may refuse to pass on </w:t>
      </w:r>
      <w:proofErr w:type="gramStart"/>
      <w:r w:rsidRPr="00957B26">
        <w:rPr>
          <w:rFonts w:ascii="Times New Roman" w:hAnsi="Times New Roman"/>
          <w:sz w:val="24"/>
          <w:szCs w:val="24"/>
        </w:rPr>
        <w:t>mail,</w:t>
      </w:r>
      <w:proofErr w:type="gramEnd"/>
      <w:r w:rsidRPr="00957B26">
        <w:rPr>
          <w:rFonts w:ascii="Times New Roman" w:hAnsi="Times New Roman"/>
          <w:sz w:val="24"/>
          <w:szCs w:val="24"/>
        </w:rPr>
        <w:t xml:space="preserve"> you shall be notified of anything that is being held.</w:t>
      </w:r>
    </w:p>
    <w:p w:rsidR="003C1D79" w:rsidRPr="00957B26" w:rsidRDefault="003C1D79" w:rsidP="003C1D79">
      <w:pPr>
        <w:rPr>
          <w:rFonts w:ascii="Times New Roman" w:hAnsi="Times New Roman"/>
          <w:sz w:val="24"/>
          <w:szCs w:val="24"/>
        </w:rPr>
      </w:pPr>
      <w:r w:rsidRPr="00957B26">
        <w:rPr>
          <w:rFonts w:ascii="Times New Roman" w:hAnsi="Times New Roman"/>
          <w:sz w:val="24"/>
          <w:szCs w:val="24"/>
        </w:rPr>
        <w:t>Letters you write, as well as those you receive, unless otherwise provided by law, shall be sent on or posted by the second work day, at the latest.</w:t>
      </w:r>
    </w:p>
    <w:p w:rsidR="003C1D79" w:rsidRPr="00957B26" w:rsidRDefault="003C1D79" w:rsidP="003C1D79">
      <w:pPr>
        <w:rPr>
          <w:rFonts w:ascii="Times New Roman" w:hAnsi="Times New Roman"/>
          <w:sz w:val="24"/>
          <w:szCs w:val="24"/>
        </w:rPr>
      </w:pPr>
      <w:r w:rsidRPr="00957B26">
        <w:rPr>
          <w:rFonts w:ascii="Times New Roman" w:hAnsi="Times New Roman"/>
          <w:sz w:val="24"/>
          <w:szCs w:val="24"/>
        </w:rPr>
        <w:t>Personal letters written or received in a language other than Hungarian, in the case of security inspection, the institution shall send on the letter to the addressee, or deliver it to you, within four days.</w:t>
      </w:r>
    </w:p>
    <w:p w:rsidR="003C1D79" w:rsidRPr="00957B26" w:rsidRDefault="003C1D79" w:rsidP="003C1D79">
      <w:pPr>
        <w:rPr>
          <w:rFonts w:ascii="Times New Roman" w:hAnsi="Times New Roman"/>
          <w:sz w:val="24"/>
          <w:szCs w:val="24"/>
        </w:rPr>
      </w:pPr>
      <w:r w:rsidRPr="00957B26">
        <w:rPr>
          <w:rFonts w:ascii="Times New Roman" w:hAnsi="Times New Roman"/>
          <w:sz w:val="24"/>
          <w:szCs w:val="24"/>
        </w:rPr>
        <w:t>Letters may be inspected for security reasons, the goal of which is to maintain the security of the prisoner, prevent acts that breach or endanger that security, as well as to determine if the letter contains an object or information that endangers security. During inspection technical (chemical) equipment and specially trained dogs may be used.</w:t>
      </w:r>
    </w:p>
    <w:p w:rsidR="003C1D79" w:rsidRPr="00957B26" w:rsidRDefault="003C1D79" w:rsidP="003C1D79">
      <w:pPr>
        <w:rPr>
          <w:rFonts w:ascii="Times New Roman" w:hAnsi="Times New Roman"/>
          <w:sz w:val="24"/>
          <w:szCs w:val="24"/>
        </w:rPr>
      </w:pPr>
      <w:r w:rsidRPr="00957B26">
        <w:rPr>
          <w:rFonts w:ascii="Times New Roman" w:hAnsi="Times New Roman"/>
          <w:sz w:val="24"/>
          <w:szCs w:val="24"/>
        </w:rPr>
        <w:t>We do not inspect the written contents of letters with the authorities, international organizations, effected foreign services or defense lawyers.</w:t>
      </w:r>
    </w:p>
    <w:p w:rsidR="003C1D79" w:rsidRPr="00957B26" w:rsidRDefault="003C1D79" w:rsidP="003C1D79">
      <w:pPr>
        <w:rPr>
          <w:rFonts w:ascii="Times New Roman" w:hAnsi="Times New Roman"/>
          <w:sz w:val="24"/>
          <w:szCs w:val="24"/>
        </w:rPr>
      </w:pPr>
      <w:r w:rsidRPr="00957B26">
        <w:rPr>
          <w:rFonts w:ascii="Times New Roman" w:hAnsi="Times New Roman"/>
          <w:sz w:val="24"/>
          <w:szCs w:val="24"/>
        </w:rPr>
        <w:t xml:space="preserve">If there is a good reason to suspect that the letters are not from the authorities, international organizations, effected foreign services or defense lawyers listed on the envelope, the letter shall be opened in your presence, and shall include preparation of written minutes. The inspection shall only serve to identify the actual sender. </w:t>
      </w:r>
    </w:p>
    <w:p w:rsidR="003C1D79" w:rsidRPr="00957B26" w:rsidRDefault="003C1D79" w:rsidP="003C1D79">
      <w:pPr>
        <w:rPr>
          <w:rFonts w:ascii="Times New Roman" w:hAnsi="Times New Roman"/>
          <w:sz w:val="24"/>
          <w:szCs w:val="24"/>
        </w:rPr>
      </w:pPr>
      <w:r w:rsidRPr="00957B26">
        <w:rPr>
          <w:rFonts w:ascii="Times New Roman" w:hAnsi="Times New Roman"/>
          <w:sz w:val="24"/>
          <w:szCs w:val="24"/>
        </w:rPr>
        <w:t>Form the point of view of letter inspections, those organizations shall be considered international organizations, whose activities extend to inspection of human rights availability.</w:t>
      </w:r>
    </w:p>
    <w:p w:rsidR="003C1D79" w:rsidRPr="00957B26" w:rsidRDefault="003C1D79" w:rsidP="003C1D79">
      <w:pPr>
        <w:rPr>
          <w:rFonts w:ascii="Times New Roman" w:hAnsi="Times New Roman"/>
          <w:sz w:val="24"/>
          <w:szCs w:val="24"/>
        </w:rPr>
      </w:pPr>
      <w:r w:rsidRPr="00957B26">
        <w:rPr>
          <w:rFonts w:ascii="Times New Roman" w:hAnsi="Times New Roman"/>
          <w:b/>
          <w:sz w:val="24"/>
          <w:szCs w:val="24"/>
        </w:rPr>
        <w:t>May be considered an authority:</w:t>
      </w:r>
      <w:r w:rsidRPr="00957B26">
        <w:rPr>
          <w:rFonts w:ascii="Times New Roman" w:hAnsi="Times New Roman"/>
          <w:sz w:val="24"/>
          <w:szCs w:val="24"/>
        </w:rPr>
        <w:t xml:space="preserve"> organizations of the state, organizations providing public administration, other organizations operating with a legal basis in public administration, county government offices and administrative organizations, county courts, courts of law, appeals courts, legal committees, the supreme court, the prosecutors’ offices, the justice organizations, the military, security forces, national security organizations and local municipalities.</w:t>
      </w:r>
    </w:p>
    <w:p w:rsidR="003C1D79" w:rsidRPr="00957B26" w:rsidRDefault="003C1D79" w:rsidP="003C1D79">
      <w:pPr>
        <w:rPr>
          <w:rFonts w:ascii="Times New Roman" w:hAnsi="Times New Roman"/>
          <w:sz w:val="24"/>
          <w:szCs w:val="24"/>
        </w:rPr>
      </w:pPr>
      <w:proofErr w:type="gramStart"/>
      <w:r w:rsidRPr="00957B26">
        <w:rPr>
          <w:rFonts w:ascii="Times New Roman" w:hAnsi="Times New Roman"/>
          <w:b/>
          <w:sz w:val="24"/>
          <w:szCs w:val="24"/>
        </w:rPr>
        <w:t>May be considered an international organization:</w:t>
      </w:r>
      <w:r w:rsidRPr="00957B26">
        <w:rPr>
          <w:rFonts w:ascii="Times New Roman" w:hAnsi="Times New Roman"/>
          <w:sz w:val="24"/>
          <w:szCs w:val="24"/>
        </w:rPr>
        <w:t xml:space="preserve"> </w:t>
      </w:r>
      <w:r>
        <w:rPr>
          <w:rFonts w:ascii="Times New Roman" w:hAnsi="Times New Roman"/>
          <w:sz w:val="24"/>
          <w:szCs w:val="24"/>
        </w:rPr>
        <w:t>the European Court for Hum</w:t>
      </w:r>
      <w:r w:rsidRPr="00957B26">
        <w:rPr>
          <w:rFonts w:ascii="Times New Roman" w:hAnsi="Times New Roman"/>
          <w:sz w:val="24"/>
          <w:szCs w:val="24"/>
        </w:rPr>
        <w:t>an Rights, the Committee against Maltreatment and Torture (CPT), the Human Rights Committee of the United Nations and the United Nations Committee against Maltreatment.</w:t>
      </w:r>
      <w:proofErr w:type="gramEnd"/>
    </w:p>
    <w:p w:rsidR="003C1D79" w:rsidRPr="00957B26" w:rsidRDefault="003C1D79" w:rsidP="003C1D79">
      <w:pPr>
        <w:rPr>
          <w:rFonts w:ascii="Times New Roman" w:hAnsi="Times New Roman"/>
          <w:sz w:val="24"/>
          <w:szCs w:val="24"/>
        </w:rPr>
      </w:pPr>
      <w:r w:rsidRPr="00957B26">
        <w:rPr>
          <w:rFonts w:ascii="Times New Roman" w:hAnsi="Times New Roman"/>
          <w:b/>
          <w:sz w:val="24"/>
          <w:szCs w:val="24"/>
        </w:rPr>
        <w:t>The requirements for authorities and international organizations must be followed even in the cases of the following organizations and individuals,</w:t>
      </w:r>
      <w:r w:rsidRPr="00957B26">
        <w:rPr>
          <w:rFonts w:ascii="Times New Roman" w:hAnsi="Times New Roman"/>
          <w:sz w:val="24"/>
          <w:szCs w:val="24"/>
        </w:rPr>
        <w:t xml:space="preserve"> if the prisoner sends a letter in a closed envelope: the office for fundamental rights, the National Office for Freedom of Information and Data Protection, foreign representative offices, the warden and the State Headquarters for Prison Authorities.</w:t>
      </w:r>
    </w:p>
    <w:p w:rsidR="003C1D79" w:rsidRPr="00957B26" w:rsidRDefault="003C1D79" w:rsidP="003C1D79">
      <w:pPr>
        <w:rPr>
          <w:rFonts w:ascii="Times New Roman" w:hAnsi="Times New Roman"/>
          <w:sz w:val="24"/>
          <w:szCs w:val="24"/>
        </w:rPr>
      </w:pPr>
      <w:r w:rsidRPr="00957B26">
        <w:rPr>
          <w:rFonts w:ascii="Times New Roman" w:hAnsi="Times New Roman"/>
          <w:sz w:val="24"/>
          <w:szCs w:val="24"/>
        </w:rPr>
        <w:lastRenderedPageBreak/>
        <w:t>If you do not have money in escrow, you may send a letter to a relative, once a month, at the cost of the institution, or instead, at your request, to an authority, an international organization having recognized jurisdiction through international agreement written in law</w:t>
      </w:r>
      <w:proofErr w:type="gramStart"/>
      <w:r w:rsidRPr="00957B26">
        <w:rPr>
          <w:rFonts w:ascii="Times New Roman" w:hAnsi="Times New Roman"/>
          <w:sz w:val="24"/>
          <w:szCs w:val="24"/>
        </w:rPr>
        <w:t>,  the</w:t>
      </w:r>
      <w:proofErr w:type="gramEnd"/>
      <w:r w:rsidRPr="00957B26">
        <w:rPr>
          <w:rFonts w:ascii="Times New Roman" w:hAnsi="Times New Roman"/>
          <w:sz w:val="24"/>
          <w:szCs w:val="24"/>
        </w:rPr>
        <w:t xml:space="preserve"> commissioner for fundamental rights, as well as to a national prevention mechanism organization or to a work colleague will be forwarded by the incarceration institution. In all other cases the burden for the cost of postage shall be on you. </w:t>
      </w:r>
    </w:p>
    <w:p w:rsidR="003C1D79" w:rsidRPr="00957B26" w:rsidRDefault="003C1D79" w:rsidP="003C1D79">
      <w:pPr>
        <w:rPr>
          <w:rFonts w:ascii="Times New Roman" w:hAnsi="Times New Roman"/>
          <w:sz w:val="24"/>
          <w:szCs w:val="24"/>
        </w:rPr>
      </w:pPr>
      <w:r w:rsidRPr="00957B26">
        <w:rPr>
          <w:rFonts w:ascii="Times New Roman" w:hAnsi="Times New Roman"/>
          <w:b/>
          <w:sz w:val="24"/>
          <w:szCs w:val="24"/>
        </w:rPr>
        <w:t>Visitation:</w:t>
      </w:r>
    </w:p>
    <w:p w:rsidR="003C1D79" w:rsidRPr="00957B26" w:rsidRDefault="003C1D79" w:rsidP="003C1D79">
      <w:pPr>
        <w:rPr>
          <w:rFonts w:ascii="Times New Roman" w:hAnsi="Times New Roman"/>
          <w:sz w:val="24"/>
          <w:szCs w:val="24"/>
        </w:rPr>
      </w:pPr>
      <w:r w:rsidRPr="00957B26">
        <w:rPr>
          <w:rFonts w:ascii="Times New Roman" w:hAnsi="Times New Roman"/>
          <w:sz w:val="24"/>
          <w:szCs w:val="24"/>
        </w:rPr>
        <w:t xml:space="preserve"> Please inform your relatives of the following!</w:t>
      </w:r>
    </w:p>
    <w:p w:rsidR="003C1D79" w:rsidRPr="00957B26" w:rsidRDefault="003C1D79" w:rsidP="003C1D79">
      <w:pPr>
        <w:numPr>
          <w:ilvl w:val="0"/>
          <w:numId w:val="1"/>
        </w:numPr>
        <w:rPr>
          <w:rFonts w:ascii="Times New Roman" w:hAnsi="Times New Roman"/>
          <w:sz w:val="24"/>
          <w:szCs w:val="24"/>
        </w:rPr>
      </w:pPr>
      <w:r w:rsidRPr="00957B26">
        <w:rPr>
          <w:rFonts w:ascii="Times New Roman" w:hAnsi="Times New Roman"/>
          <w:sz w:val="24"/>
          <w:szCs w:val="24"/>
        </w:rPr>
        <w:t>visitors entering the incarceration institution property place themselves under the authority of the rules determined by the warden;</w:t>
      </w:r>
    </w:p>
    <w:p w:rsidR="003C1D79" w:rsidRPr="00957B26" w:rsidRDefault="003C1D79" w:rsidP="003C1D79">
      <w:pPr>
        <w:numPr>
          <w:ilvl w:val="0"/>
          <w:numId w:val="1"/>
        </w:numPr>
        <w:rPr>
          <w:rFonts w:ascii="Times New Roman" w:hAnsi="Times New Roman"/>
          <w:sz w:val="24"/>
          <w:szCs w:val="24"/>
        </w:rPr>
      </w:pPr>
      <w:r w:rsidRPr="00957B26">
        <w:rPr>
          <w:rFonts w:ascii="Times New Roman" w:hAnsi="Times New Roman"/>
          <w:sz w:val="24"/>
          <w:szCs w:val="24"/>
        </w:rPr>
        <w:t>they must have documents that prove personal identification;</w:t>
      </w:r>
    </w:p>
    <w:p w:rsidR="003C1D79" w:rsidRPr="00957B26" w:rsidRDefault="003C1D79" w:rsidP="003C1D79">
      <w:pPr>
        <w:numPr>
          <w:ilvl w:val="0"/>
          <w:numId w:val="1"/>
        </w:numPr>
        <w:rPr>
          <w:rFonts w:ascii="Times New Roman" w:hAnsi="Times New Roman"/>
          <w:sz w:val="24"/>
          <w:szCs w:val="24"/>
        </w:rPr>
      </w:pPr>
      <w:r w:rsidRPr="00957B26">
        <w:rPr>
          <w:rFonts w:ascii="Times New Roman" w:hAnsi="Times New Roman"/>
          <w:sz w:val="24"/>
          <w:szCs w:val="24"/>
        </w:rPr>
        <w:t xml:space="preserve">at the time they enter the property they cannot be under the influence of drugs or </w:t>
      </w:r>
      <w:proofErr w:type="spellStart"/>
      <w:r w:rsidRPr="00957B26">
        <w:rPr>
          <w:rFonts w:ascii="Times New Roman" w:hAnsi="Times New Roman"/>
          <w:sz w:val="24"/>
          <w:szCs w:val="24"/>
        </w:rPr>
        <w:t>alchohol</w:t>
      </w:r>
      <w:proofErr w:type="spellEnd"/>
      <w:r w:rsidRPr="00957B26">
        <w:rPr>
          <w:rFonts w:ascii="Times New Roman" w:hAnsi="Times New Roman"/>
          <w:sz w:val="24"/>
          <w:szCs w:val="24"/>
        </w:rPr>
        <w:t>;</w:t>
      </w:r>
    </w:p>
    <w:p w:rsidR="003C1D79" w:rsidRPr="00957B26" w:rsidRDefault="003C1D79" w:rsidP="003C1D79">
      <w:pPr>
        <w:numPr>
          <w:ilvl w:val="0"/>
          <w:numId w:val="1"/>
        </w:numPr>
        <w:rPr>
          <w:rFonts w:ascii="Times New Roman" w:hAnsi="Times New Roman"/>
          <w:sz w:val="24"/>
          <w:szCs w:val="24"/>
        </w:rPr>
      </w:pPr>
      <w:proofErr w:type="gramStart"/>
      <w:r w:rsidRPr="00957B26">
        <w:rPr>
          <w:rFonts w:ascii="Times New Roman" w:hAnsi="Times New Roman"/>
          <w:sz w:val="24"/>
          <w:szCs w:val="24"/>
        </w:rPr>
        <w:t>they</w:t>
      </w:r>
      <w:proofErr w:type="gramEnd"/>
      <w:r w:rsidRPr="00957B26">
        <w:rPr>
          <w:rFonts w:ascii="Times New Roman" w:hAnsi="Times New Roman"/>
          <w:sz w:val="24"/>
          <w:szCs w:val="24"/>
        </w:rPr>
        <w:t xml:space="preserve"> may not enter the institution property with equipment that poses a danger to security (guns, items that can be used to cut or stab, etc.);</w:t>
      </w:r>
    </w:p>
    <w:p w:rsidR="003C1D79" w:rsidRPr="00957B26" w:rsidRDefault="003C1D79" w:rsidP="003C1D79">
      <w:pPr>
        <w:numPr>
          <w:ilvl w:val="0"/>
          <w:numId w:val="1"/>
        </w:numPr>
        <w:rPr>
          <w:rFonts w:ascii="Times New Roman" w:hAnsi="Times New Roman"/>
          <w:sz w:val="24"/>
          <w:szCs w:val="24"/>
        </w:rPr>
      </w:pPr>
      <w:proofErr w:type="gramStart"/>
      <w:r w:rsidRPr="00957B26">
        <w:rPr>
          <w:rFonts w:ascii="Times New Roman" w:hAnsi="Times New Roman"/>
          <w:sz w:val="24"/>
          <w:szCs w:val="24"/>
        </w:rPr>
        <w:t>at</w:t>
      </w:r>
      <w:proofErr w:type="gramEnd"/>
      <w:r w:rsidRPr="00957B26">
        <w:rPr>
          <w:rFonts w:ascii="Times New Roman" w:hAnsi="Times New Roman"/>
          <w:sz w:val="24"/>
          <w:szCs w:val="24"/>
        </w:rPr>
        <w:t xml:space="preserve"> the time they arrive they must pass through a metal detector and their clothes can be checked with a hand-held metal detector.</w:t>
      </w:r>
    </w:p>
    <w:p w:rsidR="003C1D79" w:rsidRPr="00957B26" w:rsidRDefault="003C1D79" w:rsidP="003C1D79">
      <w:pPr>
        <w:rPr>
          <w:rFonts w:ascii="Times New Roman" w:hAnsi="Times New Roman"/>
          <w:sz w:val="24"/>
          <w:szCs w:val="24"/>
        </w:rPr>
      </w:pPr>
      <w:r w:rsidRPr="00957B26">
        <w:rPr>
          <w:rFonts w:ascii="Times New Roman" w:hAnsi="Times New Roman"/>
          <w:sz w:val="24"/>
          <w:szCs w:val="24"/>
        </w:rPr>
        <w:t>Failure to pay attention to, or refusal of, the above-listed information can result in the refusal of entrance. If your relative has a pacemaker, it must be reported at the entry area.</w:t>
      </w:r>
    </w:p>
    <w:p w:rsidR="003C1D79" w:rsidRPr="00957B26" w:rsidRDefault="003C1D79" w:rsidP="003C1D79">
      <w:pPr>
        <w:rPr>
          <w:rFonts w:ascii="Times New Roman" w:hAnsi="Times New Roman"/>
          <w:sz w:val="24"/>
          <w:szCs w:val="24"/>
        </w:rPr>
      </w:pPr>
      <w:r w:rsidRPr="00957B26">
        <w:rPr>
          <w:rFonts w:ascii="Times New Roman" w:hAnsi="Times New Roman"/>
          <w:sz w:val="24"/>
          <w:szCs w:val="24"/>
        </w:rPr>
        <w:t xml:space="preserve">Visits may be interrupted if you or your visitor break the visitation rules and refuse to stop even after receiving a warning. </w:t>
      </w:r>
    </w:p>
    <w:p w:rsidR="003C1D79" w:rsidRPr="00957B26" w:rsidRDefault="003C1D79" w:rsidP="003C1D79">
      <w:pPr>
        <w:rPr>
          <w:rFonts w:ascii="Times New Roman" w:hAnsi="Times New Roman"/>
          <w:sz w:val="24"/>
          <w:szCs w:val="24"/>
        </w:rPr>
      </w:pPr>
      <w:r w:rsidRPr="00957B26">
        <w:rPr>
          <w:rFonts w:ascii="Times New Roman" w:hAnsi="Times New Roman"/>
          <w:sz w:val="24"/>
          <w:szCs w:val="24"/>
        </w:rPr>
        <w:t>The visit must be interrupted if the behavior of you or your visitor directly threatens or endangers the institution’s security.</w:t>
      </w:r>
    </w:p>
    <w:p w:rsidR="003C1D79" w:rsidRPr="00957B26" w:rsidRDefault="003C1D79" w:rsidP="003C1D79">
      <w:pPr>
        <w:rPr>
          <w:rFonts w:ascii="Times New Roman" w:hAnsi="Times New Roman"/>
          <w:sz w:val="24"/>
          <w:szCs w:val="24"/>
        </w:rPr>
      </w:pPr>
      <w:r w:rsidRPr="00957B26">
        <w:rPr>
          <w:rFonts w:ascii="Times New Roman" w:hAnsi="Times New Roman"/>
          <w:sz w:val="24"/>
          <w:szCs w:val="24"/>
        </w:rPr>
        <w:t xml:space="preserve">Those persons must be excluded from visitation </w:t>
      </w:r>
      <w:proofErr w:type="gramStart"/>
      <w:r w:rsidRPr="00957B26">
        <w:rPr>
          <w:rFonts w:ascii="Times New Roman" w:hAnsi="Times New Roman"/>
          <w:sz w:val="24"/>
          <w:szCs w:val="24"/>
        </w:rPr>
        <w:t>who</w:t>
      </w:r>
      <w:proofErr w:type="gramEnd"/>
      <w:r w:rsidRPr="00957B26">
        <w:rPr>
          <w:rFonts w:ascii="Times New Roman" w:hAnsi="Times New Roman"/>
          <w:sz w:val="24"/>
          <w:szCs w:val="24"/>
        </w:rPr>
        <w:t xml:space="preserve"> have been restricted by the court or the prosecutor in the interest of the success of an ongoing criminal proceeding, as well as those persons whose behavior, based on the information available, is a danger to the institution’s security.</w:t>
      </w:r>
    </w:p>
    <w:p w:rsidR="003C1D79" w:rsidRPr="00957B26" w:rsidRDefault="003C1D79" w:rsidP="003C1D79">
      <w:pPr>
        <w:rPr>
          <w:rFonts w:ascii="Times New Roman" w:hAnsi="Times New Roman"/>
          <w:sz w:val="24"/>
          <w:szCs w:val="24"/>
        </w:rPr>
      </w:pPr>
      <w:r w:rsidRPr="00957B26">
        <w:rPr>
          <w:rFonts w:ascii="Times New Roman" w:hAnsi="Times New Roman"/>
          <w:sz w:val="24"/>
          <w:szCs w:val="24"/>
        </w:rPr>
        <w:t xml:space="preserve">The visit shall take place at a </w:t>
      </w:r>
      <w:proofErr w:type="gramStart"/>
      <w:r w:rsidRPr="00957B26">
        <w:rPr>
          <w:rFonts w:ascii="Times New Roman" w:hAnsi="Times New Roman"/>
          <w:sz w:val="24"/>
          <w:szCs w:val="24"/>
        </w:rPr>
        <w:t>table,</w:t>
      </w:r>
      <w:proofErr w:type="gramEnd"/>
      <w:r w:rsidRPr="00957B26">
        <w:rPr>
          <w:rFonts w:ascii="Times New Roman" w:hAnsi="Times New Roman"/>
          <w:sz w:val="24"/>
          <w:szCs w:val="24"/>
        </w:rPr>
        <w:t xml:space="preserve"> detailed rules differ between institutions so please ask for information from the reintegration officer.</w:t>
      </w:r>
    </w:p>
    <w:p w:rsidR="003C1D79" w:rsidRPr="00957B26" w:rsidRDefault="003C1D79" w:rsidP="003C1D79">
      <w:pPr>
        <w:rPr>
          <w:rFonts w:ascii="Times New Roman" w:hAnsi="Times New Roman"/>
          <w:sz w:val="24"/>
          <w:szCs w:val="24"/>
        </w:rPr>
      </w:pPr>
      <w:r w:rsidRPr="00957B26">
        <w:rPr>
          <w:rFonts w:ascii="Times New Roman" w:hAnsi="Times New Roman"/>
          <w:sz w:val="24"/>
          <w:szCs w:val="24"/>
        </w:rPr>
        <w:t>If the visit occurs through a security booth: in the case of stricter security, or separation for security purposes, or based on other regulations.</w:t>
      </w:r>
    </w:p>
    <w:p w:rsidR="003C1D79" w:rsidRPr="00957B26" w:rsidRDefault="003C1D79" w:rsidP="003C1D79">
      <w:pPr>
        <w:rPr>
          <w:rFonts w:ascii="Times New Roman" w:hAnsi="Times New Roman"/>
          <w:sz w:val="24"/>
          <w:szCs w:val="24"/>
        </w:rPr>
      </w:pPr>
      <w:r w:rsidRPr="00957B26">
        <w:rPr>
          <w:rFonts w:ascii="Times New Roman" w:hAnsi="Times New Roman"/>
          <w:sz w:val="24"/>
          <w:szCs w:val="24"/>
        </w:rPr>
        <w:t xml:space="preserve">Depending on the rules of your regime, you may have up to four people visit at the same time, at least once a month for sixty minutes per occasion but for no more than ninety minutes per occasion. </w:t>
      </w:r>
    </w:p>
    <w:p w:rsidR="003C1D79" w:rsidRPr="00957B26" w:rsidRDefault="003C1D79" w:rsidP="003C1D79">
      <w:pPr>
        <w:rPr>
          <w:rFonts w:ascii="Times New Roman" w:hAnsi="Times New Roman"/>
          <w:sz w:val="24"/>
          <w:szCs w:val="24"/>
        </w:rPr>
      </w:pPr>
      <w:r w:rsidRPr="00957B26">
        <w:rPr>
          <w:rFonts w:ascii="Times New Roman" w:hAnsi="Times New Roman"/>
          <w:sz w:val="24"/>
          <w:szCs w:val="24"/>
        </w:rPr>
        <w:lastRenderedPageBreak/>
        <w:t xml:space="preserve">If you have a relative being held in a different incarceration institution, they may visit, or you may, with the mutual approval of the two institutions’ wardens. </w:t>
      </w:r>
    </w:p>
    <w:p w:rsidR="003C1D79" w:rsidRPr="00957B26" w:rsidRDefault="003C1D79" w:rsidP="003C1D79">
      <w:pPr>
        <w:rPr>
          <w:rFonts w:ascii="Times New Roman" w:hAnsi="Times New Roman"/>
          <w:sz w:val="24"/>
          <w:szCs w:val="24"/>
        </w:rPr>
      </w:pPr>
      <w:r w:rsidRPr="00957B26">
        <w:rPr>
          <w:rFonts w:ascii="Times New Roman" w:hAnsi="Times New Roman"/>
          <w:sz w:val="24"/>
          <w:szCs w:val="24"/>
        </w:rPr>
        <w:t>At your request, though rarely approved, and with the mutual approval of the wardens of the two institutions, in the interest of the visit occurring, the visit may occur at the institution closest to the visitor’s place of domicile, with the prisoner(s) being transported there.</w:t>
      </w:r>
    </w:p>
    <w:p w:rsidR="003C1D79" w:rsidRPr="00957B26" w:rsidRDefault="003C1D79" w:rsidP="003C1D79">
      <w:pPr>
        <w:rPr>
          <w:rFonts w:ascii="Times New Roman" w:hAnsi="Times New Roman"/>
          <w:sz w:val="24"/>
          <w:szCs w:val="24"/>
        </w:rPr>
      </w:pPr>
      <w:r w:rsidRPr="00957B26">
        <w:rPr>
          <w:rFonts w:ascii="Times New Roman" w:hAnsi="Times New Roman"/>
          <w:sz w:val="24"/>
          <w:szCs w:val="24"/>
        </w:rPr>
        <w:t>Visit of a contact person from abroad may be permitted without waiting. It is still, however, recommended to preliminarily agree on the visit time, especially considering the institution’s visitation policies, in order to avoid unnecessary waiting.</w:t>
      </w:r>
    </w:p>
    <w:p w:rsidR="003C1D79" w:rsidRPr="00957B26" w:rsidRDefault="003C1D79" w:rsidP="003C1D79">
      <w:pPr>
        <w:rPr>
          <w:rFonts w:ascii="Times New Roman" w:hAnsi="Times New Roman"/>
          <w:sz w:val="24"/>
          <w:szCs w:val="24"/>
        </w:rPr>
      </w:pPr>
      <w:r w:rsidRPr="00957B26">
        <w:rPr>
          <w:rFonts w:ascii="Times New Roman" w:hAnsi="Times New Roman"/>
          <w:b/>
          <w:sz w:val="24"/>
          <w:szCs w:val="24"/>
        </w:rPr>
        <w:t>Visits outside the institution’s property</w:t>
      </w:r>
    </w:p>
    <w:p w:rsidR="003C1D79" w:rsidRPr="00957B26" w:rsidRDefault="003C1D79" w:rsidP="003C1D79">
      <w:pPr>
        <w:rPr>
          <w:rFonts w:ascii="Times New Roman" w:hAnsi="Times New Roman"/>
          <w:sz w:val="24"/>
          <w:szCs w:val="24"/>
        </w:rPr>
      </w:pPr>
      <w:r w:rsidRPr="00957B26">
        <w:rPr>
          <w:rFonts w:ascii="Times New Roman" w:hAnsi="Times New Roman"/>
          <w:sz w:val="24"/>
          <w:szCs w:val="24"/>
        </w:rPr>
        <w:t xml:space="preserve">You may be permitted to meet a visitor outside the institution’s property, depending on the provisions pertaining to your incarceration rating and regime, which may occur for at least two hours per occasion.  </w:t>
      </w:r>
    </w:p>
    <w:p w:rsidR="003C1D79" w:rsidRPr="00957B26" w:rsidRDefault="003C1D79" w:rsidP="003C1D79">
      <w:pPr>
        <w:numPr>
          <w:ilvl w:val="0"/>
          <w:numId w:val="2"/>
        </w:numPr>
        <w:rPr>
          <w:rFonts w:ascii="Times New Roman" w:hAnsi="Times New Roman"/>
          <w:sz w:val="24"/>
          <w:szCs w:val="24"/>
        </w:rPr>
      </w:pPr>
      <w:r w:rsidRPr="00957B26">
        <w:rPr>
          <w:rFonts w:ascii="Times New Roman" w:hAnsi="Times New Roman"/>
          <w:sz w:val="24"/>
          <w:szCs w:val="24"/>
        </w:rPr>
        <w:t>Meeting a visitor outside the institution’s property may be permitted for prisoners who have already served at least one-third of their time for incarceration, in jail at least one year, in prison at least six months, and in a detention center at least three months, or has been placed in temporary custody.</w:t>
      </w:r>
    </w:p>
    <w:p w:rsidR="003C1D79" w:rsidRPr="00957B26" w:rsidRDefault="003C1D79" w:rsidP="003C1D79">
      <w:pPr>
        <w:numPr>
          <w:ilvl w:val="0"/>
          <w:numId w:val="2"/>
        </w:numPr>
        <w:rPr>
          <w:rFonts w:ascii="Times New Roman" w:hAnsi="Times New Roman"/>
          <w:sz w:val="24"/>
          <w:szCs w:val="24"/>
        </w:rPr>
      </w:pPr>
      <w:r w:rsidRPr="00957B26">
        <w:rPr>
          <w:rFonts w:ascii="Times New Roman" w:hAnsi="Times New Roman"/>
          <w:sz w:val="24"/>
          <w:szCs w:val="24"/>
        </w:rPr>
        <w:t>For the time of the visit outside the institution’s property the incarceration institution’s warden may approve spending money for the prisoner, to be paid from the prisoner’s escrow account. The time for visits outside the institution’s property is included in the time served.</w:t>
      </w:r>
    </w:p>
    <w:p w:rsidR="003C1D79" w:rsidRPr="00957B26" w:rsidRDefault="003C1D79" w:rsidP="003C1D79">
      <w:pPr>
        <w:numPr>
          <w:ilvl w:val="0"/>
          <w:numId w:val="2"/>
        </w:numPr>
        <w:rPr>
          <w:rFonts w:ascii="Times New Roman" w:hAnsi="Times New Roman"/>
          <w:sz w:val="24"/>
          <w:szCs w:val="24"/>
        </w:rPr>
      </w:pPr>
      <w:r w:rsidRPr="00957B26">
        <w:rPr>
          <w:rFonts w:ascii="Times New Roman" w:hAnsi="Times New Roman"/>
          <w:sz w:val="24"/>
          <w:szCs w:val="24"/>
        </w:rPr>
        <w:t>In the case of meeting a visitor outside the institution’s property, the prisoner may only leave the institution’s property after the visitor arrives.</w:t>
      </w:r>
    </w:p>
    <w:p w:rsidR="003C1D79" w:rsidRPr="00957B26" w:rsidRDefault="003C1D79" w:rsidP="003C1D79">
      <w:pPr>
        <w:spacing w:after="0" w:line="240" w:lineRule="auto"/>
        <w:rPr>
          <w:rFonts w:ascii="Times New Roman" w:hAnsi="Times New Roman"/>
          <w:b/>
          <w:sz w:val="24"/>
          <w:szCs w:val="24"/>
        </w:rPr>
      </w:pPr>
      <w:r w:rsidRPr="00957B26">
        <w:rPr>
          <w:rFonts w:ascii="Times New Roman" w:hAnsi="Times New Roman"/>
          <w:b/>
          <w:sz w:val="24"/>
          <w:szCs w:val="24"/>
        </w:rPr>
        <w:t>Packages:</w:t>
      </w:r>
    </w:p>
    <w:p w:rsidR="003C1D79" w:rsidRPr="00957B26" w:rsidRDefault="003C1D79" w:rsidP="003C1D79">
      <w:pPr>
        <w:spacing w:after="0" w:line="240" w:lineRule="auto"/>
        <w:rPr>
          <w:rFonts w:ascii="Times New Roman" w:hAnsi="Times New Roman"/>
          <w:b/>
          <w:sz w:val="24"/>
          <w:szCs w:val="24"/>
        </w:rPr>
      </w:pPr>
    </w:p>
    <w:p w:rsidR="003C1D79" w:rsidRPr="00957B26" w:rsidRDefault="003C1D79" w:rsidP="003C1D79">
      <w:pPr>
        <w:spacing w:after="0" w:line="240" w:lineRule="auto"/>
        <w:rPr>
          <w:rFonts w:ascii="Times New Roman" w:hAnsi="Times New Roman"/>
          <w:sz w:val="24"/>
          <w:szCs w:val="24"/>
        </w:rPr>
      </w:pPr>
      <w:r w:rsidRPr="00957B26">
        <w:rPr>
          <w:rFonts w:ascii="Times New Roman" w:hAnsi="Times New Roman"/>
          <w:sz w:val="24"/>
          <w:szCs w:val="24"/>
        </w:rPr>
        <w:t>The weight of the package cannot be heavier than five kilograms, except if the package contains clothing, medicines or medical devices.</w:t>
      </w:r>
    </w:p>
    <w:p w:rsidR="003C1D79" w:rsidRPr="00957B26" w:rsidRDefault="003C1D79" w:rsidP="003C1D79">
      <w:pPr>
        <w:spacing w:after="0" w:line="240" w:lineRule="auto"/>
        <w:rPr>
          <w:rFonts w:ascii="Times New Roman" w:hAnsi="Times New Roman"/>
          <w:sz w:val="24"/>
          <w:szCs w:val="24"/>
        </w:rPr>
      </w:pPr>
      <w:r w:rsidRPr="00957B26">
        <w:rPr>
          <w:rFonts w:ascii="Times New Roman" w:hAnsi="Times New Roman"/>
          <w:sz w:val="24"/>
          <w:szCs w:val="24"/>
        </w:rPr>
        <w:t>If the weight of the package is - except for the packages that contain clothing, medicines or medical devices - above the amount tolerated for the weight scale (5500 grams), then the package will be returned to the sender.</w:t>
      </w:r>
    </w:p>
    <w:p w:rsidR="003C1D79" w:rsidRPr="00957B26" w:rsidRDefault="003C1D79" w:rsidP="003C1D79">
      <w:pPr>
        <w:spacing w:after="0" w:line="240" w:lineRule="auto"/>
        <w:rPr>
          <w:rFonts w:ascii="Times New Roman" w:hAnsi="Times New Roman"/>
          <w:sz w:val="24"/>
          <w:szCs w:val="24"/>
        </w:rPr>
      </w:pPr>
      <w:r w:rsidRPr="00957B26">
        <w:rPr>
          <w:rFonts w:ascii="Times New Roman" w:hAnsi="Times New Roman"/>
          <w:sz w:val="24"/>
          <w:szCs w:val="24"/>
        </w:rPr>
        <w:t xml:space="preserve">The packages that contain clothing, medicines or medical devices have no determined maximum limit in their weight. </w:t>
      </w:r>
    </w:p>
    <w:p w:rsidR="003C1D79" w:rsidRPr="00957B26" w:rsidRDefault="003C1D79" w:rsidP="003C1D79">
      <w:pPr>
        <w:spacing w:after="0" w:line="240" w:lineRule="auto"/>
        <w:rPr>
          <w:rFonts w:ascii="Times New Roman" w:hAnsi="Times New Roman"/>
          <w:sz w:val="24"/>
          <w:szCs w:val="24"/>
        </w:rPr>
      </w:pPr>
      <w:r w:rsidRPr="00957B26">
        <w:rPr>
          <w:rFonts w:ascii="Times New Roman" w:hAnsi="Times New Roman"/>
          <w:sz w:val="24"/>
          <w:szCs w:val="24"/>
        </w:rPr>
        <w:t xml:space="preserve">We keep a record in the incarceration basic registry of all necessary data about the packages that arrive to or are returned from the incarceration institution. </w:t>
      </w:r>
    </w:p>
    <w:p w:rsidR="003C1D79" w:rsidRPr="00957B26" w:rsidRDefault="003C1D79" w:rsidP="003C1D79">
      <w:pPr>
        <w:spacing w:after="0" w:line="240" w:lineRule="auto"/>
        <w:rPr>
          <w:rFonts w:ascii="Times New Roman" w:hAnsi="Times New Roman"/>
          <w:sz w:val="24"/>
          <w:szCs w:val="24"/>
        </w:rPr>
      </w:pPr>
      <w:r w:rsidRPr="00957B26">
        <w:rPr>
          <w:rFonts w:ascii="Times New Roman" w:hAnsi="Times New Roman"/>
          <w:sz w:val="24"/>
          <w:szCs w:val="24"/>
        </w:rPr>
        <w:t xml:space="preserve">In the packages that contain clothing, medicines or medical devices, food, tobacco products or hygienic products cannot be included.  </w:t>
      </w:r>
    </w:p>
    <w:p w:rsidR="003C1D79" w:rsidRPr="00957B26" w:rsidRDefault="003C1D79" w:rsidP="003C1D79">
      <w:pPr>
        <w:spacing w:after="0" w:line="240" w:lineRule="auto"/>
        <w:rPr>
          <w:rFonts w:ascii="Times New Roman" w:hAnsi="Times New Roman"/>
          <w:sz w:val="24"/>
          <w:szCs w:val="24"/>
        </w:rPr>
      </w:pPr>
      <w:r w:rsidRPr="00957B26">
        <w:rPr>
          <w:rFonts w:ascii="Times New Roman" w:hAnsi="Times New Roman"/>
          <w:sz w:val="24"/>
          <w:szCs w:val="24"/>
        </w:rPr>
        <w:t>The incarceration institution cannot accept packages to be forwarded or sent on which do not contain the information of the sender's name and address.</w:t>
      </w:r>
    </w:p>
    <w:p w:rsidR="003C1D79" w:rsidRPr="00957B26" w:rsidRDefault="003C1D79" w:rsidP="003C1D79">
      <w:pPr>
        <w:spacing w:after="0" w:line="240" w:lineRule="auto"/>
        <w:rPr>
          <w:rFonts w:ascii="Times New Roman" w:hAnsi="Times New Roman"/>
          <w:sz w:val="24"/>
          <w:szCs w:val="24"/>
        </w:rPr>
      </w:pPr>
    </w:p>
    <w:p w:rsidR="003C1D79" w:rsidRPr="00957B26" w:rsidRDefault="003C1D79" w:rsidP="003C1D79">
      <w:pPr>
        <w:spacing w:after="0" w:line="240" w:lineRule="auto"/>
        <w:rPr>
          <w:rFonts w:ascii="Times New Roman" w:hAnsi="Times New Roman"/>
          <w:sz w:val="24"/>
          <w:szCs w:val="24"/>
        </w:rPr>
      </w:pPr>
      <w:r w:rsidRPr="00957B26">
        <w:rPr>
          <w:rFonts w:ascii="Times New Roman" w:hAnsi="Times New Roman"/>
          <w:sz w:val="24"/>
          <w:szCs w:val="24"/>
        </w:rPr>
        <w:t xml:space="preserve">The package will be opened and its content will be checked in your presence. Products you are not allowed to keep, if found in the package, will be held for you, at your cost, </w:t>
      </w:r>
      <w:proofErr w:type="gramStart"/>
      <w:r w:rsidRPr="00957B26">
        <w:rPr>
          <w:rFonts w:ascii="Times New Roman" w:hAnsi="Times New Roman"/>
          <w:sz w:val="24"/>
          <w:szCs w:val="24"/>
        </w:rPr>
        <w:t>or  will</w:t>
      </w:r>
      <w:proofErr w:type="gramEnd"/>
      <w:r w:rsidRPr="00957B26">
        <w:rPr>
          <w:rFonts w:ascii="Times New Roman" w:hAnsi="Times New Roman"/>
          <w:sz w:val="24"/>
          <w:szCs w:val="24"/>
        </w:rPr>
        <w:t xml:space="preserve"> be sent back to the sender. </w:t>
      </w:r>
    </w:p>
    <w:p w:rsidR="003C1D79" w:rsidRPr="00957B26" w:rsidRDefault="003C1D79" w:rsidP="003C1D79">
      <w:pPr>
        <w:spacing w:after="0" w:line="240" w:lineRule="auto"/>
        <w:rPr>
          <w:rFonts w:ascii="Times New Roman" w:hAnsi="Times New Roman"/>
          <w:sz w:val="24"/>
          <w:szCs w:val="24"/>
        </w:rPr>
      </w:pPr>
      <w:r w:rsidRPr="00957B26">
        <w:rPr>
          <w:rFonts w:ascii="Times New Roman" w:hAnsi="Times New Roman"/>
          <w:sz w:val="24"/>
          <w:szCs w:val="24"/>
        </w:rPr>
        <w:lastRenderedPageBreak/>
        <w:t>If it is not possible to hold the item or to return it to the sender, then the object will be destroyed and this fact will be recorded.</w:t>
      </w:r>
    </w:p>
    <w:p w:rsidR="003C1D79" w:rsidRPr="00957B26" w:rsidRDefault="003C1D79" w:rsidP="003C1D79">
      <w:pPr>
        <w:spacing w:after="0" w:line="240" w:lineRule="auto"/>
        <w:rPr>
          <w:rFonts w:ascii="Times New Roman" w:hAnsi="Times New Roman"/>
          <w:sz w:val="24"/>
          <w:szCs w:val="24"/>
        </w:rPr>
      </w:pPr>
    </w:p>
    <w:p w:rsidR="003C1D79" w:rsidRPr="00957B26" w:rsidRDefault="003C1D79" w:rsidP="003C1D79">
      <w:pPr>
        <w:spacing w:after="0" w:line="240" w:lineRule="auto"/>
        <w:rPr>
          <w:rFonts w:ascii="Times New Roman" w:hAnsi="Times New Roman"/>
          <w:sz w:val="24"/>
          <w:szCs w:val="24"/>
        </w:rPr>
      </w:pPr>
      <w:r w:rsidRPr="00957B26">
        <w:rPr>
          <w:rFonts w:ascii="Times New Roman" w:hAnsi="Times New Roman"/>
          <w:sz w:val="24"/>
          <w:szCs w:val="24"/>
        </w:rPr>
        <w:t>If you would not like to receive packages, then you must make it possible for the purchases necessary to fulfill your personal needs to be purchased on the debit of your escrow money, instead of being received by package.</w:t>
      </w:r>
    </w:p>
    <w:p w:rsidR="003C1D79" w:rsidRPr="00957B26" w:rsidRDefault="003C1D79" w:rsidP="003C1D79">
      <w:pPr>
        <w:spacing w:after="0" w:line="240" w:lineRule="auto"/>
        <w:rPr>
          <w:rFonts w:ascii="Times New Roman" w:hAnsi="Times New Roman"/>
          <w:sz w:val="24"/>
          <w:szCs w:val="24"/>
        </w:rPr>
      </w:pPr>
    </w:p>
    <w:p w:rsidR="003C1D79" w:rsidRPr="00957B26" w:rsidRDefault="003C1D79" w:rsidP="003C1D79">
      <w:pPr>
        <w:spacing w:after="0" w:line="240" w:lineRule="auto"/>
        <w:rPr>
          <w:rFonts w:ascii="Times New Roman" w:hAnsi="Times New Roman"/>
          <w:sz w:val="24"/>
          <w:szCs w:val="24"/>
        </w:rPr>
      </w:pPr>
      <w:r w:rsidRPr="00957B26">
        <w:rPr>
          <w:rFonts w:ascii="Times New Roman" w:hAnsi="Times New Roman"/>
          <w:sz w:val="24"/>
          <w:szCs w:val="24"/>
        </w:rPr>
        <w:t xml:space="preserve">If you receive packages from outside Hungary, then the costs of customs, postage and any other cost will be charged to you; these costs can be taken over by the assigned representative. If you don't have an escrow account and the assigned representative may not take over the costs, the institution can prepay the cost if you agree to the debt. </w:t>
      </w:r>
    </w:p>
    <w:p w:rsidR="003C1D79" w:rsidRPr="00957B26" w:rsidRDefault="003C1D79" w:rsidP="003C1D79">
      <w:pPr>
        <w:spacing w:after="0" w:line="240" w:lineRule="auto"/>
        <w:rPr>
          <w:rFonts w:ascii="Times New Roman" w:hAnsi="Times New Roman"/>
          <w:sz w:val="24"/>
          <w:szCs w:val="24"/>
        </w:rPr>
      </w:pPr>
    </w:p>
    <w:p w:rsidR="003C1D79" w:rsidRPr="00957B26" w:rsidRDefault="003C1D79" w:rsidP="003C1D79">
      <w:pPr>
        <w:spacing w:after="0" w:line="240" w:lineRule="auto"/>
        <w:rPr>
          <w:rFonts w:ascii="Times New Roman" w:hAnsi="Times New Roman"/>
          <w:sz w:val="24"/>
          <w:szCs w:val="24"/>
        </w:rPr>
      </w:pPr>
      <w:r w:rsidRPr="00957B26">
        <w:rPr>
          <w:rFonts w:ascii="Times New Roman" w:hAnsi="Times New Roman"/>
          <w:sz w:val="24"/>
          <w:szCs w:val="24"/>
        </w:rPr>
        <w:t xml:space="preserve">If you would like a member of the </w:t>
      </w:r>
      <w:proofErr w:type="gramStart"/>
      <w:r w:rsidRPr="00957B26">
        <w:rPr>
          <w:rFonts w:ascii="Times New Roman" w:hAnsi="Times New Roman"/>
          <w:sz w:val="24"/>
          <w:szCs w:val="24"/>
        </w:rPr>
        <w:t>foreign service</w:t>
      </w:r>
      <w:proofErr w:type="gramEnd"/>
      <w:r w:rsidRPr="00957B26">
        <w:rPr>
          <w:rFonts w:ascii="Times New Roman" w:hAnsi="Times New Roman"/>
          <w:sz w:val="24"/>
          <w:szCs w:val="24"/>
        </w:rPr>
        <w:t xml:space="preserve"> to visit you in the institution, or for him or her to send a package or money to you, then the institution will forward your request without delay. </w:t>
      </w:r>
    </w:p>
    <w:p w:rsidR="003C1D79" w:rsidRPr="00957B26" w:rsidRDefault="003C1D79" w:rsidP="003C1D79">
      <w:pPr>
        <w:spacing w:after="0" w:line="240" w:lineRule="auto"/>
        <w:rPr>
          <w:rFonts w:ascii="Times New Roman" w:hAnsi="Times New Roman"/>
          <w:sz w:val="24"/>
          <w:szCs w:val="24"/>
        </w:rPr>
      </w:pPr>
      <w:r w:rsidRPr="00957B26">
        <w:rPr>
          <w:rFonts w:ascii="Times New Roman" w:hAnsi="Times New Roman"/>
          <w:sz w:val="24"/>
          <w:szCs w:val="24"/>
        </w:rPr>
        <w:t xml:space="preserve">In this case, the number of visits and packages sent is not restricted; the time of the visit - if it is not during general visiting hours - has to be previously agreed between the assigned representative and the warden. </w:t>
      </w:r>
    </w:p>
    <w:p w:rsidR="003C1D79" w:rsidRPr="00957B26" w:rsidRDefault="003C1D79" w:rsidP="003C1D79">
      <w:pPr>
        <w:spacing w:after="0" w:line="240" w:lineRule="auto"/>
        <w:rPr>
          <w:rFonts w:ascii="Times New Roman" w:hAnsi="Times New Roman"/>
          <w:sz w:val="24"/>
          <w:szCs w:val="24"/>
        </w:rPr>
      </w:pPr>
    </w:p>
    <w:p w:rsidR="003C1D79" w:rsidRPr="00957B26" w:rsidRDefault="003C1D79" w:rsidP="003C1D79">
      <w:pPr>
        <w:spacing w:after="0" w:line="240" w:lineRule="auto"/>
        <w:rPr>
          <w:rFonts w:ascii="Times New Roman" w:hAnsi="Times New Roman"/>
          <w:b/>
          <w:sz w:val="24"/>
          <w:szCs w:val="24"/>
        </w:rPr>
      </w:pPr>
      <w:r w:rsidRPr="00957B26">
        <w:rPr>
          <w:rFonts w:ascii="Times New Roman" w:hAnsi="Times New Roman"/>
          <w:b/>
          <w:sz w:val="24"/>
          <w:szCs w:val="24"/>
        </w:rPr>
        <w:t>Phone usage:</w:t>
      </w:r>
    </w:p>
    <w:p w:rsidR="003C1D79" w:rsidRPr="00957B26" w:rsidRDefault="003C1D79" w:rsidP="003C1D79">
      <w:pPr>
        <w:spacing w:after="0" w:line="240" w:lineRule="auto"/>
        <w:rPr>
          <w:rFonts w:ascii="Times New Roman" w:hAnsi="Times New Roman"/>
          <w:b/>
          <w:sz w:val="24"/>
          <w:szCs w:val="24"/>
        </w:rPr>
      </w:pPr>
    </w:p>
    <w:p w:rsidR="003C1D79" w:rsidRPr="00957B26" w:rsidRDefault="003C1D79" w:rsidP="003C1D79">
      <w:pPr>
        <w:spacing w:after="0" w:line="240" w:lineRule="auto"/>
        <w:rPr>
          <w:rFonts w:ascii="Times New Roman" w:hAnsi="Times New Roman"/>
          <w:sz w:val="24"/>
          <w:szCs w:val="24"/>
        </w:rPr>
      </w:pPr>
      <w:r w:rsidRPr="00957B26">
        <w:rPr>
          <w:rFonts w:ascii="Times New Roman" w:hAnsi="Times New Roman"/>
          <w:sz w:val="24"/>
          <w:szCs w:val="24"/>
        </w:rPr>
        <w:t xml:space="preserve">You are allowed to phone usage based on the provisions determined by your incarceration rating and regime. </w:t>
      </w:r>
    </w:p>
    <w:p w:rsidR="003C1D79" w:rsidRPr="00957B26" w:rsidRDefault="003C1D79" w:rsidP="003C1D79">
      <w:pPr>
        <w:spacing w:after="0" w:line="240" w:lineRule="auto"/>
        <w:rPr>
          <w:rFonts w:ascii="Times New Roman" w:hAnsi="Times New Roman"/>
          <w:sz w:val="24"/>
          <w:szCs w:val="24"/>
        </w:rPr>
      </w:pPr>
      <w:r w:rsidRPr="00957B26">
        <w:rPr>
          <w:rFonts w:ascii="Times New Roman" w:hAnsi="Times New Roman"/>
          <w:sz w:val="24"/>
          <w:szCs w:val="24"/>
        </w:rPr>
        <w:t>Pursuant to the rules of the institution, you can use the phone device provided by the institution, at your own cost.</w:t>
      </w:r>
    </w:p>
    <w:p w:rsidR="003C1D79" w:rsidRPr="00957B26" w:rsidRDefault="003C1D79" w:rsidP="003C1D79">
      <w:pPr>
        <w:spacing w:after="0" w:line="240" w:lineRule="auto"/>
        <w:rPr>
          <w:rFonts w:ascii="Times New Roman" w:hAnsi="Times New Roman"/>
          <w:sz w:val="24"/>
          <w:szCs w:val="24"/>
        </w:rPr>
      </w:pPr>
    </w:p>
    <w:p w:rsidR="003C1D79" w:rsidRPr="00957B26" w:rsidRDefault="003C1D79" w:rsidP="003C1D79">
      <w:pPr>
        <w:spacing w:after="0" w:line="240" w:lineRule="auto"/>
        <w:rPr>
          <w:rFonts w:ascii="Times New Roman" w:hAnsi="Times New Roman"/>
          <w:sz w:val="24"/>
          <w:szCs w:val="24"/>
        </w:rPr>
      </w:pPr>
      <w:r w:rsidRPr="00957B26">
        <w:rPr>
          <w:rFonts w:ascii="Times New Roman" w:hAnsi="Times New Roman"/>
          <w:sz w:val="24"/>
          <w:szCs w:val="24"/>
        </w:rPr>
        <w:t xml:space="preserve">The phone usage can be inspected, except in the case of the assigned representative and lawyer, and the conversation on the phone can be cut off for safety reasons, if required. </w:t>
      </w:r>
    </w:p>
    <w:p w:rsidR="003C1D79" w:rsidRPr="00957B26" w:rsidRDefault="003C1D79" w:rsidP="003C1D79">
      <w:pPr>
        <w:spacing w:after="0" w:line="240" w:lineRule="auto"/>
        <w:rPr>
          <w:rFonts w:ascii="Times New Roman" w:hAnsi="Times New Roman"/>
          <w:sz w:val="24"/>
          <w:szCs w:val="24"/>
        </w:rPr>
      </w:pPr>
    </w:p>
    <w:p w:rsidR="00AE72CE" w:rsidRDefault="00AE72CE">
      <w:bookmarkStart w:id="0" w:name="_GoBack"/>
      <w:bookmarkEnd w:id="0"/>
    </w:p>
    <w:sectPr w:rsidR="00AE72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F0A"/>
    <w:multiLevelType w:val="hybridMultilevel"/>
    <w:tmpl w:val="30A21578"/>
    <w:lvl w:ilvl="0" w:tplc="0409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47B37270"/>
    <w:multiLevelType w:val="hybridMultilevel"/>
    <w:tmpl w:val="0562E3FA"/>
    <w:lvl w:ilvl="0" w:tplc="0409000B">
      <w:start w:val="1"/>
      <w:numFmt w:val="bullet"/>
      <w:lvlText w:val=""/>
      <w:lvlJc w:val="left"/>
      <w:pPr>
        <w:ind w:left="1426" w:hanging="360"/>
      </w:pPr>
      <w:rPr>
        <w:rFonts w:ascii="Wingdings" w:hAnsi="Wingdings" w:hint="default"/>
      </w:rPr>
    </w:lvl>
    <w:lvl w:ilvl="1" w:tplc="040E0003" w:tentative="1">
      <w:start w:val="1"/>
      <w:numFmt w:val="bullet"/>
      <w:lvlText w:val="o"/>
      <w:lvlJc w:val="left"/>
      <w:pPr>
        <w:ind w:left="2146" w:hanging="360"/>
      </w:pPr>
      <w:rPr>
        <w:rFonts w:ascii="Courier New" w:hAnsi="Courier New" w:cs="Courier New" w:hint="default"/>
      </w:rPr>
    </w:lvl>
    <w:lvl w:ilvl="2" w:tplc="040E0005" w:tentative="1">
      <w:start w:val="1"/>
      <w:numFmt w:val="bullet"/>
      <w:lvlText w:val=""/>
      <w:lvlJc w:val="left"/>
      <w:pPr>
        <w:ind w:left="2866" w:hanging="360"/>
      </w:pPr>
      <w:rPr>
        <w:rFonts w:ascii="Wingdings" w:hAnsi="Wingdings" w:hint="default"/>
      </w:rPr>
    </w:lvl>
    <w:lvl w:ilvl="3" w:tplc="040E0001" w:tentative="1">
      <w:start w:val="1"/>
      <w:numFmt w:val="bullet"/>
      <w:lvlText w:val=""/>
      <w:lvlJc w:val="left"/>
      <w:pPr>
        <w:ind w:left="3586" w:hanging="360"/>
      </w:pPr>
      <w:rPr>
        <w:rFonts w:ascii="Symbol" w:hAnsi="Symbol" w:hint="default"/>
      </w:rPr>
    </w:lvl>
    <w:lvl w:ilvl="4" w:tplc="040E0003" w:tentative="1">
      <w:start w:val="1"/>
      <w:numFmt w:val="bullet"/>
      <w:lvlText w:val="o"/>
      <w:lvlJc w:val="left"/>
      <w:pPr>
        <w:ind w:left="4306" w:hanging="360"/>
      </w:pPr>
      <w:rPr>
        <w:rFonts w:ascii="Courier New" w:hAnsi="Courier New" w:cs="Courier New" w:hint="default"/>
      </w:rPr>
    </w:lvl>
    <w:lvl w:ilvl="5" w:tplc="040E0005" w:tentative="1">
      <w:start w:val="1"/>
      <w:numFmt w:val="bullet"/>
      <w:lvlText w:val=""/>
      <w:lvlJc w:val="left"/>
      <w:pPr>
        <w:ind w:left="5026" w:hanging="360"/>
      </w:pPr>
      <w:rPr>
        <w:rFonts w:ascii="Wingdings" w:hAnsi="Wingdings" w:hint="default"/>
      </w:rPr>
    </w:lvl>
    <w:lvl w:ilvl="6" w:tplc="040E0001" w:tentative="1">
      <w:start w:val="1"/>
      <w:numFmt w:val="bullet"/>
      <w:lvlText w:val=""/>
      <w:lvlJc w:val="left"/>
      <w:pPr>
        <w:ind w:left="5746" w:hanging="360"/>
      </w:pPr>
      <w:rPr>
        <w:rFonts w:ascii="Symbol" w:hAnsi="Symbol" w:hint="default"/>
      </w:rPr>
    </w:lvl>
    <w:lvl w:ilvl="7" w:tplc="040E0003" w:tentative="1">
      <w:start w:val="1"/>
      <w:numFmt w:val="bullet"/>
      <w:lvlText w:val="o"/>
      <w:lvlJc w:val="left"/>
      <w:pPr>
        <w:ind w:left="6466" w:hanging="360"/>
      </w:pPr>
      <w:rPr>
        <w:rFonts w:ascii="Courier New" w:hAnsi="Courier New" w:cs="Courier New" w:hint="default"/>
      </w:rPr>
    </w:lvl>
    <w:lvl w:ilvl="8" w:tplc="040E0005" w:tentative="1">
      <w:start w:val="1"/>
      <w:numFmt w:val="bullet"/>
      <w:lvlText w:val=""/>
      <w:lvlJc w:val="left"/>
      <w:pPr>
        <w:ind w:left="71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79"/>
    <w:rsid w:val="003C1D79"/>
    <w:rsid w:val="00AE72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1D79"/>
    <w:rPr>
      <w:rFonts w:ascii="Calibri" w:eastAsia="Calibri" w:hAnsi="Calibri"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1D79"/>
    <w:rPr>
      <w:rFonts w:ascii="Calibri" w:eastAsia="Calibri" w:hAnsi="Calibri" w:cs="Times New Roman"/>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C48969DD</Template>
  <TotalTime>0</TotalTime>
  <Pages>4</Pages>
  <Words>1210</Words>
  <Characters>8352</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esze.bernadett</dc:creator>
  <cp:lastModifiedBy>esze.bernadett</cp:lastModifiedBy>
  <cp:revision>1</cp:revision>
  <dcterms:created xsi:type="dcterms:W3CDTF">2015-11-09T13:34:00Z</dcterms:created>
  <dcterms:modified xsi:type="dcterms:W3CDTF">2015-11-09T13:34:00Z</dcterms:modified>
</cp:coreProperties>
</file>