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2E" w:rsidRPr="00F524B7" w:rsidRDefault="00F524B7" w:rsidP="00F52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24B7">
        <w:rPr>
          <w:rFonts w:ascii="Times New Roman" w:hAnsi="Times New Roman" w:cs="Times New Roman"/>
          <w:b/>
          <w:sz w:val="24"/>
          <w:szCs w:val="24"/>
        </w:rPr>
        <w:t xml:space="preserve">Telefonon történő kapcsolattartás </w:t>
      </w:r>
    </w:p>
    <w:p w:rsidR="00F524B7" w:rsidRDefault="00F524B7" w:rsidP="00F5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4B7" w:rsidRPr="00F524B7" w:rsidRDefault="00F524B7" w:rsidP="00F524B7">
      <w:pPr>
        <w:jc w:val="both"/>
        <w:rPr>
          <w:rFonts w:ascii="Times New Roman" w:hAnsi="Times New Roman" w:cs="Times New Roman"/>
          <w:sz w:val="24"/>
          <w:szCs w:val="24"/>
        </w:rPr>
      </w:pPr>
      <w:r w:rsidRPr="00F524B7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Pr="00F524B7">
        <w:rPr>
          <w:rFonts w:ascii="Times New Roman" w:hAnsi="Times New Roman" w:cs="Times New Roman"/>
          <w:bCs/>
          <w:sz w:val="24"/>
          <w:szCs w:val="24"/>
        </w:rPr>
        <w:t xml:space="preserve">büntetés-végrehajtás országos parancsnokának </w:t>
      </w:r>
      <w:r w:rsidRPr="00F524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 Telekom hálózatos, nem nyilvános mobil távközlési szolgáltatás fogvatartottak részére történő működtetésével kapcsolatos feladatokról</w:t>
      </w:r>
      <w:r w:rsidRPr="00F52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4B7">
        <w:rPr>
          <w:rFonts w:ascii="Times New Roman" w:hAnsi="Times New Roman" w:cs="Times New Roman"/>
          <w:bCs/>
          <w:sz w:val="24"/>
          <w:szCs w:val="24"/>
        </w:rPr>
        <w:t>szóló 66/2017. (X.16.) OP</w:t>
      </w:r>
      <w:r w:rsidRPr="00F524B7">
        <w:rPr>
          <w:rFonts w:ascii="Times New Roman" w:hAnsi="Times New Roman" w:cs="Times New Roman"/>
          <w:sz w:val="24"/>
          <w:szCs w:val="24"/>
        </w:rPr>
        <w:t xml:space="preserve"> szakutasítása szabályozza. </w:t>
      </w:r>
    </w:p>
    <w:p w:rsidR="00F524B7" w:rsidRDefault="00F524B7" w:rsidP="00F524B7">
      <w:pPr>
        <w:spacing w:before="120"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524B7">
        <w:rPr>
          <w:rFonts w:ascii="Times New Roman" w:eastAsia="Calibri" w:hAnsi="Times New Roman" w:cs="Times New Roman"/>
          <w:sz w:val="24"/>
          <w:szCs w:val="24"/>
        </w:rPr>
        <w:t xml:space="preserve">A fogvatartott részére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szakutasításban </w:t>
      </w:r>
      <w:r w:rsidRPr="00F524B7">
        <w:rPr>
          <w:rFonts w:ascii="Times New Roman" w:eastAsia="Calibri" w:hAnsi="Times New Roman" w:cs="Times New Roman"/>
          <w:sz w:val="24"/>
          <w:szCs w:val="24"/>
        </w:rPr>
        <w:t>megjelölt feltételek egyidejű fennállása esetén adható ki mobiltelefon.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4B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telefonbeszélgetés – a levelezés általános szabályai szerint – </w:t>
      </w:r>
      <w:r w:rsidRPr="00F524B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ellenőrizhető</w:t>
      </w:r>
      <w:r w:rsidRPr="00F524B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biztonsági okból </w:t>
      </w:r>
      <w:r w:rsidRPr="00F524B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megszakítható.</w:t>
      </w:r>
      <w:r w:rsidRPr="00F524B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beszélgetés ellenőrzése során az ellenőrző tudomására jutott információkat a titokvédelmi, adatvédelmi szabályok betartásával kell kezelni.</w:t>
      </w:r>
    </w:p>
    <w:p w:rsidR="00F524B7" w:rsidRDefault="00F524B7" w:rsidP="00F524B7">
      <w:pPr>
        <w:overflowPunct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524B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Ha az intézet rendjét, biztonságát vagy más személy biztonságát (vagy érdekét súlyosan) sértő információ jut, az ellenőrző tudomására akkor azt – szolgálati érdekként kezelve – írásban jelenteni köteles az információ kezelésére illetékes elöljárónak, további ügyintézés céljából. </w:t>
      </w:r>
    </w:p>
    <w:p w:rsidR="00F524B7" w:rsidRPr="00F524B7" w:rsidRDefault="00F524B7" w:rsidP="00F524B7">
      <w:pPr>
        <w:keepNext/>
        <w:overflowPunct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F524B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Nem figyelhető meg: azon telefonbeszélgetés tartalma, amelyet olyan személlyel (védővel) kezdeményeztek, akivel a beszélgetés nem ellenőrizhető. Ezen kapcsolattartók telefonszámának az informatikai rendszerbe történő felvitele előtt, indokolt esetben visszahívás módszerével ellenőrizni lehet a telefonszám és a hívni kívánt személy, vagy szervezet azonosságát. </w:t>
      </w:r>
    </w:p>
    <w:p w:rsidR="00F524B7" w:rsidRDefault="00F524B7" w:rsidP="00F524B7">
      <w:pPr>
        <w:overflowPunct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524B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Nem lehet ellenőrizni az olyan személlyel (Adatvédelmi Biztos, stb.), vagy szervezettel (Európai Bizottság, stb.) történő telefonbeszélgetést, amelyek a telefonrendszerben vannak rögzítve, ezek az un. szabadon hívható számok körébe tartoznak. </w:t>
      </w:r>
    </w:p>
    <w:p w:rsidR="00F524B7" w:rsidRDefault="00F524B7" w:rsidP="00F524B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4B7">
        <w:rPr>
          <w:rFonts w:ascii="Times New Roman" w:eastAsia="Calibri" w:hAnsi="Times New Roman" w:cs="Times New Roman"/>
          <w:sz w:val="24"/>
          <w:szCs w:val="24"/>
        </w:rPr>
        <w:t>A tárcsázón, csak az engedélyezett telefonszámokon kezdeményezhet hívást. Magánelzárás fenyítés végrehajtása, biztonsági fegyelmi elkülönítés alatt, a fogvatartott a telefon készüléket magánál nem tarthatja.</w:t>
      </w:r>
    </w:p>
    <w:p w:rsidR="00F524B7" w:rsidRDefault="00F524B7" w:rsidP="00F524B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4B7" w:rsidRPr="00F524B7" w:rsidRDefault="00B32008" w:rsidP="00F524B7">
      <w:pPr>
        <w:overflowPunct w:val="0"/>
        <w:autoSpaceDE w:val="0"/>
        <w:autoSpaceDN w:val="0"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F524B7" w:rsidRPr="00F524B7">
        <w:rPr>
          <w:rFonts w:ascii="Times New Roman" w:eastAsia="Times New Roman" w:hAnsi="Times New Roman" w:cs="Times New Roman"/>
          <w:sz w:val="24"/>
          <w:szCs w:val="24"/>
          <w:lang w:eastAsia="hu-HU"/>
        </w:rPr>
        <w:t>etartóztatott irányába kezdeményezett telefonhívás végrehajtása vonatkozásában</w:t>
      </w:r>
    </w:p>
    <w:p w:rsidR="00F524B7" w:rsidRDefault="00F524B7" w:rsidP="00F524B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4B7" w:rsidRDefault="00F524B7" w:rsidP="00F524B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védő hetente egyszer – </w:t>
      </w:r>
      <w:r w:rsidR="00B3200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52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200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F52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etartóztatott büntetőeljárási jogainak gyakorlása érdekében – a fogva tartó intézet által a házirendben megállapítottak szerint, jogosult telefonbeszélgetés kezdeményezésére. </w:t>
      </w:r>
    </w:p>
    <w:p w:rsidR="00F524B7" w:rsidRPr="00F524B7" w:rsidRDefault="00F524B7" w:rsidP="00F524B7">
      <w:pPr>
        <w:overflowPunct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24B7" w:rsidRPr="00F524B7" w:rsidRDefault="00F524B7" w:rsidP="00F524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4B7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ügyvédi megkeresésekre kijelölt időpont: munkanapokon 08.30-10.00 óra. A jogi képviselő által kezdeményezett telefonhívás legfeljebb 1 óra időtartamban folyhat, a  visszahívással történő telefonhívásra a napi limit az irányadó.</w:t>
      </w:r>
    </w:p>
    <w:p w:rsidR="00F524B7" w:rsidRPr="00F524B7" w:rsidRDefault="00F524B7" w:rsidP="00F524B7">
      <w:pPr>
        <w:overflowPunct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24B7" w:rsidRPr="00F524B7" w:rsidRDefault="00F524B7" w:rsidP="00F524B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4B7" w:rsidRPr="00F524B7" w:rsidRDefault="00F524B7" w:rsidP="00F524B7">
      <w:pPr>
        <w:overflowPunct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24B7" w:rsidRPr="00F524B7" w:rsidRDefault="00F524B7" w:rsidP="00F524B7">
      <w:pPr>
        <w:overflowPunct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24B7" w:rsidRPr="00F524B7" w:rsidRDefault="00F524B7" w:rsidP="00F524B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24B7" w:rsidRPr="00F524B7" w:rsidRDefault="00F524B7" w:rsidP="00F524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24B7" w:rsidRPr="00F5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347A"/>
    <w:multiLevelType w:val="hybridMultilevel"/>
    <w:tmpl w:val="69181F1A"/>
    <w:lvl w:ilvl="0" w:tplc="71449E3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77BB1"/>
    <w:multiLevelType w:val="hybridMultilevel"/>
    <w:tmpl w:val="5F0CB214"/>
    <w:lvl w:ilvl="0" w:tplc="8BFCAC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A663C2"/>
    <w:multiLevelType w:val="hybridMultilevel"/>
    <w:tmpl w:val="AB0EBDD6"/>
    <w:lvl w:ilvl="0" w:tplc="E97CF8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B7"/>
    <w:rsid w:val="001F1D15"/>
    <w:rsid w:val="004C432E"/>
    <w:rsid w:val="00B32008"/>
    <w:rsid w:val="00BD162B"/>
    <w:rsid w:val="00F524B7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deli.zoltan</dc:creator>
  <cp:lastModifiedBy>takacs.robert</cp:lastModifiedBy>
  <cp:revision>2</cp:revision>
  <dcterms:created xsi:type="dcterms:W3CDTF">2018-08-23T10:07:00Z</dcterms:created>
  <dcterms:modified xsi:type="dcterms:W3CDTF">2018-08-23T10:07:00Z</dcterms:modified>
</cp:coreProperties>
</file>