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C" w:rsidRPr="00F464F9" w:rsidRDefault="00A65D9C" w:rsidP="00A65D9C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486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="00A646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</w:t>
      </w:r>
      <w:r w:rsidR="006F52BD"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486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6.)</w:t>
      </w:r>
      <w:r w:rsidR="00A642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OP</w:t>
      </w:r>
    </w:p>
    <w:p w:rsidR="00A65D9C" w:rsidRPr="00F464F9" w:rsidRDefault="00A65D9C" w:rsidP="00A65D9C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z a k u t a s í t á s a</w:t>
      </w:r>
    </w:p>
    <w:p w:rsidR="00A65D9C" w:rsidRPr="00F464F9" w:rsidRDefault="00A65D9C" w:rsidP="00A65D9C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foglalkozás-egészségügyi ellátással kapcsolatos feladatok végrehajtásának rendjéről</w:t>
      </w:r>
    </w:p>
    <w:p w:rsidR="00F464F9" w:rsidRPr="00F464F9" w:rsidRDefault="00F464F9" w:rsidP="00A65D9C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D9C" w:rsidRDefault="00A65D9C" w:rsidP="00A65D9C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</w:t>
      </w:r>
      <w:bookmarkStart w:id="0" w:name="_GoBack"/>
      <w:bookmarkEnd w:id="0"/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és-végrehajtási szervezet belső szabályozási tevékenységéről szóló 2/2013. (IX.13.) BVOP utasítás 7. pontja alapján - figyelemmel az egészséget nem veszélyeztető és biztonságos munkavégzés szabályairól, a büntetés-végrehajtási szervezetnél működő, fogvatartottakat érintő foglalkozás-egészségügyi feladatokról, valamint a fogvatartottak büntetés-végrehajtási jogviszony keretében történő munkáltatásának munkaügyi ellenőrzéséről szóló 63/2014. (XII. 15.) BM rendeletre, valamint az 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 30.) IRM-ÖM-PTNM együttes rendeletre </w:t>
      </w:r>
      <w:r w:rsidR="00E83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03E03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büntetés-végrehajtási szervezet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foglalkozás-egészsé</w:t>
      </w:r>
      <w:r w:rsidR="00E83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gügyi feladatainak ellátására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szakutasítást adom ki.</w:t>
      </w:r>
    </w:p>
    <w:p w:rsidR="002A263A" w:rsidRPr="002A263A" w:rsidRDefault="002A263A" w:rsidP="002A263A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A szakutasítás hátálya</w:t>
      </w:r>
    </w:p>
    <w:p w:rsidR="00A65D9C" w:rsidRPr="00F464F9" w:rsidRDefault="00A65D9C" w:rsidP="00A65D9C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szakutasítás hatálya kiterjed a Büntetés-végrehajtás Országos Para</w:t>
      </w:r>
      <w:r w:rsidR="00D03E03">
        <w:rPr>
          <w:rFonts w:ascii="Times New Roman" w:eastAsia="Times New Roman" w:hAnsi="Times New Roman" w:cs="Times New Roman"/>
          <w:sz w:val="24"/>
          <w:szCs w:val="24"/>
          <w:lang w:eastAsia="hu-HU"/>
        </w:rPr>
        <w:t>ncsnokságára (a továbbiakban: Bv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OP), a büntetés-végrehajtási intézetekre és intézményekr</w:t>
      </w:r>
      <w:r w:rsidR="00D03E03">
        <w:rPr>
          <w:rFonts w:ascii="Times New Roman" w:eastAsia="Times New Roman" w:hAnsi="Times New Roman" w:cs="Times New Roman"/>
          <w:sz w:val="24"/>
          <w:szCs w:val="24"/>
          <w:lang w:eastAsia="hu-HU"/>
        </w:rPr>
        <w:t>e (a továbbiakban: bv. intézet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), a fogvatartottak foglalkoztatására létrehozott gazdasági társaságokra (a továbbiakban: bv. gazdasági</w:t>
      </w:r>
      <w:r w:rsidR="00D03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társaságok, együtt: bv. szerv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2A263A" w:rsidRPr="00F464F9" w:rsidRDefault="002A263A" w:rsidP="002A263A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Á</w:t>
      </w: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szabályok</w:t>
      </w: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foglalkozás-egészségügyi szolgálat (a továbbiakban: FESZ)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atkörébe a bv. szerv dolgozói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fogvatartottak foglalkozás-egészségügyi ellátása (továbbiakban FESZ ellátás) tartozik.</w:t>
      </w:r>
    </w:p>
    <w:p w:rsidR="002A263A" w:rsidRDefault="002A263A" w:rsidP="002A263A">
      <w:pPr>
        <w:pStyle w:val="Listaszerbekezds"/>
        <w:spacing w:before="20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tagja: a bv. intézet főállású orvosa és szakápolója, amennyiben megfelel a 22/2012. (IX.1.) EMMI rendeletben meghatározott szakképesítési követelményeknek, valamint az előírt szakképzésben részesülő jelölt, továbbá a bv. intézet azon orvosa, aki az előírt képesítéssel nem rendelkezik, de az egészségügyi szolgáltatások nyújtásához szükséges szakmai minimumfeltételekről szóló 60/2003. (X. 20.) ESzCsM rendeletben (a továbbiakban minimum-feltétel rendelet) szereplő szakképesítésnek megfelel, a munkaköréhez kapcsolódóan FESZ alapellátást nyújt az 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 30.) IRM-ÖM-PTNM együttes rendelet (a továbbiakban együttes rendelet) alapján.</w:t>
      </w:r>
    </w:p>
    <w:p w:rsidR="002A263A" w:rsidRPr="002A263A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hatósági ellenőrzését a területileg illetékes Kormányhivatal Népegészségügyi Osztálya, a működéssel kapcsolatos szakigazgatási feladatokat a BvOP Egészségügyi Főosztálya látja el.</w:t>
      </w:r>
    </w:p>
    <w:p w:rsidR="002A263A" w:rsidRPr="002A263A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egészségügyi szakellátását a bv. szerv köteles biztosítani alkalmazott, vagy szerződéses foglalkozás-egészségügyi szakorvossal, szakápolóval, illetve megteremteni a minimumfeltétel-rendeletben előírt tárgyi és egyéb, működési feltételeket.</w:t>
      </w:r>
    </w:p>
    <w:p w:rsidR="002A263A" w:rsidRPr="002A263A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ellátás alapfeltétele a területileg illetékes Kormányhivatal Járási Hivatal Népegészségügyi Osztálya által kiadott működési engedély.</w:t>
      </w:r>
    </w:p>
    <w:p w:rsidR="002A263A" w:rsidRPr="002A263A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FESZ szakorvosai felügyelik és ellenőrzik a foglalkozás-orvostan szakorvosjelölteket. A bv. szerv foglalkozás-egészségügyi képesítésű főállású orvosa minden, a FESZ ellátás keretébe tartozó feladatot működési területén önállóan végez. </w:t>
      </w:r>
    </w:p>
    <w:p w:rsidR="002A263A" w:rsidRPr="002A263A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2A263A" w:rsidRDefault="002A263A" w:rsidP="002A263A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63A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nem foglalkozás-egészségügyi képesítésű főállású orvosa, mint a rendvédelmi szerv alapellátó szakembere az együttes rendeletben meghatározott feladatokat önállóan végzi.</w:t>
      </w:r>
    </w:p>
    <w:p w:rsidR="002A263A" w:rsidRPr="00F464F9" w:rsidRDefault="002A263A" w:rsidP="003A419D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Részletes szabályok</w:t>
      </w:r>
    </w:p>
    <w:p w:rsidR="002A263A" w:rsidRDefault="002A263A" w:rsidP="002A263A">
      <w:pPr>
        <w:pStyle w:val="Listaszerbekezds"/>
        <w:numPr>
          <w:ilvl w:val="0"/>
          <w:numId w:val="12"/>
        </w:num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46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bv. szerv foglalkozás-egészségügyi feladatai</w:t>
      </w:r>
    </w:p>
    <w:p w:rsidR="002A263A" w:rsidRDefault="002A263A" w:rsidP="002A263A">
      <w:pPr>
        <w:pStyle w:val="Listaszerbekezds"/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263A" w:rsidRPr="00EE529D" w:rsidRDefault="002A263A" w:rsidP="002A263A">
      <w:pPr>
        <w:pStyle w:val="Listaszerbekezds"/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FESZ a személyi állomány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ellátása során az együttes rendelet szerint jár el az elsőfokú egészségi alkalmassági, az ismételt egészségügyi alkalmassági,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időszakos,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kívüli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záróvizsgálatok kivitelezése során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elvégzi a bv. szerv dolgozói vonatkozásában a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közúti járművezetői egészségi alkalmassági vizsgála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FESZ részt vesz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mind a személyi állomány, mind a fogvatartottak foglalkozási megbetegedéseinek és fokozott expozícióinak kivizsgálásában, a munkavégzéssel kapcsolatos és szolgálati körülmények kockázatbecslésében, értékelésében, kezelésében.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aktívan 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reműködik az egyéni védőeszköz-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juttatás rendjének kidolgozásában,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munkavédelmi főfelügyelő/felügyelő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ellenőrzésein és végzi a munkaegészségügyi, munka-higiénés szemléket. Végzi az egészségügyi oktatási, felvilágosítási, tanácsadási, és egészségfejlesztési feladatok orvos szakmai részét.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közreműködik a katasztrófa- megelőző, elhárító, felszámoló és rehabilitációs tervek elkészítésében.</w:t>
      </w:r>
    </w:p>
    <w:p w:rsidR="002A263A" w:rsidRPr="00D202EC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2EC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szakemberei elvégzik a fogvatartotti munkaköri alkalmassági vizsgálatokat és kezdeményezik a kapcsolódó szakorvosi vizsgálatokat, valamint elvégzik a fogvatartotti munkahelyek munka-higiénés, munkaegészségügyi szemléjét.</w:t>
      </w:r>
    </w:p>
    <w:p w:rsidR="002A263A" w:rsidRPr="00D202EC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D202EC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2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bv. gazdasági társaságok saját FESZ-t kötelesek működtetni, ennek megvalósítására külön díjazás ellenében megállapodhatnak a bv. intézet megfelelő képesítésű szakorvosával és szakápolójával a bv. gazdasági társaságnál munkav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iszonyban álló dolgozók, és</w:t>
      </w:r>
      <w:r w:rsidRPr="00D20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fogvatartottak FESZ ellátására. Szükség esetén a FESZ-hez nem tartozó szolgáltatást is igénybe vehetne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 Így kell eljárni a szerződés a</w:t>
      </w:r>
      <w:r w:rsidRPr="00D202EC">
        <w:rPr>
          <w:rFonts w:ascii="Times New Roman" w:eastAsia="Times New Roman" w:hAnsi="Times New Roman" w:cs="Times New Roman"/>
          <w:sz w:val="24"/>
          <w:szCs w:val="24"/>
          <w:lang w:eastAsia="hu-HU"/>
        </w:rPr>
        <w:t>lapján más gazdálkodó szervezetnél végzett munkáltatás esetében is.</w:t>
      </w:r>
    </w:p>
    <w:p w:rsidR="002A263A" w:rsidRPr="00F464F9" w:rsidRDefault="002A263A" w:rsidP="002A263A">
      <w:pPr>
        <w:pStyle w:val="Listaszerbekezds"/>
        <w:spacing w:before="200" w:line="240" w:lineRule="auto"/>
        <w:ind w:left="10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19D" w:rsidRPr="003A419D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a bv. szerv orvosi rendelőjét veszi igénybe a személyi állomány és a fogvatartottak részére külön megállapított rendelési időben. Az ellátásra szerződtetett, a szolgálathoz nem tartozó szakember rendelkezésére kell bocsátani az orvosi rendelőt a megfelelő tárgyi eszközökkel, valamint a dolgozók egészségi állapotának megítéléséhez szükséges dokumentációt. Ha a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jellege (pl. szűrővizsgálat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) megkívánja, úgy az a rendelési-, illetve munkaidőn túl is végezhető.</w:t>
      </w:r>
    </w:p>
    <w:p w:rsidR="003A419D" w:rsidRPr="003A419D" w:rsidRDefault="003A419D" w:rsidP="003A419D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orvosa a FESZ ellátási dokumentumokon a "Büntetés-végrehajtás Foglalkozás-egészségügy" feliratú bélyegzőt és személyi orvosi bélyegzőjét köteles használni.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4B590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FESZ által végzett munkaköri alkalmassági orvosi vélemény első</w:t>
      </w:r>
      <w:r w:rsidR="003A419D" w:rsidRPr="004B5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fokú eljárásnak tekintendő.</w:t>
      </w:r>
      <w:r w:rsidRPr="004B5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"Alkalmatlan" döntés ellen a munkáltató vagy a munkavállaló (személyi állomány tagja, va</w:t>
      </w:r>
      <w:r w:rsidR="003A419D" w:rsidRPr="004B5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 a fogvatartott) fellebbezhet a munkaköri, szakmai, illetve személyi higiénés alkalmasság orvosi vizsgálatáról és véleményezéséről szóló 33/1998. (VI. 24.) NM rendeletben foglaltak szerint.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 ellátás körébe nem tartozik a büntetés-végrehajtási intézetekben fogvatartott elítéltek és egyéb jogcímen fogvatartottak egészségügyi ellátásáról szóló 8/2014. (XII.12.) IM rendeletben a fogvatartott befogadásakor végzendő munkaképesség megállapítása.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tisztán tartásával és ellátásával kapcsolatos díjazás nélküli munkavégzéshez a büntetés-végrehajtási orvos által kiállított "nyilatkozat a fogvatartott munkavégző képességéről" című dokumentum a meghatározó.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fogvatartottat a munkavégzéssel összefüggésben ért sérülés, baleset esetén a bv. orvos a véleményében rögzíti a sérülés jellegét, a gyógyulás várható időtartamát. A véleményt a baleseti jegyzőkönyvben rögzíti. Maradandó károsodás esetén, az orvos a fogvatartottat az illetékes kormányhivatal rehabilitációs szakigazgatási szervéhez utalja az egészségkárosodás mértékének megállapítása érdekében.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szolgálatban levő ápoló a munkahelyen történt sérülést, a baleset ellátását a Főnix Egészségügyi Modulban és a Baleseti naplóban is rögzíti.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foglalkozási megbetegedést és a fokozot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expozíciót az észlelő orvos a munkavédelmi hatóságnál köteles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bejelenteni.</w:t>
      </w:r>
    </w:p>
    <w:p w:rsidR="002A263A" w:rsidRPr="00F464F9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foglalkozással összefüggő megbetegedés gyanúját, a foglalkozási megbetegedést, a fokozott expozíciót a munkavédelmi hatóság vizsgálja ki.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bv. szerv a </w:t>
      </w:r>
      <w:r w:rsid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>20-24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pontban foglaltakkal kapcsolatban közreműködik a szükséges információk és adatok a vizsgálat vezetőjének történő átadásában és gondoskodik az orvosi és közegészségügyi vizsgálatok elvégeztetéséről.</w:t>
      </w: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Default="002A263A" w:rsidP="003A419D">
      <w:pPr>
        <w:pStyle w:val="Listaszerbekezds"/>
        <w:numPr>
          <w:ilvl w:val="0"/>
          <w:numId w:val="14"/>
        </w:numPr>
        <w:spacing w:before="20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Halálos, tömeges foglalkozási megbetegedés vagy fokozott expozíció esetén, soron kívüli vizsgálatot valamint helyszíni ellenőrzést kell lefolytatni. El kell végezni a soron kívüli kockázatértékelési felülvizsgálatot is.</w:t>
      </w:r>
    </w:p>
    <w:p w:rsidR="002A263A" w:rsidRPr="00A646EB" w:rsidRDefault="002A263A" w:rsidP="002A263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2A263A">
      <w:pPr>
        <w:pStyle w:val="Listaszerbekezds"/>
        <w:spacing w:before="20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A646EB" w:rsidRDefault="002A263A" w:rsidP="002A263A">
      <w:pPr>
        <w:pStyle w:val="Listaszerbekezds"/>
        <w:numPr>
          <w:ilvl w:val="0"/>
          <w:numId w:val="12"/>
        </w:num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46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elsősegélynyújtással kapcsolatos teendők</w:t>
      </w:r>
    </w:p>
    <w:p w:rsidR="002A263A" w:rsidRDefault="002A263A" w:rsidP="002A263A">
      <w:pPr>
        <w:pStyle w:val="Listaszerbekezds"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A646EB" w:rsidRDefault="002A263A" w:rsidP="002A263A">
      <w:pPr>
        <w:pStyle w:val="Listaszerbekezds"/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902608">
      <w:pPr>
        <w:pStyle w:val="Listaszerbekezds"/>
        <w:numPr>
          <w:ilvl w:val="0"/>
          <w:numId w:val="16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bv. szervnél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elsősegélynyújtó helyet kell kijelölni. Az elsősegélynyújtó hely kialakítását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FESZ és a munkavédelmi főfelügyelő/felügyelő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</w:t>
      </w:r>
    </w:p>
    <w:p w:rsidR="002A263A" w:rsidRPr="00F464F9" w:rsidRDefault="002A263A" w:rsidP="002A263A">
      <w:pPr>
        <w:pStyle w:val="Listaszerbekezds"/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63A" w:rsidRPr="00F464F9" w:rsidRDefault="002A263A" w:rsidP="00902608">
      <w:pPr>
        <w:pStyle w:val="Listaszerbekezds"/>
        <w:numPr>
          <w:ilvl w:val="0"/>
          <w:numId w:val="16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bv. szervnél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tevékenység és a munkafoly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amatok veszélyességétől, valamint</w:t>
      </w:r>
      <w:r w:rsidRPr="00F46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dolgozók számától függően elsősegélynyújtó felszerelést vagy mentődobozt és kiképzett, elsősegélynyújtásra kijelölt személy jelenlétét kell biztosítani. Az elsősegélynyújtó felszerelést a szolgálat által meghatározott mennyiségben és minőségben, jól látható, könnyen elérhető, védett helyen kell készenlétben tartani. Az eszközök meglétét, lejártát, használhatatlanná válását, pótlását a kijelölt ápoló ellenőrzi negyedévente.</w:t>
      </w:r>
    </w:p>
    <w:p w:rsidR="002A263A" w:rsidRPr="00F464F9" w:rsidRDefault="002A263A" w:rsidP="002A263A">
      <w:pPr>
        <w:pStyle w:val="Listaszerbekezds"/>
        <w:rPr>
          <w:lang w:eastAsia="hu-HU"/>
        </w:rPr>
      </w:pPr>
    </w:p>
    <w:p w:rsidR="002A263A" w:rsidRPr="00F464F9" w:rsidRDefault="002A263A" w:rsidP="00902608">
      <w:pPr>
        <w:pStyle w:val="Listaszerbekezds"/>
        <w:numPr>
          <w:ilvl w:val="0"/>
          <w:numId w:val="16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hAnsi="Times New Roman" w:cs="Times New Roman"/>
          <w:sz w:val="24"/>
          <w:szCs w:val="24"/>
          <w:lang w:eastAsia="hu-HU"/>
        </w:rPr>
        <w:t>Az egészségügyi szolgálat gondoskodik a kijelölt elsősegélynyújtók képzésének és továbbképzésének megszervezéséről. A kijelölt elsősegélynyújtó kizárólag a személyi állomány tagja lehet, képzésének megszervezéséről kétévente gondoskodni kell.</w:t>
      </w:r>
    </w:p>
    <w:p w:rsidR="002A263A" w:rsidRPr="00F464F9" w:rsidRDefault="002A263A" w:rsidP="002A263A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419D" w:rsidRPr="003A419D" w:rsidRDefault="002A263A" w:rsidP="00902608">
      <w:pPr>
        <w:pStyle w:val="Listaszerbekezds"/>
        <w:numPr>
          <w:ilvl w:val="0"/>
          <w:numId w:val="16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4F9">
        <w:rPr>
          <w:rFonts w:ascii="Times New Roman" w:hAnsi="Times New Roman" w:cs="Times New Roman"/>
          <w:sz w:val="24"/>
          <w:szCs w:val="24"/>
          <w:lang w:eastAsia="hu-HU"/>
        </w:rPr>
        <w:t>Az elsősegély-nyújtási alapismereteket a teljes személyi állomány részére oktatni kell.</w:t>
      </w:r>
    </w:p>
    <w:p w:rsidR="003A419D" w:rsidRDefault="003A419D" w:rsidP="003A419D">
      <w:pPr>
        <w:pStyle w:val="Listaszerbekezds"/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19D" w:rsidRDefault="003A419D" w:rsidP="003A419D">
      <w:pPr>
        <w:pStyle w:val="Listaszerbekezds"/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19D" w:rsidRDefault="003A419D" w:rsidP="003A419D">
      <w:pPr>
        <w:pStyle w:val="Listaszerbekezds"/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Z</w:t>
      </w:r>
      <w:r w:rsidRPr="003A41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áró rendelkezések</w:t>
      </w:r>
    </w:p>
    <w:p w:rsidR="003A419D" w:rsidRDefault="003A419D" w:rsidP="003A419D">
      <w:pPr>
        <w:pStyle w:val="Listaszerbekezds"/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19D" w:rsidRPr="003A419D" w:rsidRDefault="003A419D" w:rsidP="003A419D">
      <w:pPr>
        <w:pStyle w:val="Listaszerbekezds"/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19D" w:rsidRDefault="00A65D9C" w:rsidP="00902608">
      <w:pPr>
        <w:pStyle w:val="Listaszerbekezds"/>
        <w:numPr>
          <w:ilvl w:val="0"/>
          <w:numId w:val="17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szakutasít</w:t>
      </w:r>
      <w:r w:rsidR="00D202EC"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>ás a kiadás napján lép hatályba.</w:t>
      </w:r>
    </w:p>
    <w:p w:rsidR="003A419D" w:rsidRDefault="003A419D" w:rsidP="003A419D">
      <w:pPr>
        <w:pStyle w:val="Listaszerbekezds"/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E03" w:rsidRPr="003A419D" w:rsidRDefault="00D03E03" w:rsidP="00902608">
      <w:pPr>
        <w:pStyle w:val="Listaszerbekezds"/>
        <w:numPr>
          <w:ilvl w:val="0"/>
          <w:numId w:val="17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foglalkozás-egészségügyi ellátással kapcsolatos feladatok végrehajtásának rendjéről szóló 5/2015. (I.</w:t>
      </w:r>
      <w:r w:rsidR="00EC60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20.) </w:t>
      </w:r>
      <w:r w:rsidR="00877BDD"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r w:rsidRPr="003A4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szakutasítás.</w:t>
      </w:r>
    </w:p>
    <w:p w:rsidR="00F464F9" w:rsidRPr="00F464F9" w:rsidRDefault="00F464F9" w:rsidP="00A65D9C">
      <w:pPr>
        <w:spacing w:before="100" w:beforeAutospacing="1"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2BD" w:rsidRPr="00F464F9" w:rsidRDefault="006F52BD" w:rsidP="00D202EC">
      <w:pPr>
        <w:spacing w:after="0"/>
        <w:ind w:left="4816" w:firstLine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 bv. vezérőrnagy</w:t>
      </w:r>
    </w:p>
    <w:p w:rsidR="005D6A41" w:rsidRDefault="00A65D9C" w:rsidP="004B5909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parancsnok</w:t>
      </w:r>
    </w:p>
    <w:sectPr w:rsidR="005D6A41" w:rsidSect="00F2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DAF"/>
    <w:multiLevelType w:val="hybridMultilevel"/>
    <w:tmpl w:val="0066C5D2"/>
    <w:lvl w:ilvl="0" w:tplc="EE42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363"/>
    <w:multiLevelType w:val="hybridMultilevel"/>
    <w:tmpl w:val="7006F7A6"/>
    <w:lvl w:ilvl="0" w:tplc="29947E3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7E4A5E"/>
    <w:multiLevelType w:val="hybridMultilevel"/>
    <w:tmpl w:val="5FEE8702"/>
    <w:lvl w:ilvl="0" w:tplc="EE42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0F6D"/>
    <w:multiLevelType w:val="hybridMultilevel"/>
    <w:tmpl w:val="F7DC5EAA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8B281E5C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8D3B28"/>
    <w:multiLevelType w:val="hybridMultilevel"/>
    <w:tmpl w:val="CF2A1D76"/>
    <w:lvl w:ilvl="0" w:tplc="EE42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8B281E5C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F81623"/>
    <w:multiLevelType w:val="hybridMultilevel"/>
    <w:tmpl w:val="30B268F0"/>
    <w:lvl w:ilvl="0" w:tplc="63FE7FB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7CB1"/>
    <w:multiLevelType w:val="hybridMultilevel"/>
    <w:tmpl w:val="16E6B49E"/>
    <w:lvl w:ilvl="0" w:tplc="040E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6467"/>
    <w:multiLevelType w:val="hybridMultilevel"/>
    <w:tmpl w:val="3C0AC738"/>
    <w:lvl w:ilvl="0" w:tplc="EE421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39023EBE"/>
    <w:multiLevelType w:val="hybridMultilevel"/>
    <w:tmpl w:val="917CD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7868"/>
    <w:multiLevelType w:val="hybridMultilevel"/>
    <w:tmpl w:val="1A1E335E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0D2095D"/>
    <w:multiLevelType w:val="hybridMultilevel"/>
    <w:tmpl w:val="036CB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1661"/>
    <w:multiLevelType w:val="hybridMultilevel"/>
    <w:tmpl w:val="7028436A"/>
    <w:lvl w:ilvl="0" w:tplc="1A00D6F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54309"/>
    <w:multiLevelType w:val="hybridMultilevel"/>
    <w:tmpl w:val="C4928E20"/>
    <w:lvl w:ilvl="0" w:tplc="EE42163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7190C"/>
    <w:multiLevelType w:val="hybridMultilevel"/>
    <w:tmpl w:val="AE44ECF0"/>
    <w:lvl w:ilvl="0" w:tplc="1DFA706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71CA9"/>
    <w:multiLevelType w:val="hybridMultilevel"/>
    <w:tmpl w:val="643CE3A4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9F40713"/>
    <w:multiLevelType w:val="hybridMultilevel"/>
    <w:tmpl w:val="2018AB30"/>
    <w:lvl w:ilvl="0" w:tplc="040E0017">
      <w:start w:val="1"/>
      <w:numFmt w:val="lowerLetter"/>
      <w:lvlText w:val="%1)"/>
      <w:lvlJc w:val="left"/>
      <w:pPr>
        <w:ind w:left="1001" w:hanging="360"/>
      </w:pPr>
    </w:lvl>
    <w:lvl w:ilvl="1" w:tplc="040E0019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>
    <w:nsid w:val="6B4170FA"/>
    <w:multiLevelType w:val="hybridMultilevel"/>
    <w:tmpl w:val="FBB87B18"/>
    <w:lvl w:ilvl="0" w:tplc="DA8CCBC4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5D9C"/>
    <w:rsid w:val="000E2C47"/>
    <w:rsid w:val="00157F2C"/>
    <w:rsid w:val="001824F2"/>
    <w:rsid w:val="002A263A"/>
    <w:rsid w:val="00306698"/>
    <w:rsid w:val="003A419D"/>
    <w:rsid w:val="003F497B"/>
    <w:rsid w:val="00486872"/>
    <w:rsid w:val="004B5909"/>
    <w:rsid w:val="005D6A41"/>
    <w:rsid w:val="006F52BD"/>
    <w:rsid w:val="00877BDD"/>
    <w:rsid w:val="00902608"/>
    <w:rsid w:val="00921B49"/>
    <w:rsid w:val="00941255"/>
    <w:rsid w:val="00A06B35"/>
    <w:rsid w:val="00A626CE"/>
    <w:rsid w:val="00A64218"/>
    <w:rsid w:val="00A646EB"/>
    <w:rsid w:val="00A65D9C"/>
    <w:rsid w:val="00B055FE"/>
    <w:rsid w:val="00B224F8"/>
    <w:rsid w:val="00B42298"/>
    <w:rsid w:val="00B96E6F"/>
    <w:rsid w:val="00CB560F"/>
    <w:rsid w:val="00D00EFB"/>
    <w:rsid w:val="00D03E03"/>
    <w:rsid w:val="00D202EC"/>
    <w:rsid w:val="00E34408"/>
    <w:rsid w:val="00E8308C"/>
    <w:rsid w:val="00EC60CA"/>
    <w:rsid w:val="00EE529D"/>
    <w:rsid w:val="00F21DB6"/>
    <w:rsid w:val="00F4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4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55F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F52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55F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F52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2017-01-30T08:34:00Z</cp:lastPrinted>
  <dcterms:created xsi:type="dcterms:W3CDTF">2017-03-10T06:55:00Z</dcterms:created>
  <dcterms:modified xsi:type="dcterms:W3CDTF">2017-03-10T06:55:00Z</dcterms:modified>
</cp:coreProperties>
</file>