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6" w:rsidRPr="00445F73" w:rsidRDefault="007A47A6" w:rsidP="007A47A6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445F73">
        <w:rPr>
          <w:rFonts w:eastAsia="Times New Roman" w:cs="Times New Roman"/>
          <w:b/>
          <w:bCs/>
          <w:szCs w:val="24"/>
        </w:rPr>
        <w:t>A büntetés-végrehajtás országos parancsnokának</w:t>
      </w:r>
    </w:p>
    <w:p w:rsidR="007A47A6" w:rsidRPr="00445F73" w:rsidRDefault="007A47A6" w:rsidP="007A47A6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445F73">
        <w:rPr>
          <w:rFonts w:eastAsia="Times New Roman" w:cs="Times New Roman"/>
          <w:b/>
          <w:bCs/>
          <w:szCs w:val="24"/>
        </w:rPr>
        <w:t xml:space="preserve">   </w:t>
      </w:r>
    </w:p>
    <w:p w:rsidR="007A47A6" w:rsidRPr="00445F73" w:rsidRDefault="007A47A6" w:rsidP="007A47A6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445F73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77/2015. (X. 19</w:t>
      </w:r>
      <w:r w:rsidRPr="00445F73">
        <w:rPr>
          <w:rFonts w:eastAsia="Times New Roman" w:cs="Times New Roman"/>
          <w:b/>
          <w:bCs/>
          <w:szCs w:val="24"/>
        </w:rPr>
        <w:t xml:space="preserve">.) OP </w:t>
      </w:r>
    </w:p>
    <w:p w:rsidR="007A47A6" w:rsidRPr="00445F73" w:rsidRDefault="007A47A6" w:rsidP="007A47A6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7A47A6" w:rsidRPr="00445F73" w:rsidRDefault="007A47A6" w:rsidP="007A47A6">
      <w:pPr>
        <w:spacing w:after="0" w:line="240" w:lineRule="auto"/>
        <w:ind w:left="714" w:hanging="357"/>
        <w:jc w:val="center"/>
        <w:rPr>
          <w:rFonts w:eastAsia="Times New Roman" w:cs="Times New Roman"/>
          <w:b/>
          <w:bCs/>
          <w:spacing w:val="60"/>
          <w:szCs w:val="24"/>
        </w:rPr>
      </w:pPr>
      <w:proofErr w:type="gramStart"/>
      <w:r w:rsidRPr="00445F73">
        <w:rPr>
          <w:rFonts w:eastAsia="Times New Roman" w:cs="Times New Roman"/>
          <w:b/>
          <w:bCs/>
          <w:spacing w:val="60"/>
          <w:szCs w:val="24"/>
        </w:rPr>
        <w:t>szakutasítása</w:t>
      </w:r>
      <w:proofErr w:type="gramEnd"/>
    </w:p>
    <w:p w:rsidR="007A47A6" w:rsidRPr="00445F73" w:rsidRDefault="007A47A6" w:rsidP="007A47A6">
      <w:pPr>
        <w:spacing w:after="0" w:line="240" w:lineRule="auto"/>
        <w:ind w:left="714" w:hanging="357"/>
        <w:jc w:val="center"/>
        <w:rPr>
          <w:rFonts w:eastAsia="Times New Roman" w:cs="Times New Roman"/>
          <w:b/>
          <w:bCs/>
          <w:szCs w:val="24"/>
        </w:rPr>
      </w:pPr>
    </w:p>
    <w:p w:rsidR="007A47A6" w:rsidRPr="00445F73" w:rsidRDefault="007A47A6" w:rsidP="007A47A6">
      <w:pPr>
        <w:spacing w:after="0" w:line="240" w:lineRule="auto"/>
        <w:ind w:left="714" w:hanging="357"/>
        <w:jc w:val="center"/>
        <w:rPr>
          <w:rFonts w:eastAsia="Times New Roman" w:cs="Times New Roman"/>
          <w:b/>
          <w:bCs/>
          <w:szCs w:val="24"/>
        </w:rPr>
      </w:pPr>
      <w:proofErr w:type="gramStart"/>
      <w:r w:rsidRPr="00445F73">
        <w:rPr>
          <w:rFonts w:eastAsia="Times New Roman" w:cs="Times New Roman"/>
          <w:b/>
          <w:bCs/>
          <w:szCs w:val="24"/>
        </w:rPr>
        <w:t>a</w:t>
      </w:r>
      <w:proofErr w:type="gramEnd"/>
      <w:r w:rsidRPr="00445F73">
        <w:rPr>
          <w:rFonts w:eastAsia="Times New Roman" w:cs="Times New Roman"/>
          <w:b/>
          <w:bCs/>
          <w:szCs w:val="24"/>
        </w:rPr>
        <w:t xml:space="preserve"> büntetés-végrehajtási szervezet műveleti csoportjainak működéséről</w:t>
      </w:r>
    </w:p>
    <w:p w:rsidR="007A47A6" w:rsidRPr="00445F73" w:rsidRDefault="007A47A6" w:rsidP="007A47A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7A47A6" w:rsidRPr="00445F73" w:rsidRDefault="007A47A6" w:rsidP="007A47A6">
      <w:pPr>
        <w:spacing w:after="0" w:line="240" w:lineRule="auto"/>
        <w:rPr>
          <w:rFonts w:eastAsia="Times New Roman" w:cs="Times New Roman"/>
          <w:szCs w:val="24"/>
        </w:rPr>
      </w:pPr>
    </w:p>
    <w:p w:rsidR="007A47A6" w:rsidRPr="00445F73" w:rsidRDefault="007A47A6" w:rsidP="007A47A6">
      <w:pPr>
        <w:spacing w:after="0" w:line="240" w:lineRule="auto"/>
        <w:ind w:left="357"/>
        <w:jc w:val="both"/>
        <w:rPr>
          <w:rFonts w:eastAsia="Times New Roman" w:cs="Times New Roman"/>
          <w:szCs w:val="24"/>
        </w:rPr>
      </w:pPr>
      <w:r w:rsidRPr="00445F73">
        <w:rPr>
          <w:rFonts w:eastAsia="Times New Roman" w:cs="Times New Roman"/>
          <w:szCs w:val="24"/>
        </w:rPr>
        <w:t xml:space="preserve">A büntetés-végrehajtási szervezet belső szabályzási tevékenységéről szóló 2/2013. (IX. 13.) BVOP utasítás 7. pontja alapján – figyelemmel a büntetés-végrehajtási szervezetről szóló 1995. évi CVII. törvényben és a </w:t>
      </w:r>
      <w:r w:rsidRPr="00445F73">
        <w:rPr>
          <w:rFonts w:eastAsia="Times New Roman" w:cs="Times New Roman"/>
          <w:bCs/>
          <w:iCs/>
          <w:szCs w:val="24"/>
        </w:rPr>
        <w:t xml:space="preserve">büntetés-végrehajtási szervezet Biztonsági Szabályzatának kiadásáról szóló 26/2015. (III. 31.) OP szakutasításban </w:t>
      </w:r>
      <w:r w:rsidRPr="00445F73">
        <w:rPr>
          <w:rFonts w:eastAsia="TimesNewRomanPSMT" w:cs="Times New Roman"/>
          <w:szCs w:val="24"/>
        </w:rPr>
        <w:t xml:space="preserve">foglaltakra – a fokozott kockázattal járó büntetés-végrehajtási feladatok biztonságos végrehajtása érdekében a következő </w:t>
      </w:r>
    </w:p>
    <w:p w:rsidR="007A47A6" w:rsidRPr="00445F73" w:rsidRDefault="007A47A6" w:rsidP="007A47A6">
      <w:pPr>
        <w:spacing w:after="0" w:line="240" w:lineRule="auto"/>
        <w:ind w:left="357"/>
        <w:jc w:val="both"/>
        <w:rPr>
          <w:rFonts w:eastAsia="Times New Roman" w:cs="Times New Roman"/>
          <w:sz w:val="16"/>
          <w:szCs w:val="16"/>
        </w:rPr>
      </w:pPr>
    </w:p>
    <w:p w:rsidR="007A47A6" w:rsidRPr="00445F73" w:rsidRDefault="007A47A6" w:rsidP="007A47A6">
      <w:pPr>
        <w:spacing w:after="0" w:line="240" w:lineRule="auto"/>
        <w:ind w:left="357"/>
        <w:jc w:val="center"/>
        <w:rPr>
          <w:rFonts w:eastAsia="Times New Roman" w:cs="Times New Roman"/>
          <w:b/>
          <w:bCs/>
          <w:spacing w:val="40"/>
          <w:szCs w:val="24"/>
        </w:rPr>
      </w:pPr>
      <w:proofErr w:type="gramStart"/>
      <w:r w:rsidRPr="00445F73">
        <w:rPr>
          <w:rFonts w:eastAsia="Times New Roman" w:cs="Times New Roman"/>
          <w:b/>
          <w:bCs/>
          <w:spacing w:val="40"/>
          <w:szCs w:val="24"/>
        </w:rPr>
        <w:t>szakutasítást</w:t>
      </w:r>
      <w:proofErr w:type="gramEnd"/>
    </w:p>
    <w:p w:rsidR="007A47A6" w:rsidRPr="00445F73" w:rsidRDefault="007A47A6" w:rsidP="007A47A6">
      <w:pPr>
        <w:spacing w:after="0" w:line="240" w:lineRule="auto"/>
        <w:ind w:left="357"/>
        <w:rPr>
          <w:rFonts w:eastAsia="Times New Roman" w:cs="Times New Roman"/>
          <w:szCs w:val="24"/>
        </w:rPr>
      </w:pPr>
      <w:proofErr w:type="gramStart"/>
      <w:r w:rsidRPr="00445F73">
        <w:rPr>
          <w:rFonts w:eastAsia="Times New Roman" w:cs="Times New Roman"/>
          <w:szCs w:val="24"/>
        </w:rPr>
        <w:t>adom</w:t>
      </w:r>
      <w:proofErr w:type="gramEnd"/>
      <w:r w:rsidRPr="00445F73">
        <w:rPr>
          <w:rFonts w:eastAsia="Times New Roman" w:cs="Times New Roman"/>
          <w:szCs w:val="24"/>
        </w:rPr>
        <w:t xml:space="preserve"> ki.</w:t>
      </w:r>
    </w:p>
    <w:p w:rsidR="007A47A6" w:rsidRPr="00445F73" w:rsidRDefault="007A47A6" w:rsidP="007A47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7A6" w:rsidRPr="00445F73" w:rsidRDefault="007A47A6" w:rsidP="007A47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45F73">
        <w:rPr>
          <w:rFonts w:eastAsia="Times New Roman" w:cs="Times New Roman"/>
          <w:szCs w:val="24"/>
        </w:rPr>
        <w:t xml:space="preserve">Jelen szakutasítás Mellékleteként kiadom </w:t>
      </w:r>
      <w:r w:rsidRPr="00445F73">
        <w:rPr>
          <w:rFonts w:eastAsia="Times New Roman" w:cs="Times New Roman"/>
          <w:bCs/>
          <w:szCs w:val="24"/>
        </w:rPr>
        <w:t>a büntetés-végrehajtási szervezet műveleti csoportjainak</w:t>
      </w:r>
      <w:r>
        <w:rPr>
          <w:rFonts w:eastAsia="Times New Roman" w:cs="Times New Roman"/>
          <w:bCs/>
          <w:szCs w:val="24"/>
        </w:rPr>
        <w:t xml:space="preserve"> egységes</w:t>
      </w:r>
      <w:r w:rsidRPr="00445F73">
        <w:rPr>
          <w:rFonts w:eastAsia="Times New Roman" w:cs="Times New Roman"/>
          <w:bCs/>
          <w:szCs w:val="24"/>
        </w:rPr>
        <w:t xml:space="preserve"> működéséről szóló szabályzatot (a továbbiakban: Szabályzat).</w:t>
      </w:r>
    </w:p>
    <w:p w:rsidR="007A47A6" w:rsidRPr="00445F73" w:rsidRDefault="007A47A6" w:rsidP="007A47A6">
      <w:pPr>
        <w:spacing w:after="0" w:line="240" w:lineRule="auto"/>
        <w:ind w:left="360"/>
        <w:rPr>
          <w:rFonts w:eastAsia="Times New Roman" w:cs="Times New Roman"/>
          <w:szCs w:val="24"/>
        </w:rPr>
      </w:pPr>
    </w:p>
    <w:p w:rsidR="007A47A6" w:rsidRPr="00445F73" w:rsidRDefault="007A47A6" w:rsidP="007A47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</w:t>
      </w:r>
      <w:r w:rsidRPr="00445F73">
        <w:rPr>
          <w:rFonts w:eastAsia="Times New Roman" w:cs="Times New Roman"/>
          <w:szCs w:val="24"/>
        </w:rPr>
        <w:t>zakutasítás hatálya a</w:t>
      </w:r>
      <w:r>
        <w:rPr>
          <w:rFonts w:eastAsia="Times New Roman" w:cs="Times New Roman"/>
          <w:szCs w:val="24"/>
        </w:rPr>
        <w:t xml:space="preserve"> Büntetés-végrehajtás Országos Parancsnokságára (a továbbiakban: </w:t>
      </w:r>
      <w:proofErr w:type="spellStart"/>
      <w:r>
        <w:rPr>
          <w:rFonts w:eastAsia="Times New Roman" w:cs="Times New Roman"/>
          <w:szCs w:val="24"/>
        </w:rPr>
        <w:t>BvOP</w:t>
      </w:r>
      <w:proofErr w:type="spellEnd"/>
      <w:r>
        <w:rPr>
          <w:rFonts w:eastAsia="Times New Roman" w:cs="Times New Roman"/>
          <w:szCs w:val="24"/>
        </w:rPr>
        <w:t>), a</w:t>
      </w:r>
      <w:r w:rsidRPr="00445F73">
        <w:rPr>
          <w:rFonts w:eastAsia="Times New Roman" w:cs="Times New Roman"/>
          <w:szCs w:val="24"/>
        </w:rPr>
        <w:t xml:space="preserve"> büntetés-végrehajtási intézetekre (a továbbiakban: </w:t>
      </w:r>
      <w:proofErr w:type="spellStart"/>
      <w:r w:rsidRPr="00445F73">
        <w:rPr>
          <w:rFonts w:eastAsia="Times New Roman" w:cs="Times New Roman"/>
          <w:szCs w:val="24"/>
        </w:rPr>
        <w:t>bv</w:t>
      </w:r>
      <w:proofErr w:type="spellEnd"/>
      <w:r w:rsidRPr="00445F73">
        <w:rPr>
          <w:rFonts w:eastAsia="Times New Roman" w:cs="Times New Roman"/>
          <w:szCs w:val="24"/>
        </w:rPr>
        <w:t>. intézetek) és azok érintett személyi állományára terjed ki.</w:t>
      </w:r>
    </w:p>
    <w:p w:rsidR="007A47A6" w:rsidRPr="00445F73" w:rsidRDefault="007A47A6" w:rsidP="007A47A6">
      <w:pPr>
        <w:spacing w:after="0" w:line="240" w:lineRule="auto"/>
        <w:ind w:left="708"/>
        <w:rPr>
          <w:rFonts w:eastAsia="Times New Roman" w:cs="Times New Roman"/>
          <w:sz w:val="20"/>
          <w:szCs w:val="20"/>
        </w:rPr>
      </w:pPr>
    </w:p>
    <w:p w:rsidR="007A47A6" w:rsidRPr="00445F73" w:rsidRDefault="007A47A6" w:rsidP="007A47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45F73">
        <w:rPr>
          <w:rFonts w:eastAsia="Times New Roman" w:cs="Times New Roman"/>
          <w:szCs w:val="24"/>
        </w:rPr>
        <w:t>A Szabályz</w:t>
      </w:r>
      <w:r>
        <w:rPr>
          <w:rFonts w:eastAsia="Times New Roman" w:cs="Times New Roman"/>
          <w:szCs w:val="24"/>
        </w:rPr>
        <w:t xml:space="preserve">atot a </w:t>
      </w:r>
      <w:proofErr w:type="spellStart"/>
      <w:r>
        <w:rPr>
          <w:rFonts w:eastAsia="Times New Roman" w:cs="Times New Roman"/>
          <w:szCs w:val="24"/>
        </w:rPr>
        <w:t>bv</w:t>
      </w:r>
      <w:proofErr w:type="spellEnd"/>
      <w:r>
        <w:rPr>
          <w:rFonts w:eastAsia="Times New Roman" w:cs="Times New Roman"/>
          <w:szCs w:val="24"/>
        </w:rPr>
        <w:t>. intézetek parancsnokai</w:t>
      </w:r>
      <w:r w:rsidRPr="00445F73">
        <w:rPr>
          <w:rFonts w:eastAsia="Times New Roman" w:cs="Times New Roman"/>
          <w:szCs w:val="24"/>
        </w:rPr>
        <w:t xml:space="preserve"> és helyetteseik, a biztonsági osztályvezetők és helyetteseik, a biztonsági tisztek, valamint a műveleti csoport</w:t>
      </w:r>
      <w:r>
        <w:rPr>
          <w:rFonts w:eastAsia="Times New Roman" w:cs="Times New Roman"/>
          <w:szCs w:val="24"/>
        </w:rPr>
        <w:t>ok</w:t>
      </w:r>
      <w:r w:rsidRPr="00445F73">
        <w:rPr>
          <w:rFonts w:eastAsia="Times New Roman" w:cs="Times New Roman"/>
          <w:szCs w:val="24"/>
        </w:rPr>
        <w:t xml:space="preserve"> tagjai teljes terjedelemben, illetve a </w:t>
      </w:r>
      <w:proofErr w:type="spellStart"/>
      <w:r w:rsidRPr="00445F73">
        <w:rPr>
          <w:rFonts w:eastAsia="Times New Roman" w:cs="Times New Roman"/>
          <w:szCs w:val="24"/>
        </w:rPr>
        <w:t>bv</w:t>
      </w:r>
      <w:proofErr w:type="spellEnd"/>
      <w:r w:rsidRPr="00445F73">
        <w:rPr>
          <w:rFonts w:eastAsia="Times New Roman" w:cs="Times New Roman"/>
          <w:szCs w:val="24"/>
        </w:rPr>
        <w:t>. intézet</w:t>
      </w:r>
      <w:r>
        <w:rPr>
          <w:rFonts w:eastAsia="Times New Roman" w:cs="Times New Roman"/>
          <w:szCs w:val="24"/>
        </w:rPr>
        <w:t xml:space="preserve"> parancsnoka</w:t>
      </w:r>
      <w:r w:rsidRPr="00445F73">
        <w:rPr>
          <w:rFonts w:eastAsia="Times New Roman" w:cs="Times New Roman"/>
          <w:szCs w:val="24"/>
        </w:rPr>
        <w:t xml:space="preserve"> által meghatározo</w:t>
      </w:r>
      <w:r>
        <w:rPr>
          <w:rFonts w:eastAsia="Times New Roman" w:cs="Times New Roman"/>
          <w:szCs w:val="24"/>
        </w:rPr>
        <w:t>tt személyek a munkájukhoz szükséges</w:t>
      </w:r>
      <w:r w:rsidRPr="00445F73">
        <w:rPr>
          <w:rFonts w:eastAsia="Times New Roman" w:cs="Times New Roman"/>
          <w:szCs w:val="24"/>
        </w:rPr>
        <w:t xml:space="preserve"> mértékben kötelesek ismerni és alkalmazni.</w:t>
      </w:r>
    </w:p>
    <w:p w:rsidR="007A47A6" w:rsidRPr="00445F73" w:rsidRDefault="007A47A6" w:rsidP="007A47A6">
      <w:pPr>
        <w:spacing w:after="0" w:line="240" w:lineRule="auto"/>
        <w:ind w:left="708"/>
        <w:rPr>
          <w:rFonts w:eastAsia="Times New Roman" w:cs="Times New Roman"/>
          <w:sz w:val="20"/>
          <w:szCs w:val="20"/>
        </w:rPr>
      </w:pPr>
    </w:p>
    <w:p w:rsidR="007A47A6" w:rsidRPr="00445F73" w:rsidRDefault="007A47A6" w:rsidP="007A47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</w:t>
      </w:r>
      <w:proofErr w:type="spellStart"/>
      <w:r>
        <w:rPr>
          <w:rFonts w:eastAsia="Times New Roman" w:cs="Times New Roman"/>
          <w:szCs w:val="24"/>
        </w:rPr>
        <w:t>bv</w:t>
      </w:r>
      <w:proofErr w:type="spellEnd"/>
      <w:r>
        <w:rPr>
          <w:rFonts w:eastAsia="Times New Roman" w:cs="Times New Roman"/>
          <w:szCs w:val="24"/>
        </w:rPr>
        <w:t>. intézetek parancsnokai</w:t>
      </w:r>
      <w:r w:rsidRPr="00445F73">
        <w:rPr>
          <w:rFonts w:eastAsia="Times New Roman" w:cs="Times New Roman"/>
          <w:szCs w:val="24"/>
        </w:rPr>
        <w:t xml:space="preserve"> intézkedjenek – az </w:t>
      </w:r>
      <w:r w:rsidRPr="00445F73">
        <w:rPr>
          <w:rFonts w:eastAsia="Times New Roman" w:cs="Times New Roman"/>
          <w:bCs/>
          <w:szCs w:val="24"/>
        </w:rPr>
        <w:t xml:space="preserve">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(X. 30.) IRM-ÖTM-PTNM együttes rendelet figyelembe vételével – az állománytáblázatokban kialakított státuszok feltöltésére. </w:t>
      </w:r>
    </w:p>
    <w:p w:rsidR="007A47A6" w:rsidRPr="00445F73" w:rsidRDefault="007A47A6" w:rsidP="007A47A6">
      <w:pPr>
        <w:spacing w:after="0" w:line="240" w:lineRule="auto"/>
        <w:ind w:left="708"/>
        <w:rPr>
          <w:rFonts w:eastAsia="Times New Roman" w:cs="Times New Roman"/>
          <w:bCs/>
          <w:sz w:val="20"/>
          <w:szCs w:val="20"/>
        </w:rPr>
      </w:pPr>
    </w:p>
    <w:p w:rsidR="007A47A6" w:rsidRPr="00445F73" w:rsidRDefault="007A47A6" w:rsidP="007A47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45F73">
        <w:rPr>
          <w:rFonts w:eastAsia="Times New Roman" w:cs="Times New Roman"/>
          <w:bCs/>
          <w:szCs w:val="24"/>
        </w:rPr>
        <w:t xml:space="preserve">A </w:t>
      </w:r>
      <w:proofErr w:type="spellStart"/>
      <w:r w:rsidRPr="00445F73">
        <w:rPr>
          <w:rFonts w:eastAsia="Times New Roman" w:cs="Times New Roman"/>
          <w:bCs/>
          <w:szCs w:val="24"/>
        </w:rPr>
        <w:t>bv</w:t>
      </w:r>
      <w:proofErr w:type="spellEnd"/>
      <w:r w:rsidRPr="00445F73">
        <w:rPr>
          <w:rFonts w:eastAsia="Times New Roman" w:cs="Times New Roman"/>
          <w:bCs/>
          <w:szCs w:val="24"/>
        </w:rPr>
        <w:t>. int</w:t>
      </w:r>
      <w:r>
        <w:rPr>
          <w:rFonts w:eastAsia="Times New Roman" w:cs="Times New Roman"/>
          <w:bCs/>
          <w:szCs w:val="24"/>
        </w:rPr>
        <w:t>ézetek parancsnokai</w:t>
      </w:r>
      <w:r w:rsidRPr="00445F73">
        <w:rPr>
          <w:rFonts w:eastAsia="Times New Roman" w:cs="Times New Roman"/>
          <w:bCs/>
          <w:szCs w:val="24"/>
        </w:rPr>
        <w:t xml:space="preserve"> a helyi szabályozások, munkaköri leírások felülvizsgálatát, azok szükség szerinti módosítását</w:t>
      </w:r>
      <w:r>
        <w:rPr>
          <w:rFonts w:eastAsia="Times New Roman" w:cs="Times New Roman"/>
          <w:bCs/>
          <w:szCs w:val="24"/>
        </w:rPr>
        <w:t xml:space="preserve"> a s</w:t>
      </w:r>
      <w:r w:rsidRPr="00445F73">
        <w:rPr>
          <w:rFonts w:eastAsia="Times New Roman" w:cs="Times New Roman"/>
          <w:bCs/>
          <w:szCs w:val="24"/>
        </w:rPr>
        <w:t>zakutasítás kiadását követően, annak hatályba lépéséig kötelesek elvégezni.</w:t>
      </w:r>
    </w:p>
    <w:p w:rsidR="007A47A6" w:rsidRPr="00445F73" w:rsidRDefault="007A47A6" w:rsidP="007A47A6">
      <w:pPr>
        <w:spacing w:after="0" w:line="240" w:lineRule="auto"/>
        <w:ind w:left="708"/>
        <w:rPr>
          <w:rFonts w:eastAsia="Times New Roman" w:cs="Times New Roman"/>
          <w:sz w:val="20"/>
          <w:szCs w:val="20"/>
        </w:rPr>
      </w:pPr>
    </w:p>
    <w:p w:rsidR="007A47A6" w:rsidRPr="00445F73" w:rsidRDefault="007A47A6" w:rsidP="007A47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45F73">
        <w:rPr>
          <w:rFonts w:eastAsia="Times New Roman" w:cs="Times New Roman"/>
          <w:szCs w:val="24"/>
        </w:rPr>
        <w:t xml:space="preserve"> Ez </w:t>
      </w:r>
      <w:r>
        <w:rPr>
          <w:rFonts w:eastAsia="Times New Roman" w:cs="Times New Roman"/>
          <w:szCs w:val="24"/>
        </w:rPr>
        <w:t>a szakutasítás 2015. november 15-é</w:t>
      </w:r>
      <w:r w:rsidRPr="00445F73">
        <w:rPr>
          <w:rFonts w:eastAsia="Times New Roman" w:cs="Times New Roman"/>
          <w:szCs w:val="24"/>
        </w:rPr>
        <w:t>n lép hatályba.</w:t>
      </w:r>
    </w:p>
    <w:p w:rsidR="007A47A6" w:rsidRPr="00445F73" w:rsidRDefault="007A47A6" w:rsidP="007A47A6">
      <w:pPr>
        <w:spacing w:after="0" w:line="240" w:lineRule="auto"/>
        <w:ind w:left="708"/>
        <w:rPr>
          <w:rFonts w:eastAsia="Times New Roman" w:cs="Times New Roman"/>
          <w:sz w:val="20"/>
          <w:szCs w:val="20"/>
        </w:rPr>
      </w:pPr>
    </w:p>
    <w:p w:rsidR="007A47A6" w:rsidRPr="00445F73" w:rsidRDefault="007A47A6" w:rsidP="007A47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45F73">
        <w:rPr>
          <w:rFonts w:eastAsia="Times New Roman" w:cs="Times New Roman"/>
          <w:szCs w:val="24"/>
        </w:rPr>
        <w:t>Hatályát veszti a biztonsági feladatok végrehajtására vonatkozó szabályzat gyűjtemény kiadásáról szóló 1-1/42/2009. (VIII.14.) OP intézkedés 6. számú szabályzata.</w:t>
      </w:r>
    </w:p>
    <w:p w:rsidR="007A47A6" w:rsidRPr="00445F73" w:rsidRDefault="007A47A6" w:rsidP="007A47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7A6" w:rsidRPr="00445F73" w:rsidRDefault="007A47A6" w:rsidP="007A47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7A6" w:rsidRDefault="007A47A6" w:rsidP="007A47A6">
      <w:pPr>
        <w:spacing w:after="0" w:line="240" w:lineRule="auto"/>
        <w:ind w:left="5664"/>
        <w:jc w:val="center"/>
        <w:rPr>
          <w:rFonts w:eastAsia="Times New Roman" w:cs="Times New Roman"/>
          <w:b/>
          <w:bCs/>
          <w:szCs w:val="24"/>
        </w:rPr>
      </w:pPr>
      <w:r w:rsidRPr="00445F73">
        <w:rPr>
          <w:rFonts w:eastAsia="Times New Roman" w:cs="Times New Roman"/>
          <w:b/>
          <w:bCs/>
          <w:szCs w:val="24"/>
        </w:rPr>
        <w:t>Csóti A</w:t>
      </w:r>
      <w:bookmarkStart w:id="0" w:name="_GoBack"/>
      <w:bookmarkEnd w:id="0"/>
      <w:r w:rsidRPr="00445F73">
        <w:rPr>
          <w:rFonts w:eastAsia="Times New Roman" w:cs="Times New Roman"/>
          <w:b/>
          <w:bCs/>
          <w:szCs w:val="24"/>
        </w:rPr>
        <w:t xml:space="preserve">ndrás </w:t>
      </w:r>
      <w:proofErr w:type="spellStart"/>
      <w:r w:rsidRPr="00445F73">
        <w:rPr>
          <w:rFonts w:eastAsia="Times New Roman" w:cs="Times New Roman"/>
          <w:b/>
          <w:bCs/>
          <w:szCs w:val="24"/>
        </w:rPr>
        <w:t>bv</w:t>
      </w:r>
      <w:proofErr w:type="spellEnd"/>
      <w:r w:rsidRPr="00445F73">
        <w:rPr>
          <w:rFonts w:eastAsia="Times New Roman" w:cs="Times New Roman"/>
          <w:b/>
          <w:bCs/>
          <w:szCs w:val="24"/>
        </w:rPr>
        <w:t>. altábornagy</w:t>
      </w:r>
    </w:p>
    <w:p w:rsidR="00527FA2" w:rsidRDefault="007A47A6" w:rsidP="007A47A6">
      <w:pPr>
        <w:spacing w:after="0" w:line="240" w:lineRule="auto"/>
        <w:ind w:left="5664"/>
        <w:jc w:val="center"/>
      </w:pPr>
      <w:proofErr w:type="gramStart"/>
      <w:r w:rsidRPr="00445F73">
        <w:rPr>
          <w:rFonts w:eastAsia="Times New Roman" w:cs="Times New Roman"/>
          <w:szCs w:val="24"/>
        </w:rPr>
        <w:t>országos</w:t>
      </w:r>
      <w:proofErr w:type="gramEnd"/>
      <w:r w:rsidRPr="00445F73">
        <w:rPr>
          <w:rFonts w:eastAsia="Times New Roman" w:cs="Times New Roman"/>
          <w:szCs w:val="24"/>
        </w:rPr>
        <w:t xml:space="preserve"> parancsnok</w:t>
      </w:r>
    </w:p>
    <w:sectPr w:rsidR="0052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31B"/>
    <w:multiLevelType w:val="hybridMultilevel"/>
    <w:tmpl w:val="66F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A6"/>
    <w:rsid w:val="00527FA2"/>
    <w:rsid w:val="007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7A6"/>
    <w:rPr>
      <w:rFonts w:ascii="Times New Roman" w:eastAsiaTheme="minorEastAsia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7A6"/>
    <w:rPr>
      <w:rFonts w:ascii="Times New Roman" w:eastAsiaTheme="minorEastAsia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745AB06F</Template>
  <TotalTime>0</TotalTime>
  <Pages>1</Pages>
  <Words>287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1</cp:revision>
  <dcterms:created xsi:type="dcterms:W3CDTF">2015-10-20T04:09:00Z</dcterms:created>
  <dcterms:modified xsi:type="dcterms:W3CDTF">2015-10-20T04:09:00Z</dcterms:modified>
</cp:coreProperties>
</file>