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0" w:rsidRDefault="00A50770" w:rsidP="001514A5">
      <w:pPr>
        <w:pStyle w:val="NormlWeb"/>
        <w:spacing w:before="0" w:beforeAutospacing="0"/>
        <w:jc w:val="center"/>
        <w:rPr>
          <w:b/>
          <w:bCs/>
        </w:rPr>
      </w:pPr>
      <w:r w:rsidRPr="001514A5">
        <w:rPr>
          <w:b/>
          <w:bCs/>
        </w:rPr>
        <w:t>A büntetés-végrehajtás országos parancsnokának</w:t>
      </w:r>
      <w:r w:rsidRPr="001514A5">
        <w:rPr>
          <w:b/>
          <w:bCs/>
        </w:rPr>
        <w:br/>
      </w:r>
      <w:r w:rsidR="001F6D7D">
        <w:rPr>
          <w:b/>
          <w:bCs/>
        </w:rPr>
        <w:t>22</w:t>
      </w:r>
      <w:bookmarkStart w:id="0" w:name="_GoBack"/>
      <w:bookmarkEnd w:id="0"/>
      <w:r w:rsidRPr="001514A5">
        <w:rPr>
          <w:b/>
          <w:bCs/>
        </w:rPr>
        <w:t>/201</w:t>
      </w:r>
      <w:r w:rsidR="00B94B97">
        <w:rPr>
          <w:b/>
          <w:bCs/>
        </w:rPr>
        <w:t>7</w:t>
      </w:r>
      <w:r w:rsidRPr="001514A5">
        <w:rPr>
          <w:b/>
          <w:bCs/>
        </w:rPr>
        <w:t>. (</w:t>
      </w:r>
      <w:r w:rsidR="001514A5" w:rsidRPr="001514A5">
        <w:rPr>
          <w:b/>
          <w:bCs/>
        </w:rPr>
        <w:t>II</w:t>
      </w:r>
      <w:r w:rsidRPr="001514A5">
        <w:rPr>
          <w:b/>
          <w:bCs/>
        </w:rPr>
        <w:t>.</w:t>
      </w:r>
      <w:r w:rsidR="001F6D7D">
        <w:rPr>
          <w:b/>
          <w:bCs/>
        </w:rPr>
        <w:t>9.</w:t>
      </w:r>
      <w:r w:rsidRPr="001514A5">
        <w:rPr>
          <w:b/>
          <w:bCs/>
        </w:rPr>
        <w:t>) OP</w:t>
      </w:r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Default="00A50770" w:rsidP="001514A5">
      <w:pPr>
        <w:pStyle w:val="NormlWeb"/>
        <w:spacing w:before="0" w:beforeAutospacing="0"/>
        <w:jc w:val="center"/>
        <w:rPr>
          <w:b/>
          <w:bCs/>
          <w:i/>
          <w:iCs/>
        </w:rPr>
      </w:pPr>
      <w:r w:rsidRPr="001514A5">
        <w:rPr>
          <w:b/>
          <w:bCs/>
          <w:i/>
          <w:iCs/>
        </w:rPr>
        <w:t xml:space="preserve">s z a k u t a s í t á s </w:t>
      </w:r>
      <w:proofErr w:type="gramStart"/>
      <w:r w:rsidRPr="001514A5">
        <w:rPr>
          <w:b/>
          <w:bCs/>
          <w:i/>
          <w:iCs/>
        </w:rPr>
        <w:t>a</w:t>
      </w:r>
      <w:proofErr w:type="gramEnd"/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Default="00A50770" w:rsidP="001514A5">
      <w:pPr>
        <w:pStyle w:val="NormlWeb"/>
        <w:spacing w:before="0" w:beforeAutospacing="0"/>
        <w:jc w:val="center"/>
        <w:rPr>
          <w:b/>
          <w:bCs/>
        </w:rPr>
      </w:pPr>
      <w:proofErr w:type="gramStart"/>
      <w:r w:rsidRPr="001514A5">
        <w:rPr>
          <w:b/>
          <w:bCs/>
        </w:rPr>
        <w:t>a</w:t>
      </w:r>
      <w:proofErr w:type="gramEnd"/>
      <w:r w:rsidRPr="001514A5">
        <w:rPr>
          <w:b/>
          <w:bCs/>
        </w:rPr>
        <w:t xml:space="preserve"> munkába járás költségeinek elszámolásáról</w:t>
      </w:r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Default="00A50770" w:rsidP="001514A5">
      <w:pPr>
        <w:pStyle w:val="NormlWeb"/>
        <w:spacing w:before="0" w:beforeAutospacing="0"/>
        <w:jc w:val="both"/>
      </w:pPr>
      <w:r w:rsidRPr="001514A5">
        <w:t xml:space="preserve">A büntetés-végrehajtási szervezet belső szabályozási tevékenységéről szóló 2/2013. (IX.13.) BVOP utasítás 7. pontja alapján - figyelemmel a munkába járással kapcsolatos utazási költségtérítésről szóló 39/2010. (II.26.) Korm. rendeletre, </w:t>
      </w:r>
      <w:r w:rsidR="00BF4FD6" w:rsidRPr="001514A5">
        <w:t>a belügyminiszter irányítása alá tartozó rendvédelmi feladatokat ellátó szervek hivatásos szolgálati viszonyban álló tagjai illetményének és egyéb juttatásainak megállapításáról, valamint a folyósítás szabályairól</w:t>
      </w:r>
      <w:r w:rsidRPr="001514A5">
        <w:t xml:space="preserve"> szóló </w:t>
      </w:r>
      <w:r w:rsidR="00BF4FD6" w:rsidRPr="001514A5">
        <w:t>33</w:t>
      </w:r>
      <w:r w:rsidRPr="001514A5">
        <w:t>/201</w:t>
      </w:r>
      <w:r w:rsidR="00BF4FD6" w:rsidRPr="001514A5">
        <w:t>5. (V</w:t>
      </w:r>
      <w:r w:rsidRPr="001514A5">
        <w:t>I.</w:t>
      </w:r>
      <w:r w:rsidR="00BF4FD6" w:rsidRPr="001514A5">
        <w:t>16</w:t>
      </w:r>
      <w:r w:rsidRPr="001514A5">
        <w:t xml:space="preserve">.) BM rendelet </w:t>
      </w:r>
      <w:r w:rsidR="00BF4FD6" w:rsidRPr="001514A5">
        <w:t>34</w:t>
      </w:r>
      <w:r w:rsidRPr="001514A5">
        <w:t>. §</w:t>
      </w:r>
      <w:proofErr w:type="spellStart"/>
      <w:r w:rsidR="00BF4FD6" w:rsidRPr="001514A5">
        <w:t>-ra</w:t>
      </w:r>
      <w:proofErr w:type="spellEnd"/>
      <w:r w:rsidRPr="001514A5">
        <w:t>, a személyi jövedelemadóról szóló 1995. évi CXVII. törvényre, a polgárok személyi adatainak és lakcímének nyilvántartásáról szóló 1992. évi LXVI. tv. 26-27. §</w:t>
      </w:r>
      <w:proofErr w:type="spellStart"/>
      <w:r w:rsidRPr="001514A5">
        <w:t>-aira</w:t>
      </w:r>
      <w:proofErr w:type="spellEnd"/>
      <w:r w:rsidRPr="001514A5">
        <w:t xml:space="preserve"> és ennek végrehajtásáról szóló 146/1993. (X.26.) Korm. rendelet 29. §</w:t>
      </w:r>
      <w:proofErr w:type="spellStart"/>
      <w:r w:rsidRPr="001514A5">
        <w:t>-ára</w:t>
      </w:r>
      <w:proofErr w:type="spellEnd"/>
      <w:r w:rsidRPr="001514A5">
        <w:t xml:space="preserve"> - a munkába járás költségeinek elszámolásáról </w:t>
      </w:r>
      <w:r w:rsidR="00BF4FD6" w:rsidRPr="001514A5">
        <w:t>a következő</w:t>
      </w:r>
      <w:r w:rsidRPr="001514A5">
        <w:t xml:space="preserve"> szakutasítást</w:t>
      </w:r>
      <w:r w:rsidR="00BF4FD6" w:rsidRPr="001514A5">
        <w:t xml:space="preserve"> adom ki</w:t>
      </w:r>
      <w:r w:rsidRPr="001514A5">
        <w:t>.</w:t>
      </w:r>
    </w:p>
    <w:p w:rsidR="001514A5" w:rsidRPr="001514A5" w:rsidRDefault="001514A5" w:rsidP="001514A5">
      <w:pPr>
        <w:pStyle w:val="NormlWeb"/>
        <w:spacing w:before="0" w:beforeAutospacing="0"/>
        <w:jc w:val="both"/>
      </w:pPr>
    </w:p>
    <w:p w:rsidR="00A50770" w:rsidRDefault="00A50770" w:rsidP="001514A5">
      <w:pPr>
        <w:pStyle w:val="NormlWeb"/>
        <w:spacing w:before="0" w:beforeAutospacing="0"/>
        <w:jc w:val="center"/>
        <w:rPr>
          <w:b/>
          <w:bCs/>
        </w:rPr>
      </w:pPr>
      <w:r w:rsidRPr="001514A5">
        <w:rPr>
          <w:b/>
          <w:bCs/>
        </w:rPr>
        <w:t>I.</w:t>
      </w:r>
      <w:r w:rsidRPr="001514A5">
        <w:rPr>
          <w:b/>
          <w:bCs/>
        </w:rPr>
        <w:br/>
      </w:r>
      <w:proofErr w:type="gramStart"/>
      <w:r w:rsidRPr="001514A5">
        <w:rPr>
          <w:b/>
          <w:bCs/>
        </w:rPr>
        <w:t>A</w:t>
      </w:r>
      <w:proofErr w:type="gramEnd"/>
      <w:r w:rsidRPr="001514A5">
        <w:rPr>
          <w:b/>
          <w:bCs/>
        </w:rPr>
        <w:t xml:space="preserve"> szakutasítás hatálya</w:t>
      </w:r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Default="00A5077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szakutasítás hatálya a Büntetés-végrehajtás Országos Parancsnoksága (a továbbiakban: BVOP), továbbá a büntetés-végrehajtási intézetek, intézmények (a továbbiakban </w:t>
      </w:r>
      <w:proofErr w:type="spellStart"/>
      <w:r w:rsidRPr="001514A5">
        <w:t>bv</w:t>
      </w:r>
      <w:proofErr w:type="spellEnd"/>
      <w:r w:rsidRPr="001514A5">
        <w:t xml:space="preserve">. intézetek) (BVOP és </w:t>
      </w:r>
      <w:proofErr w:type="spellStart"/>
      <w:r w:rsidRPr="001514A5">
        <w:t>bv</w:t>
      </w:r>
      <w:proofErr w:type="spellEnd"/>
      <w:r w:rsidRPr="001514A5">
        <w:t xml:space="preserve">. intézetek a továbbiakban együttesen: </w:t>
      </w:r>
      <w:proofErr w:type="spellStart"/>
      <w:r w:rsidRPr="001514A5">
        <w:t>bv</w:t>
      </w:r>
      <w:proofErr w:type="spellEnd"/>
      <w:r w:rsidRPr="001514A5">
        <w:t>. szerv) hivatásos, közalkalmazotti, valamint kormánytisztviselő állományú munkavállalóira (a továbbiakban: munkavállaló)</w:t>
      </w:r>
      <w:r w:rsidR="00C665D9" w:rsidRPr="001514A5">
        <w:t xml:space="preserve"> </w:t>
      </w:r>
      <w:r w:rsidRPr="001514A5">
        <w:t>terjed ki.</w:t>
      </w:r>
    </w:p>
    <w:p w:rsidR="001514A5" w:rsidRPr="001514A5" w:rsidRDefault="001514A5" w:rsidP="001514A5">
      <w:pPr>
        <w:pStyle w:val="NormlWeb"/>
        <w:spacing w:before="0" w:beforeAutospacing="0"/>
        <w:ind w:left="436"/>
        <w:jc w:val="both"/>
      </w:pPr>
    </w:p>
    <w:p w:rsidR="00A50770" w:rsidRDefault="00A50770" w:rsidP="001514A5">
      <w:pPr>
        <w:pStyle w:val="NormlWeb"/>
        <w:spacing w:before="0" w:beforeAutospacing="0"/>
        <w:jc w:val="center"/>
        <w:rPr>
          <w:b/>
          <w:bCs/>
        </w:rPr>
      </w:pPr>
      <w:r w:rsidRPr="001514A5">
        <w:rPr>
          <w:b/>
          <w:bCs/>
        </w:rPr>
        <w:t>II.</w:t>
      </w:r>
      <w:r w:rsidRPr="001514A5">
        <w:rPr>
          <w:b/>
          <w:bCs/>
        </w:rPr>
        <w:br/>
        <w:t>Fogalmi meghatározás</w:t>
      </w:r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Default="00A5077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munkába járással kapcsolatos </w:t>
      </w:r>
      <w:r w:rsidR="00D26180" w:rsidRPr="001514A5">
        <w:t xml:space="preserve">alapfogalmakat a munkába járással kapcsolatos </w:t>
      </w:r>
      <w:r w:rsidRPr="001514A5">
        <w:t xml:space="preserve">utazási költségtérítésről szóló 39/2010. (II.26.) Korm. rendelet (a továbbiakban: Korm. rendelet) </w:t>
      </w:r>
      <w:r w:rsidR="00D26180" w:rsidRPr="001514A5">
        <w:t>2. § a)</w:t>
      </w:r>
      <w:proofErr w:type="spellStart"/>
      <w:r w:rsidR="00D26180" w:rsidRPr="001514A5">
        <w:t>-h</w:t>
      </w:r>
      <w:proofErr w:type="spellEnd"/>
      <w:r w:rsidR="00D26180" w:rsidRPr="001514A5">
        <w:t xml:space="preserve">) pontja határozza meg. </w:t>
      </w:r>
    </w:p>
    <w:p w:rsidR="001514A5" w:rsidRPr="001514A5" w:rsidRDefault="001514A5" w:rsidP="001514A5">
      <w:pPr>
        <w:pStyle w:val="NormlWeb"/>
        <w:spacing w:before="0" w:beforeAutospacing="0"/>
        <w:ind w:left="436"/>
        <w:jc w:val="both"/>
      </w:pPr>
    </w:p>
    <w:p w:rsidR="00A50770" w:rsidRDefault="00A50770" w:rsidP="001514A5">
      <w:pPr>
        <w:pStyle w:val="NormlWeb"/>
        <w:spacing w:before="0" w:beforeAutospacing="0"/>
        <w:jc w:val="center"/>
        <w:rPr>
          <w:b/>
          <w:bCs/>
        </w:rPr>
      </w:pPr>
      <w:r w:rsidRPr="001514A5">
        <w:rPr>
          <w:b/>
          <w:bCs/>
        </w:rPr>
        <w:t>III.</w:t>
      </w:r>
      <w:r w:rsidRPr="001514A5">
        <w:rPr>
          <w:b/>
          <w:bCs/>
        </w:rPr>
        <w:br/>
        <w:t>Elszámolás rendje</w:t>
      </w:r>
    </w:p>
    <w:p w:rsidR="001514A5" w:rsidRPr="001514A5" w:rsidRDefault="001514A5" w:rsidP="001514A5">
      <w:pPr>
        <w:pStyle w:val="NormlWeb"/>
        <w:spacing w:before="0" w:beforeAutospacing="0"/>
        <w:jc w:val="center"/>
      </w:pPr>
    </w:p>
    <w:p w:rsidR="00A50770" w:rsidRPr="001514A5" w:rsidRDefault="00A5077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költségtér</w:t>
      </w:r>
      <w:r w:rsidR="004D6F33" w:rsidRPr="001514A5">
        <w:t xml:space="preserve">ítés mértéke a bérlet, a teljes </w:t>
      </w:r>
      <w:proofErr w:type="gramStart"/>
      <w:r w:rsidR="004D6F33" w:rsidRPr="001514A5">
        <w:t>árú</w:t>
      </w:r>
      <w:proofErr w:type="gramEnd"/>
      <w:r w:rsidRPr="001514A5">
        <w:t xml:space="preserve"> jegy vagy a közforgalmú személyszállítási utazási kedvezményekről szóló kormányrendelet szerinti utazási kedvezménnyel megváltott menetjegy (továb</w:t>
      </w:r>
      <w:r w:rsidR="00830721" w:rsidRPr="001514A5">
        <w:t>biakban: bérlet vagy menetjegy)</w:t>
      </w:r>
    </w:p>
    <w:p w:rsidR="00A50770" w:rsidRPr="001514A5" w:rsidRDefault="00830721" w:rsidP="001514A5">
      <w:pPr>
        <w:pStyle w:val="NormlWeb"/>
        <w:numPr>
          <w:ilvl w:val="0"/>
          <w:numId w:val="11"/>
        </w:numPr>
        <w:tabs>
          <w:tab w:val="left" w:pos="284"/>
        </w:tabs>
        <w:spacing w:before="0" w:beforeAutospacing="0"/>
        <w:ind w:left="851" w:hanging="426"/>
        <w:jc w:val="both"/>
      </w:pPr>
      <w:r w:rsidRPr="001514A5">
        <w:t>n</w:t>
      </w:r>
      <w:r w:rsidR="00A50770" w:rsidRPr="001514A5">
        <w:t>api munkába járás esetén: 86%-</w:t>
      </w:r>
      <w:proofErr w:type="gramStart"/>
      <w:r w:rsidR="00A50770" w:rsidRPr="001514A5">
        <w:t>a;</w:t>
      </w:r>
      <w:proofErr w:type="gramEnd"/>
    </w:p>
    <w:p w:rsidR="00A50770" w:rsidRPr="001514A5" w:rsidRDefault="00830721" w:rsidP="00B04864">
      <w:pPr>
        <w:pStyle w:val="NormlWeb"/>
        <w:numPr>
          <w:ilvl w:val="0"/>
          <w:numId w:val="11"/>
        </w:numPr>
        <w:spacing w:before="0" w:beforeAutospacing="0"/>
        <w:ind w:left="851" w:hanging="425"/>
        <w:jc w:val="both"/>
      </w:pPr>
      <w:r w:rsidRPr="001514A5">
        <w:t>h</w:t>
      </w:r>
      <w:r w:rsidR="001514A5">
        <w:t xml:space="preserve">azautazásnál: </w:t>
      </w:r>
      <w:r w:rsidR="00A50770" w:rsidRPr="001514A5">
        <w:t>86%-</w:t>
      </w:r>
      <w:proofErr w:type="gramStart"/>
      <w:r w:rsidR="00A50770" w:rsidRPr="001514A5">
        <w:t>a</w:t>
      </w:r>
      <w:proofErr w:type="gramEnd"/>
      <w:r w:rsidR="00A50770" w:rsidRPr="001514A5">
        <w:t>, de legfeljebb havonta</w:t>
      </w:r>
      <w:r w:rsidR="00B04864">
        <w:t xml:space="preserve"> a </w:t>
      </w:r>
      <w:r w:rsidR="00A50770" w:rsidRPr="001514A5">
        <w:t>201</w:t>
      </w:r>
      <w:r w:rsidR="003B5060">
        <w:t>7</w:t>
      </w:r>
      <w:r w:rsidR="00B04864">
        <w:t xml:space="preserve"> évi</w:t>
      </w:r>
      <w:r w:rsidR="00A50770" w:rsidRPr="001514A5">
        <w:t xml:space="preserve"> 3</w:t>
      </w:r>
      <w:r w:rsidR="004D6F33" w:rsidRPr="001514A5">
        <w:t>5.</w:t>
      </w:r>
      <w:r w:rsidR="003B5060">
        <w:t>183</w:t>
      </w:r>
      <w:r w:rsidR="00A50770" w:rsidRPr="001514A5">
        <w:t xml:space="preserve"> Ft</w:t>
      </w:r>
      <w:r w:rsidR="00B04864">
        <w:t xml:space="preserve"> </w:t>
      </w:r>
      <w:r w:rsidR="003B5060">
        <w:t xml:space="preserve">ezt követően a </w:t>
      </w:r>
      <w:r w:rsidR="00A50770" w:rsidRPr="001514A5">
        <w:t>megelőző évre megállapított és közzétett éves átlagos fogyasztói árnövekedés mértékével növelt összege.</w:t>
      </w:r>
    </w:p>
    <w:p w:rsidR="00A50770" w:rsidRPr="001514A5" w:rsidRDefault="00A50770" w:rsidP="001514A5">
      <w:pPr>
        <w:pStyle w:val="NormlWeb"/>
        <w:tabs>
          <w:tab w:val="left" w:pos="284"/>
        </w:tabs>
        <w:spacing w:before="0" w:beforeAutospacing="0"/>
        <w:ind w:left="1146"/>
        <w:jc w:val="both"/>
      </w:pPr>
    </w:p>
    <w:p w:rsidR="00A50770" w:rsidRPr="001514A5" w:rsidRDefault="00A5077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Nem jogosult költségt</w:t>
      </w:r>
      <w:r w:rsidR="00830721" w:rsidRPr="001514A5">
        <w:t>érítésre az a munkavállaló, aki</w:t>
      </w:r>
    </w:p>
    <w:p w:rsidR="00A50770" w:rsidRPr="001514A5" w:rsidRDefault="00A50770" w:rsidP="001514A5">
      <w:pPr>
        <w:pStyle w:val="NormlWeb"/>
        <w:numPr>
          <w:ilvl w:val="0"/>
          <w:numId w:val="13"/>
        </w:numPr>
        <w:spacing w:before="0" w:beforeAutospacing="0"/>
        <w:ind w:left="851" w:hanging="425"/>
        <w:jc w:val="both"/>
      </w:pPr>
      <w:proofErr w:type="spellStart"/>
      <w:r w:rsidRPr="001514A5">
        <w:t>GYES-en</w:t>
      </w:r>
      <w:proofErr w:type="spellEnd"/>
      <w:r w:rsidRPr="001514A5">
        <w:t xml:space="preserve">, </w:t>
      </w:r>
      <w:proofErr w:type="spellStart"/>
      <w:r w:rsidRPr="001514A5">
        <w:t>GYED-en</w:t>
      </w:r>
      <w:proofErr w:type="spellEnd"/>
      <w:r w:rsidRPr="001514A5">
        <w:t xml:space="preserve">, szülési szabadságon van, </w:t>
      </w:r>
    </w:p>
    <w:p w:rsidR="00A50770" w:rsidRPr="001514A5" w:rsidRDefault="00A50770" w:rsidP="001514A5">
      <w:pPr>
        <w:pStyle w:val="NormlWeb"/>
        <w:numPr>
          <w:ilvl w:val="0"/>
          <w:numId w:val="13"/>
        </w:numPr>
        <w:spacing w:before="0" w:beforeAutospacing="0"/>
        <w:ind w:left="851" w:hanging="425"/>
        <w:jc w:val="both"/>
      </w:pPr>
      <w:r w:rsidRPr="001514A5">
        <w:t>30 napon túli betegszabadságon vagy illetmény nélküli szabadságon tartózkodik,</w:t>
      </w:r>
    </w:p>
    <w:p w:rsidR="00A50770" w:rsidRDefault="00A50770" w:rsidP="001514A5">
      <w:pPr>
        <w:pStyle w:val="NormlWeb"/>
        <w:numPr>
          <w:ilvl w:val="0"/>
          <w:numId w:val="13"/>
        </w:numPr>
        <w:spacing w:before="0" w:beforeAutospacing="0"/>
        <w:ind w:left="851" w:hanging="425"/>
        <w:jc w:val="both"/>
      </w:pPr>
      <w:r w:rsidRPr="001514A5">
        <w:t>felmentési idejét tölti és szolgálati, vagy munkavégzési kötelezettség teljesítése alól mentesítették.</w:t>
      </w:r>
    </w:p>
    <w:p w:rsidR="001514A5" w:rsidRPr="001514A5" w:rsidRDefault="001514A5" w:rsidP="001514A5">
      <w:pPr>
        <w:pStyle w:val="NormlWeb"/>
        <w:spacing w:before="0" w:beforeAutospacing="0"/>
        <w:ind w:left="851"/>
        <w:jc w:val="both"/>
      </w:pPr>
    </w:p>
    <w:p w:rsidR="00A50770" w:rsidRDefault="00A5077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bérlet vagy menetjegy leadása ellenében kifizetett költségtérítés összegét nem kell a munkavállalónál bevételként figyelembe venni, adómentes juttatásnak minősül a Korm. rendelet által előírt elszámolás mértéke szerinti megtérítés. A munkába járás </w:t>
      </w:r>
      <w:r w:rsidRPr="001514A5">
        <w:lastRenderedPageBreak/>
        <w:t xml:space="preserve">költséghatékonyságát tekintve a </w:t>
      </w:r>
      <w:proofErr w:type="spellStart"/>
      <w:r w:rsidRPr="001514A5">
        <w:t>bv</w:t>
      </w:r>
      <w:proofErr w:type="spellEnd"/>
      <w:r w:rsidRPr="001514A5">
        <w:t xml:space="preserve">. szerv vezetője saját hatáskörben megvizsgálhatja és szabályozhatja </w:t>
      </w:r>
      <w:r w:rsidR="00C665D9" w:rsidRPr="001514A5">
        <w:t xml:space="preserve">(intézkedésben) </w:t>
      </w:r>
      <w:r w:rsidRPr="001514A5">
        <w:t>a jeggyel vagy bérlettel történő elszámolás lehetőségét (pl. havi 10-12 szolgálatot látnak el).</w:t>
      </w:r>
    </w:p>
    <w:p w:rsidR="00161DC5" w:rsidRDefault="00161DC5" w:rsidP="00161DC5">
      <w:pPr>
        <w:pStyle w:val="NormlWeb"/>
        <w:spacing w:before="0" w:beforeAutospacing="0"/>
        <w:ind w:left="436"/>
        <w:jc w:val="both"/>
      </w:pPr>
    </w:p>
    <w:p w:rsidR="000229E8" w:rsidRPr="001514A5" w:rsidRDefault="00B04864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>
        <w:t>A</w:t>
      </w:r>
      <w:r w:rsidR="00A50770" w:rsidRPr="001514A5">
        <w:t xml:space="preserve"> munkavállaló részére gépjárművel történő munkába járás költségtérítése címén a munkában töltött napokra számolva, legfeljebb a munkahelye és lakóhelye közötti kö</w:t>
      </w:r>
      <w:r>
        <w:t xml:space="preserve">zforgalmi úton mért távolságra - </w:t>
      </w:r>
      <w:r w:rsidR="00A50770" w:rsidRPr="001514A5">
        <w:t>oda-vissza</w:t>
      </w:r>
      <w:r>
        <w:t xml:space="preserve"> számolva - kilométerenként </w:t>
      </w:r>
      <w:r w:rsidRPr="00B94B97">
        <w:t>15</w:t>
      </w:r>
      <w:r w:rsidR="00A50770" w:rsidRPr="001514A5">
        <w:t xml:space="preserve"> forint fizethető. E költségtérítést olyan munkavállalónak is lehet fizetni, aki a munkahelyére nem saját gépjárműjével jár be. A költségtérítés ezekben az esetekben is csak akkor nem számít bevételnek, ha a </w:t>
      </w:r>
      <w:proofErr w:type="spellStart"/>
      <w:r w:rsidR="00A50770" w:rsidRPr="001514A5">
        <w:t>bv</w:t>
      </w:r>
      <w:proofErr w:type="spellEnd"/>
      <w:r w:rsidR="00A50770" w:rsidRPr="001514A5">
        <w:t xml:space="preserve">. szerv tömegközlekedésre szóló bérletet vagy menetjegyet ugyanazon időszakra az adott munkavállalónak nem térít meg. </w:t>
      </w:r>
    </w:p>
    <w:p w:rsidR="000229E8" w:rsidRPr="001514A5" w:rsidRDefault="000229E8" w:rsidP="001514A5">
      <w:pPr>
        <w:pStyle w:val="NormlWeb"/>
        <w:spacing w:before="0" w:beforeAutospacing="0"/>
        <w:ind w:left="436"/>
        <w:jc w:val="both"/>
      </w:pPr>
    </w:p>
    <w:p w:rsidR="000229E8" w:rsidRPr="001514A5" w:rsidRDefault="000229E8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</w:t>
      </w:r>
      <w:proofErr w:type="spellStart"/>
      <w:r w:rsidRPr="001514A5">
        <w:t>bv</w:t>
      </w:r>
      <w:proofErr w:type="spellEnd"/>
      <w:r w:rsidRPr="001514A5">
        <w:t xml:space="preserve">. szerv munkavállalói részére ugyanazon távolságra együttesen biztosítható gépjárművel és </w:t>
      </w:r>
      <w:r w:rsidR="00206F97" w:rsidRPr="001514A5">
        <w:t>közösségi közlekedéssel</w:t>
      </w:r>
      <w:r w:rsidRPr="001514A5">
        <w:t xml:space="preserve"> történő munkába járás is</w:t>
      </w:r>
      <w:r w:rsidR="00206F97" w:rsidRPr="001514A5">
        <w:t xml:space="preserve"> (pl. folyamatos váltásos műszakban hétköznap vonatkozásában gépjármű óvodai/bölcsődei gyermek jogán, hétvégi szolgálat esetén közösségi közlekedés)</w:t>
      </w:r>
      <w:r w:rsidRPr="001514A5">
        <w:t>. Abban az esetben, ha a munkavállaló kettős költségtérítést kíván igénybe venni és elszámolni:</w:t>
      </w:r>
    </w:p>
    <w:p w:rsidR="000229E8" w:rsidRPr="001514A5" w:rsidRDefault="000229E8" w:rsidP="001514A5">
      <w:pPr>
        <w:pStyle w:val="NormlWeb"/>
        <w:numPr>
          <w:ilvl w:val="0"/>
          <w:numId w:val="41"/>
        </w:numPr>
        <w:spacing w:before="0" w:beforeAutospacing="0"/>
        <w:ind w:left="851"/>
        <w:jc w:val="both"/>
      </w:pPr>
      <w:r w:rsidRPr="001514A5">
        <w:t>havi bérlet elszámolásra nem jogosult, csak menetjegy leadására,</w:t>
      </w:r>
    </w:p>
    <w:p w:rsidR="000229E8" w:rsidRPr="001514A5" w:rsidRDefault="000229E8" w:rsidP="001514A5">
      <w:pPr>
        <w:pStyle w:val="NormlWeb"/>
        <w:numPr>
          <w:ilvl w:val="0"/>
          <w:numId w:val="41"/>
        </w:numPr>
        <w:spacing w:before="0" w:beforeAutospacing="0"/>
        <w:ind w:left="851"/>
        <w:jc w:val="both"/>
      </w:pPr>
      <w:r w:rsidRPr="001514A5">
        <w:t>egyazon időpontra (egy napra) csak egyféle költs</w:t>
      </w:r>
      <w:r w:rsidR="00206F97" w:rsidRPr="001514A5">
        <w:t>égtérítést számolhat el (vagy közösségi k</w:t>
      </w:r>
      <w:r w:rsidRPr="001514A5">
        <w:t>özlekedés, vagy gépjármű).</w:t>
      </w:r>
    </w:p>
    <w:p w:rsidR="000229E8" w:rsidRPr="001514A5" w:rsidRDefault="000229E8" w:rsidP="001514A5">
      <w:pPr>
        <w:pStyle w:val="NormlWeb"/>
        <w:spacing w:before="0" w:beforeAutospacing="0"/>
        <w:ind w:left="436"/>
        <w:jc w:val="both"/>
      </w:pPr>
    </w:p>
    <w:p w:rsidR="00161DC5" w:rsidRDefault="003D2F02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Korm. rendelet 4. § d) pontja szerinti közigazgatási határon belüli munkába járás folyósításának feltétele</w:t>
      </w:r>
      <w:r w:rsidR="00161DC5">
        <w:t>:</w:t>
      </w:r>
    </w:p>
    <w:p w:rsidR="00161DC5" w:rsidRDefault="003D2F02" w:rsidP="00161DC5">
      <w:pPr>
        <w:pStyle w:val="NormlWeb"/>
        <w:numPr>
          <w:ilvl w:val="1"/>
          <w:numId w:val="22"/>
        </w:numPr>
        <w:spacing w:before="0" w:beforeAutospacing="0"/>
        <w:ind w:left="851"/>
        <w:jc w:val="both"/>
      </w:pPr>
      <w:r w:rsidRPr="001514A5">
        <w:t xml:space="preserve"> a bölcsőde/óvoda által</w:t>
      </w:r>
      <w:r w:rsidR="00161DC5">
        <w:t xml:space="preserve"> vagy</w:t>
      </w:r>
    </w:p>
    <w:p w:rsidR="00161DC5" w:rsidRDefault="00161DC5" w:rsidP="00161DC5">
      <w:pPr>
        <w:pStyle w:val="NormlWeb"/>
        <w:numPr>
          <w:ilvl w:val="1"/>
          <w:numId w:val="22"/>
        </w:numPr>
        <w:spacing w:before="0" w:beforeAutospacing="0"/>
        <w:ind w:left="851"/>
        <w:jc w:val="both"/>
      </w:pPr>
      <w:r>
        <w:t>tíz év alatti köznevelési intézményben tanuló gyermek esetében az oktatási intézmény által</w:t>
      </w:r>
    </w:p>
    <w:p w:rsidR="00347E17" w:rsidRPr="001514A5" w:rsidRDefault="003D2F02" w:rsidP="00161DC5">
      <w:pPr>
        <w:pStyle w:val="NormlWeb"/>
        <w:spacing w:before="0" w:beforeAutospacing="0"/>
        <w:ind w:left="491"/>
        <w:jc w:val="both"/>
      </w:pPr>
      <w:proofErr w:type="gramStart"/>
      <w:r w:rsidRPr="001514A5">
        <w:t>a</w:t>
      </w:r>
      <w:proofErr w:type="gramEnd"/>
      <w:r w:rsidRPr="001514A5">
        <w:t xml:space="preserve"> jogosultságról kiállított hivatalos igazolás, melyet a szolgálati jegy benyújtásakor</w:t>
      </w:r>
      <w:r w:rsidR="0017121D" w:rsidRPr="001514A5">
        <w:t xml:space="preserve"> (1. és 2. melléklet)</w:t>
      </w:r>
      <w:r w:rsidRPr="001514A5">
        <w:t>, azt követően minden év szeptember 10-ig kell leadni a gazdasági szakterületnél, a BVOP esetében a Közgazdasági Főosztályon.</w:t>
      </w:r>
    </w:p>
    <w:p w:rsidR="000229E8" w:rsidRPr="001514A5" w:rsidRDefault="000229E8" w:rsidP="001514A5">
      <w:pPr>
        <w:pStyle w:val="NormlWeb"/>
        <w:spacing w:before="0" w:beforeAutospacing="0"/>
        <w:jc w:val="both"/>
      </w:pPr>
    </w:p>
    <w:p w:rsidR="00687ACF" w:rsidRPr="00B94B97" w:rsidRDefault="007661F0" w:rsidP="001514A5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Azon munkavállalók, akik óvodai vagy bölcsődei ellátásra jogosult gyermekük után igénybe kívánják venni a közigazgatási határon belüli gépjárművel történő mun</w:t>
      </w:r>
      <w:r w:rsidR="00925D8B">
        <w:t>kába járást, azokra a napokra (</w:t>
      </w:r>
      <w:r w:rsidRPr="001514A5">
        <w:t xml:space="preserve">útirányokra) nyújthatnak be elszámolást, amelyiken a munkarendjük  alapján megállapítható a jogosultság, azaz a napi munkaidejük alapján az óvodába/bölcsődébe vagy óvodából/bölcsődéből a gyermeküket szállítani tudták. Nem teljesíthető ezen a jogcímen kifizetés </w:t>
      </w:r>
      <w:r w:rsidRPr="001514A5">
        <w:rPr>
          <w:rFonts w:eastAsiaTheme="minorHAnsi"/>
          <w:lang w:eastAsia="en-US"/>
        </w:rPr>
        <w:t>hétvégi időszakra (kivéve, ha állami munkanap).</w:t>
      </w:r>
      <w:r w:rsidRPr="001514A5">
        <w:rPr>
          <w:color w:val="000000"/>
        </w:rPr>
        <w:br/>
      </w:r>
      <w:r w:rsidR="00687ACF" w:rsidRPr="001514A5">
        <w:rPr>
          <w:rFonts w:eastAsiaTheme="minorHAnsi"/>
          <w:lang w:eastAsia="en-US"/>
        </w:rPr>
        <w:t xml:space="preserve">A nem hivatali munkarendben dolgozók elszámolási rendjét a </w:t>
      </w:r>
      <w:proofErr w:type="spellStart"/>
      <w:r w:rsidR="00687ACF" w:rsidRPr="001514A5">
        <w:rPr>
          <w:rFonts w:eastAsiaTheme="minorHAnsi"/>
          <w:lang w:eastAsia="en-US"/>
        </w:rPr>
        <w:t>bv</w:t>
      </w:r>
      <w:proofErr w:type="spellEnd"/>
      <w:r w:rsidR="00687ACF" w:rsidRPr="001514A5">
        <w:rPr>
          <w:rFonts w:eastAsiaTheme="minorHAnsi"/>
          <w:lang w:eastAsia="en-US"/>
        </w:rPr>
        <w:t xml:space="preserve">. </w:t>
      </w:r>
      <w:r w:rsidR="009960E6" w:rsidRPr="001514A5">
        <w:rPr>
          <w:rFonts w:eastAsiaTheme="minorHAnsi"/>
          <w:lang w:eastAsia="en-US"/>
        </w:rPr>
        <w:t>szerv</w:t>
      </w:r>
      <w:r w:rsidR="00687ACF" w:rsidRPr="001514A5">
        <w:rPr>
          <w:rFonts w:eastAsiaTheme="minorHAnsi"/>
          <w:lang w:eastAsia="en-US"/>
        </w:rPr>
        <w:t>eknek saját intézkedésben kell szabályozniuk figyelemmel a helyi sajátosságokra.</w:t>
      </w:r>
    </w:p>
    <w:p w:rsidR="00B94B97" w:rsidRDefault="00B94B97" w:rsidP="00B94B97">
      <w:pPr>
        <w:pStyle w:val="NormlWeb"/>
        <w:spacing w:before="0" w:beforeAutospacing="0"/>
        <w:jc w:val="both"/>
        <w:rPr>
          <w:rFonts w:eastAsiaTheme="minorHAnsi"/>
          <w:lang w:eastAsia="en-US"/>
        </w:rPr>
      </w:pPr>
    </w:p>
    <w:p w:rsidR="00B94B97" w:rsidRPr="00B94B97" w:rsidRDefault="00B94B97" w:rsidP="00B94B97">
      <w:pPr>
        <w:pStyle w:val="Listaszerbekezds"/>
        <w:numPr>
          <w:ilvl w:val="0"/>
          <w:numId w:val="22"/>
        </w:numPr>
        <w:rPr>
          <w:rFonts w:eastAsia="Times New Roman" w:cs="Times New Roman"/>
          <w:sz w:val="24"/>
          <w:szCs w:val="24"/>
          <w:lang w:eastAsia="hu-HU"/>
        </w:rPr>
      </w:pPr>
      <w:r w:rsidRPr="00B94B97">
        <w:rPr>
          <w:rFonts w:eastAsia="Times New Roman" w:cs="Times New Roman"/>
          <w:sz w:val="24"/>
          <w:szCs w:val="24"/>
          <w:lang w:eastAsia="hu-HU"/>
        </w:rPr>
        <w:t>A gépjárművel történő munkába járáshoz a személyi jövedelemadóról szóló törvényben meghatározott költségtérítés igénybevétele a Korm. rendelet 4. §</w:t>
      </w:r>
      <w:proofErr w:type="spellStart"/>
      <w:r w:rsidRPr="00B94B97">
        <w:rPr>
          <w:rFonts w:eastAsia="Times New Roman" w:cs="Times New Roman"/>
          <w:sz w:val="24"/>
          <w:szCs w:val="24"/>
          <w:lang w:eastAsia="hu-HU"/>
        </w:rPr>
        <w:t>-ában</w:t>
      </w:r>
      <w:proofErr w:type="spellEnd"/>
      <w:r w:rsidRPr="00B94B97">
        <w:rPr>
          <w:rFonts w:eastAsia="Times New Roman" w:cs="Times New Roman"/>
          <w:sz w:val="24"/>
          <w:szCs w:val="24"/>
          <w:lang w:eastAsia="hu-HU"/>
        </w:rPr>
        <w:t xml:space="preserve"> meghatározott esetkörök fennállásának hiányában is engedélyezhető, ha a munkáltatót terhelő költségtérítés összege alacsonyabb, mint a közösségi közlekedés igénybevétele esetén a Korm. rendelet 3. § (2)–(3) bekezdése alapján számított költségtérítés összege. </w:t>
      </w:r>
    </w:p>
    <w:p w:rsidR="00B94B97" w:rsidRDefault="00B94B97" w:rsidP="00B94B97">
      <w:pPr>
        <w:pStyle w:val="Listaszerbekezds"/>
        <w:ind w:left="436"/>
        <w:rPr>
          <w:rFonts w:eastAsia="Times New Roman" w:cs="Times New Roman"/>
          <w:sz w:val="24"/>
          <w:szCs w:val="24"/>
          <w:lang w:eastAsia="hu-HU"/>
        </w:rPr>
      </w:pPr>
    </w:p>
    <w:p w:rsidR="00B94B97" w:rsidRPr="00B94B97" w:rsidRDefault="00B94B97" w:rsidP="00B94B97">
      <w:pPr>
        <w:pStyle w:val="Listaszerbekezds"/>
        <w:numPr>
          <w:ilvl w:val="0"/>
          <w:numId w:val="22"/>
        </w:numPr>
        <w:rPr>
          <w:rFonts w:eastAsia="Times New Roman" w:cs="Times New Roman"/>
          <w:sz w:val="24"/>
          <w:szCs w:val="24"/>
          <w:lang w:eastAsia="hu-HU"/>
        </w:rPr>
      </w:pPr>
      <w:r w:rsidRPr="00B94B97">
        <w:rPr>
          <w:rFonts w:eastAsia="Times New Roman" w:cs="Times New Roman"/>
          <w:sz w:val="24"/>
          <w:szCs w:val="24"/>
          <w:lang w:eastAsia="hu-HU"/>
        </w:rPr>
        <w:t xml:space="preserve">Abban az esetben, ha a munkáltatót terhelő költségtérítés összege magasabb, mint a közösségi közlekedés igénybevételével számított költségtérítés összege, akkor a költségtérítés legfeljebb ezen összeg erejéig engedélyezhető. Az e pont szerinti kérelem benyújtása esetén az </w:t>
      </w:r>
      <w:r>
        <w:rPr>
          <w:rFonts w:eastAsia="Times New Roman" w:cs="Times New Roman"/>
          <w:sz w:val="24"/>
          <w:szCs w:val="24"/>
          <w:lang w:eastAsia="hu-HU"/>
        </w:rPr>
        <w:t xml:space="preserve">1. </w:t>
      </w:r>
      <w:r w:rsidRPr="00B94B97">
        <w:rPr>
          <w:rFonts w:eastAsia="Times New Roman" w:cs="Times New Roman"/>
          <w:sz w:val="24"/>
          <w:szCs w:val="24"/>
          <w:lang w:eastAsia="hu-HU"/>
        </w:rPr>
        <w:t>melléklet szerinti nyilatkozatban</w:t>
      </w:r>
      <w:r>
        <w:rPr>
          <w:rFonts w:eastAsia="Times New Roman" w:cs="Times New Roman"/>
          <w:sz w:val="24"/>
          <w:szCs w:val="24"/>
          <w:lang w:eastAsia="hu-HU"/>
        </w:rPr>
        <w:t xml:space="preserve"> egyéb okként a pénzügyi ellenjegyzőnek fel kell vezetnie</w:t>
      </w:r>
      <w:r w:rsidRPr="00B94B97">
        <w:rPr>
          <w:rFonts w:eastAsia="Times New Roman" w:cs="Times New Roman"/>
          <w:sz w:val="24"/>
          <w:szCs w:val="24"/>
          <w:lang w:eastAsia="hu-HU"/>
        </w:rPr>
        <w:t>.</w:t>
      </w:r>
    </w:p>
    <w:p w:rsidR="000229E8" w:rsidRPr="001514A5" w:rsidRDefault="000229E8" w:rsidP="001514A5">
      <w:pPr>
        <w:pStyle w:val="NormlWeb"/>
        <w:spacing w:before="0" w:beforeAutospacing="0"/>
        <w:jc w:val="both"/>
      </w:pPr>
    </w:p>
    <w:p w:rsidR="000229E8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</w:t>
      </w:r>
      <w:r w:rsidR="00065C72" w:rsidRPr="001514A5">
        <w:t xml:space="preserve">gépjárművel történő munkába járás esetén a </w:t>
      </w:r>
      <w:r w:rsidRPr="001514A5">
        <w:t xml:space="preserve">távolság meghatározására a </w:t>
      </w:r>
      <w:proofErr w:type="spellStart"/>
      <w:r w:rsidRPr="001514A5">
        <w:t>google</w:t>
      </w:r>
      <w:proofErr w:type="spellEnd"/>
      <w:r w:rsidRPr="001514A5">
        <w:t xml:space="preserve"> map útvonaltervezőjét kell alkalmazni. Abban az esetben</w:t>
      </w:r>
      <w:r w:rsidR="008B7182" w:rsidRPr="001514A5">
        <w:t>,</w:t>
      </w:r>
      <w:r w:rsidRPr="001514A5">
        <w:t xml:space="preserve"> ha a megadott lakcím nem szerepel </w:t>
      </w:r>
      <w:r w:rsidRPr="001514A5">
        <w:lastRenderedPageBreak/>
        <w:t xml:space="preserve">a </w:t>
      </w:r>
      <w:proofErr w:type="spellStart"/>
      <w:r w:rsidRPr="001514A5">
        <w:t>google</w:t>
      </w:r>
      <w:proofErr w:type="spellEnd"/>
      <w:r w:rsidRPr="001514A5">
        <w:t xml:space="preserve"> map rendszerében más útvonaltervező is igénybe vehető, de a kinyomtatott térképen ennek tényét jelezni kell.</w:t>
      </w:r>
      <w:r w:rsidR="00925D8B">
        <w:t xml:space="preserve"> Az útvonaltervező által kalkulált távolságot egészre, felfele kerekítve kell a számítás alapjául venni (pl. </w:t>
      </w:r>
      <w:proofErr w:type="spellStart"/>
      <w:r w:rsidR="00925D8B">
        <w:t>google</w:t>
      </w:r>
      <w:proofErr w:type="spellEnd"/>
      <w:r w:rsidR="00925D8B">
        <w:t xml:space="preserve"> map alapján 78,2 km a távolság </w:t>
      </w:r>
      <w:r w:rsidR="008641CC">
        <w:t>akkor 79</w:t>
      </w:r>
      <w:r w:rsidR="00925D8B">
        <w:t xml:space="preserve"> km engedélyezhető, a havi elszámolásnál 158 km téríthető).</w:t>
      </w:r>
    </w:p>
    <w:p w:rsidR="000229E8" w:rsidRPr="001514A5" w:rsidRDefault="000229E8" w:rsidP="001514A5">
      <w:pPr>
        <w:pStyle w:val="NormlWeb"/>
        <w:spacing w:before="0" w:beforeAutospacing="0"/>
        <w:ind w:left="436"/>
        <w:jc w:val="both"/>
      </w:pPr>
    </w:p>
    <w:p w:rsidR="00A50770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munkavállaló a szolgálati jegy (1. melléklet) kitöltését és engedélyezését követően válik jogosulttá a költségtérítésre, amely visszavonásig érvényes.</w:t>
      </w:r>
      <w:r w:rsidR="008B7182" w:rsidRPr="001514A5">
        <w:t xml:space="preserve"> A szolgálati viszony megszűnését követően a szolgálati jegy automatikusan érvényét veszti.</w:t>
      </w:r>
    </w:p>
    <w:p w:rsidR="00161DC5" w:rsidRDefault="00161DC5" w:rsidP="00161DC5">
      <w:pPr>
        <w:pStyle w:val="Listaszerbekezds"/>
      </w:pPr>
    </w:p>
    <w:p w:rsidR="00161DC5" w:rsidRPr="001514A5" w:rsidRDefault="00161DC5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>
        <w:t xml:space="preserve">Közösségi közlekedés igénybevétele esetén a munkavállaló köteles a bérletigazolvány vagy egyéb </w:t>
      </w:r>
      <w:r w:rsidR="008641CC">
        <w:t xml:space="preserve">– a bérletre írt számmal megegyező – igazolvány másolatát az 1. melléklethez csatolni. </w:t>
      </w:r>
    </w:p>
    <w:p w:rsidR="00863804" w:rsidRPr="001514A5" w:rsidRDefault="00863804" w:rsidP="001514A5">
      <w:pPr>
        <w:pStyle w:val="NormlWeb"/>
        <w:spacing w:before="0" w:beforeAutospacing="0"/>
        <w:ind w:left="436"/>
        <w:jc w:val="both"/>
      </w:pPr>
    </w:p>
    <w:p w:rsidR="00A50770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Az 1. </w:t>
      </w:r>
      <w:r w:rsidR="0017121D" w:rsidRPr="001514A5">
        <w:t xml:space="preserve">és 2. </w:t>
      </w:r>
      <w:r w:rsidRPr="001514A5">
        <w:t>mellékletben megadott, az elszámolás</w:t>
      </w:r>
      <w:r w:rsidR="008641CC">
        <w:t xml:space="preserve"> és ellenőrzés</w:t>
      </w:r>
      <w:r w:rsidRPr="001514A5">
        <w:t xml:space="preserve"> szempontjából lényeges</w:t>
      </w:r>
      <w:r w:rsidR="00C665D9" w:rsidRPr="001514A5">
        <w:t xml:space="preserve"> alap</w:t>
      </w:r>
      <w:r w:rsidRPr="001514A5">
        <w:t xml:space="preserve"> adatokról a gazdasági szakterület munkatársának analitikát kell vezetni.</w:t>
      </w:r>
    </w:p>
    <w:p w:rsidR="008641CC" w:rsidRDefault="008641CC" w:rsidP="008641CC">
      <w:pPr>
        <w:pStyle w:val="Listaszerbekezds"/>
      </w:pPr>
    </w:p>
    <w:p w:rsidR="008641CC" w:rsidRPr="001514A5" w:rsidRDefault="008641CC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>
        <w:t>Abban az esetben, ha a havi bérletszelvényre írt igazolvány szám nem egyezik meg az 1. melléklettel leadott igazolvány másolatának a számával az elszámolást vissza kell utasítani. Kifizetés akkor teljesíthető, ha a bérletre írt szám igazolhatóan a munkavállaló tulajdona.</w:t>
      </w:r>
    </w:p>
    <w:p w:rsidR="009960E6" w:rsidRPr="001514A5" w:rsidRDefault="009960E6" w:rsidP="001514A5">
      <w:pPr>
        <w:pStyle w:val="NormlWeb"/>
        <w:spacing w:before="0" w:beforeAutospacing="0"/>
        <w:jc w:val="both"/>
      </w:pPr>
    </w:p>
    <w:p w:rsidR="004D6F33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polgárok személyi adatainak és lakcímének nyilvántartásáról szóló 1992. évi LXVI. törvényben foglaltakra figyelemmel a munkavállaló köteles a munkába járás költségtérítésének engedélyezésére szolgáló szolgálati jegy kitöltésével egyidejűleg bemutatni az állandó lakcímet és/vagy a tartózkodási helyet igazoló hatósági igazolványt (a továbbiakban: igazolvány).</w:t>
      </w:r>
    </w:p>
    <w:p w:rsidR="009960E6" w:rsidRPr="001514A5" w:rsidRDefault="009960E6" w:rsidP="001514A5">
      <w:pPr>
        <w:pStyle w:val="NormlWeb"/>
        <w:spacing w:before="0" w:beforeAutospacing="0"/>
        <w:jc w:val="both"/>
      </w:pPr>
    </w:p>
    <w:p w:rsidR="004D6F33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Nem kell bemutatni </w:t>
      </w:r>
      <w:r w:rsidR="00D26180" w:rsidRPr="001514A5">
        <w:t>az igazolványt abban az esetben</w:t>
      </w:r>
    </w:p>
    <w:p w:rsidR="00C665D9" w:rsidRPr="001514A5" w:rsidRDefault="00A50770" w:rsidP="001514A5">
      <w:pPr>
        <w:pStyle w:val="NormlWeb"/>
        <w:numPr>
          <w:ilvl w:val="0"/>
          <w:numId w:val="25"/>
        </w:numPr>
        <w:spacing w:before="0" w:beforeAutospacing="0"/>
        <w:ind w:left="851"/>
        <w:jc w:val="both"/>
      </w:pPr>
      <w:r w:rsidRPr="001514A5">
        <w:t xml:space="preserve">ha az igénylő az albérleti szerződés másolatát mellékeli, melyen büntető jogi </w:t>
      </w:r>
      <w:r w:rsidR="008B7182" w:rsidRPr="001514A5">
        <w:t>felelőssége</w:t>
      </w:r>
      <w:r w:rsidRPr="001514A5">
        <w:t xml:space="preserve"> tudatában nyilatkozza, hogy a főbérlő nem járul hozzá az ingatlanba történő bejelentkezéshez,</w:t>
      </w:r>
    </w:p>
    <w:p w:rsidR="004D6F33" w:rsidRPr="001514A5" w:rsidRDefault="00C665D9" w:rsidP="001514A5">
      <w:pPr>
        <w:pStyle w:val="NormlWeb"/>
        <w:numPr>
          <w:ilvl w:val="0"/>
          <w:numId w:val="25"/>
        </w:numPr>
        <w:spacing w:before="0" w:beforeAutospacing="0"/>
        <w:ind w:left="851"/>
        <w:jc w:val="both"/>
      </w:pPr>
      <w:r w:rsidRPr="001514A5">
        <w:t xml:space="preserve">ha a </w:t>
      </w:r>
      <w:proofErr w:type="spellStart"/>
      <w:r w:rsidRPr="001514A5">
        <w:t>bv</w:t>
      </w:r>
      <w:proofErr w:type="spellEnd"/>
      <w:r w:rsidRPr="001514A5">
        <w:t>. szervezet a munkavállaló részére szolgálati lakást biztosít,</w:t>
      </w:r>
      <w:r w:rsidR="00A50770" w:rsidRPr="001514A5">
        <w:t xml:space="preserve"> illetve</w:t>
      </w:r>
    </w:p>
    <w:p w:rsidR="00A50770" w:rsidRPr="001514A5" w:rsidRDefault="00A50770" w:rsidP="001514A5">
      <w:pPr>
        <w:pStyle w:val="NormlWeb"/>
        <w:numPr>
          <w:ilvl w:val="0"/>
          <w:numId w:val="25"/>
        </w:numPr>
        <w:spacing w:before="0" w:beforeAutospacing="0"/>
        <w:ind w:left="851"/>
        <w:jc w:val="both"/>
      </w:pPr>
      <w:r w:rsidRPr="001514A5">
        <w:t xml:space="preserve">ha a </w:t>
      </w:r>
      <w:proofErr w:type="spellStart"/>
      <w:r w:rsidRPr="001514A5">
        <w:t>bv</w:t>
      </w:r>
      <w:proofErr w:type="spellEnd"/>
      <w:r w:rsidRPr="001514A5">
        <w:t>. szervezet a munkavállaló részére őri szállón biztosít férőhelyet.</w:t>
      </w:r>
    </w:p>
    <w:p w:rsidR="004D6F33" w:rsidRPr="001514A5" w:rsidRDefault="004D6F33" w:rsidP="001514A5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megadott lakcímet/tartózkodási helyet a személyügyi nyilvántartással történő összevetést követően a </w:t>
      </w:r>
      <w:r w:rsidR="008B7182" w:rsidRPr="001514A5">
        <w:t>humán</w:t>
      </w:r>
      <w:r w:rsidRPr="001514A5">
        <w:t xml:space="preserve"> vezető által kijelölt munkatárs aláírásával igazolja.</w:t>
      </w:r>
    </w:p>
    <w:p w:rsidR="004D6F33" w:rsidRPr="001514A5" w:rsidRDefault="004D6F33" w:rsidP="001514A5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tartózkodási helyet igazoló igazolvány érvényességi idejének lejáratát követően az érvényességi határidő </w:t>
      </w:r>
      <w:r w:rsidR="008B7182" w:rsidRPr="001514A5">
        <w:t>meghosszabbítását</w:t>
      </w:r>
      <w:r w:rsidRPr="001514A5">
        <w:t xml:space="preserve"> bizonyító igazolvány bemutatásáig a kifizetést szüneteltetni kell.</w:t>
      </w:r>
    </w:p>
    <w:p w:rsidR="008B7182" w:rsidRPr="001514A5" w:rsidRDefault="008B7182" w:rsidP="001514A5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Az 1. melléklet kitöltésénél</w:t>
      </w:r>
    </w:p>
    <w:p w:rsidR="00A50770" w:rsidRPr="001514A5" w:rsidRDefault="00A50770" w:rsidP="001514A5">
      <w:pPr>
        <w:pStyle w:val="NormlWeb"/>
        <w:numPr>
          <w:ilvl w:val="1"/>
          <w:numId w:val="27"/>
        </w:numPr>
        <w:spacing w:before="0" w:beforeAutospacing="0"/>
        <w:ind w:left="851"/>
        <w:jc w:val="both"/>
      </w:pPr>
      <w:r w:rsidRPr="001514A5">
        <w:t>napi munkába járás esetén az állandó lakcím vagy a tartózkodási hely (ahonnan munkába jár) és a munkahely közötti egyszeri távolságot,</w:t>
      </w:r>
    </w:p>
    <w:p w:rsidR="004D6F33" w:rsidRPr="001514A5" w:rsidRDefault="00A50770" w:rsidP="001514A5">
      <w:pPr>
        <w:pStyle w:val="NormlWeb"/>
        <w:numPr>
          <w:ilvl w:val="1"/>
          <w:numId w:val="27"/>
        </w:numPr>
        <w:spacing w:before="0" w:beforeAutospacing="0"/>
        <w:ind w:left="851"/>
        <w:jc w:val="both"/>
      </w:pPr>
      <w:r w:rsidRPr="001514A5">
        <w:t xml:space="preserve">hazautazás esetén a </w:t>
      </w:r>
      <w:r w:rsidR="00C665D9" w:rsidRPr="001514A5">
        <w:t>munka</w:t>
      </w:r>
      <w:r w:rsidRPr="001514A5">
        <w:t>hely és az állandó lakcím</w:t>
      </w:r>
      <w:r w:rsidR="00C665D9" w:rsidRPr="001514A5">
        <w:t xml:space="preserve"> (ahova alkalomszerűen hazautazik)</w:t>
      </w:r>
      <w:r w:rsidRPr="001514A5">
        <w:t xml:space="preserve"> közötti egyszeri távolságot kell figyelembe venni.</w:t>
      </w:r>
    </w:p>
    <w:p w:rsidR="004D6F33" w:rsidRPr="001514A5" w:rsidRDefault="004D6F33" w:rsidP="001514A5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ind w:left="437"/>
        <w:jc w:val="both"/>
      </w:pPr>
      <w:r w:rsidRPr="001514A5">
        <w:t>A szolgálati jegy engedélyezését követően bekövetkező változásról a munkába járási/hazautazási engedélyekről nyilvántartást vezető személyt haladéktalanul értesíteni kell.</w:t>
      </w:r>
    </w:p>
    <w:p w:rsidR="004D6F33" w:rsidRPr="001514A5" w:rsidRDefault="004D6F33" w:rsidP="001514A5">
      <w:pPr>
        <w:pStyle w:val="NormlWeb"/>
        <w:spacing w:before="0" w:beforeAutospacing="0"/>
        <w:ind w:left="437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ind w:left="437"/>
        <w:jc w:val="both"/>
      </w:pPr>
      <w:r w:rsidRPr="001514A5">
        <w:t xml:space="preserve">A költségtérítés kifizetésére utólagosan, számfejtést követően (a számfejtéssel azonos hónapban) bérjegyzék alapján utalással kerül sor a munkába járással kapcsolatos utazási </w:t>
      </w:r>
      <w:r w:rsidRPr="001514A5">
        <w:lastRenderedPageBreak/>
        <w:t>költségtérítésről szóló elszámolás (</w:t>
      </w:r>
      <w:r w:rsidR="0017121D" w:rsidRPr="001514A5">
        <w:t>3</w:t>
      </w:r>
      <w:r w:rsidRPr="001514A5">
        <w:t>. melléklet) alapján, a munkában vagy a hazautazással töltött napok megjelölésével.</w:t>
      </w:r>
    </w:p>
    <w:p w:rsidR="004D6F33" w:rsidRPr="001514A5" w:rsidRDefault="004D6F33" w:rsidP="001514A5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gépjárművel történő munkába járás/ha</w:t>
      </w:r>
      <w:r w:rsidR="00D26180" w:rsidRPr="001514A5">
        <w:t>zautazás esetén mellékelni kell</w:t>
      </w:r>
    </w:p>
    <w:p w:rsidR="00A50770" w:rsidRPr="001514A5" w:rsidRDefault="00A50770" w:rsidP="001514A5">
      <w:pPr>
        <w:pStyle w:val="NormlWeb"/>
        <w:numPr>
          <w:ilvl w:val="0"/>
          <w:numId w:val="29"/>
        </w:numPr>
        <w:spacing w:before="0" w:beforeAutospacing="0"/>
        <w:ind w:left="851" w:hanging="284"/>
        <w:jc w:val="both"/>
      </w:pPr>
      <w:r w:rsidRPr="001514A5">
        <w:t>saját gépjárművel történő munkába járás esetén: a forgalmi engedély másolatát,</w:t>
      </w:r>
    </w:p>
    <w:p w:rsidR="00A50770" w:rsidRPr="001514A5" w:rsidRDefault="00D26180" w:rsidP="001514A5">
      <w:pPr>
        <w:pStyle w:val="NormlWeb"/>
        <w:numPr>
          <w:ilvl w:val="0"/>
          <w:numId w:val="29"/>
        </w:numPr>
        <w:spacing w:before="0" w:beforeAutospacing="0"/>
        <w:ind w:left="851" w:hanging="284"/>
        <w:jc w:val="both"/>
      </w:pPr>
      <w:r w:rsidRPr="001514A5">
        <w:t>kölcsön vett gépjármű esetén</w:t>
      </w:r>
    </w:p>
    <w:p w:rsidR="00A50770" w:rsidRPr="001514A5" w:rsidRDefault="00A50770" w:rsidP="001514A5">
      <w:pPr>
        <w:pStyle w:val="NormlWeb"/>
        <w:numPr>
          <w:ilvl w:val="0"/>
          <w:numId w:val="30"/>
        </w:numPr>
        <w:spacing w:before="0" w:beforeAutospacing="0"/>
        <w:ind w:left="1276" w:hanging="425"/>
        <w:jc w:val="both"/>
      </w:pPr>
      <w:r w:rsidRPr="001514A5">
        <w:t>a kölcsönadási szerződést és a forgalmi engedély másolatát,</w:t>
      </w:r>
    </w:p>
    <w:p w:rsidR="00A50770" w:rsidRPr="001514A5" w:rsidRDefault="00A50770" w:rsidP="001514A5">
      <w:pPr>
        <w:pStyle w:val="NormlWeb"/>
        <w:numPr>
          <w:ilvl w:val="0"/>
          <w:numId w:val="30"/>
        </w:numPr>
        <w:spacing w:before="0" w:beforeAutospacing="0"/>
        <w:ind w:left="1276" w:hanging="425"/>
        <w:jc w:val="both"/>
      </w:pPr>
      <w:r w:rsidRPr="001514A5">
        <w:t>ha a kölcsönadó hozzátartozó a forgalmi engedély másolat, valamint az arra kézzel rávezetett és eredetben aláírt hozzátartozói kapcsolatot igazoló nyilatkozat (pl. házastárs, szülő stb.),</w:t>
      </w:r>
    </w:p>
    <w:p w:rsidR="00A50770" w:rsidRDefault="00A50770" w:rsidP="001514A5">
      <w:pPr>
        <w:pStyle w:val="NormlWeb"/>
        <w:numPr>
          <w:ilvl w:val="0"/>
          <w:numId w:val="29"/>
        </w:numPr>
        <w:spacing w:before="0" w:beforeAutospacing="0"/>
        <w:ind w:left="851" w:hanging="284"/>
        <w:jc w:val="both"/>
      </w:pPr>
      <w:r w:rsidRPr="001514A5">
        <w:t>más személlyel történő munkába járás esetén nyilatkozatot annak kilétéről, akivel együtt a munkába járásra sor kerül (</w:t>
      </w:r>
      <w:r w:rsidR="0017121D" w:rsidRPr="001514A5">
        <w:t>4</w:t>
      </w:r>
      <w:r w:rsidRPr="001514A5">
        <w:t>. melléklet).</w:t>
      </w:r>
    </w:p>
    <w:p w:rsidR="00AC7A52" w:rsidRPr="001514A5" w:rsidRDefault="00AC7A52" w:rsidP="00AC7A52">
      <w:pPr>
        <w:pStyle w:val="NormlWeb"/>
        <w:spacing w:before="0" w:beforeAutospacing="0"/>
        <w:ind w:left="851"/>
        <w:jc w:val="both"/>
      </w:pPr>
    </w:p>
    <w:p w:rsidR="00A50770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>A munkavállaló gondoskodik arról, hogy minden esetben leadásra kerüljön a nyilvántartást vezető személy részére az érvényes forgalmi engedély másolata. Ennek elmulasztása ese</w:t>
      </w:r>
      <w:r w:rsidR="00D26180" w:rsidRPr="001514A5">
        <w:t>tén a kifizetés szüneteltethető.</w:t>
      </w:r>
    </w:p>
    <w:p w:rsidR="00AC7A52" w:rsidRPr="001514A5" w:rsidRDefault="00AC7A52" w:rsidP="00AC7A52">
      <w:pPr>
        <w:pStyle w:val="NormlWeb"/>
        <w:spacing w:before="0" w:beforeAutospacing="0"/>
        <w:ind w:left="436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Ha a </w:t>
      </w:r>
      <w:proofErr w:type="spellStart"/>
      <w:r w:rsidRPr="001514A5">
        <w:t>bv</w:t>
      </w:r>
      <w:proofErr w:type="spellEnd"/>
      <w:r w:rsidRPr="001514A5">
        <w:t>. szerv biztosít a munk</w:t>
      </w:r>
      <w:r w:rsidR="00026850">
        <w:t>ába járás céljából busz járatot</w:t>
      </w:r>
    </w:p>
    <w:p w:rsidR="00A50770" w:rsidRPr="001514A5" w:rsidRDefault="00A50770" w:rsidP="001514A5">
      <w:pPr>
        <w:pStyle w:val="NormlWeb"/>
        <w:numPr>
          <w:ilvl w:val="0"/>
          <w:numId w:val="33"/>
        </w:numPr>
        <w:spacing w:before="0" w:beforeAutospacing="0"/>
        <w:ind w:left="851" w:hanging="284"/>
        <w:jc w:val="both"/>
      </w:pPr>
      <w:r w:rsidRPr="001514A5">
        <w:t>az azt igénybe vevő munkavállaló nem jogosult gépjárművel történő munkába járás elszámolására,</w:t>
      </w:r>
    </w:p>
    <w:p w:rsidR="00A50770" w:rsidRDefault="00A50770" w:rsidP="001514A5">
      <w:pPr>
        <w:pStyle w:val="NormlWeb"/>
        <w:numPr>
          <w:ilvl w:val="0"/>
          <w:numId w:val="33"/>
        </w:numPr>
        <w:spacing w:before="0" w:beforeAutospacing="0"/>
        <w:ind w:left="851" w:hanging="284"/>
        <w:jc w:val="both"/>
      </w:pPr>
      <w:r w:rsidRPr="001514A5">
        <w:t>a munkavállaló nem kötelezhető annak igénybevételére, lehetősége van egyéb költségtérítés elszámolására.</w:t>
      </w:r>
    </w:p>
    <w:p w:rsidR="00B94B97" w:rsidRPr="001514A5" w:rsidRDefault="00B94B97" w:rsidP="00B94B97">
      <w:pPr>
        <w:pStyle w:val="NormlWeb"/>
        <w:spacing w:before="0" w:beforeAutospacing="0"/>
        <w:ind w:left="851"/>
        <w:jc w:val="both"/>
      </w:pPr>
    </w:p>
    <w:p w:rsidR="00A50770" w:rsidRDefault="00471EEC" w:rsidP="001514A5">
      <w:pPr>
        <w:pStyle w:val="NormlWeb"/>
        <w:spacing w:before="0" w:beforeAutospacing="0"/>
        <w:jc w:val="center"/>
        <w:rPr>
          <w:b/>
          <w:bCs/>
        </w:rPr>
      </w:pPr>
      <w:r w:rsidRPr="001514A5">
        <w:rPr>
          <w:b/>
          <w:bCs/>
        </w:rPr>
        <w:t>I</w:t>
      </w:r>
      <w:r w:rsidR="00A50770" w:rsidRPr="001514A5">
        <w:rPr>
          <w:b/>
          <w:bCs/>
        </w:rPr>
        <w:t>V.</w:t>
      </w:r>
      <w:r w:rsidR="00A50770" w:rsidRPr="001514A5">
        <w:rPr>
          <w:b/>
          <w:bCs/>
        </w:rPr>
        <w:br/>
        <w:t>Elszámolás nem költségvetési forrásból megvalósuló</w:t>
      </w:r>
      <w:r w:rsidR="00454629" w:rsidRPr="001514A5">
        <w:rPr>
          <w:b/>
          <w:bCs/>
        </w:rPr>
        <w:t xml:space="preserve">, a BVOP által </w:t>
      </w:r>
      <w:r w:rsidR="00065C72" w:rsidRPr="001514A5">
        <w:rPr>
          <w:b/>
          <w:bCs/>
        </w:rPr>
        <w:t>lebonyolítandó projekt</w:t>
      </w:r>
      <w:r w:rsidR="00A50770" w:rsidRPr="001514A5">
        <w:rPr>
          <w:b/>
          <w:bCs/>
        </w:rPr>
        <w:t xml:space="preserve"> keretében foglalkoztatottak esetében</w:t>
      </w:r>
    </w:p>
    <w:p w:rsidR="00AC7A52" w:rsidRPr="001514A5" w:rsidRDefault="00AC7A52" w:rsidP="001514A5">
      <w:pPr>
        <w:pStyle w:val="NormlWeb"/>
        <w:spacing w:before="0" w:beforeAutospacing="0"/>
        <w:jc w:val="center"/>
      </w:pPr>
    </w:p>
    <w:p w:rsidR="00A50770" w:rsidRDefault="005B690E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BVOP állományába tartozó </w:t>
      </w:r>
      <w:r w:rsidR="007C324A" w:rsidRPr="001514A5">
        <w:t>projekt munkatársak esetében a</w:t>
      </w:r>
      <w:r w:rsidR="00A50770" w:rsidRPr="001514A5">
        <w:t xml:space="preserve"> kérelmezés és az elszámolás menete megegyezik a III. fejezetben foglaltakkal.</w:t>
      </w:r>
    </w:p>
    <w:p w:rsidR="00AC7A52" w:rsidRPr="001514A5" w:rsidRDefault="00AC7A52" w:rsidP="00AC7A52">
      <w:pPr>
        <w:pStyle w:val="NormlWeb"/>
        <w:spacing w:before="0" w:beforeAutospacing="0"/>
        <w:ind w:left="436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Az 1. melléklet kitöltése során </w:t>
      </w:r>
    </w:p>
    <w:p w:rsidR="00A50770" w:rsidRPr="001514A5" w:rsidRDefault="00A50770" w:rsidP="001514A5">
      <w:pPr>
        <w:pStyle w:val="NormlWeb"/>
        <w:numPr>
          <w:ilvl w:val="0"/>
          <w:numId w:val="36"/>
        </w:numPr>
        <w:spacing w:before="0" w:beforeAutospacing="0"/>
        <w:ind w:left="851" w:hanging="284"/>
        <w:jc w:val="both"/>
      </w:pPr>
      <w:r w:rsidRPr="001514A5">
        <w:t xml:space="preserve">a lakcím ellenőrzését végrehajtó személy a BVOP </w:t>
      </w:r>
      <w:r w:rsidR="005B690E" w:rsidRPr="001514A5">
        <w:t>Humán Szolgálat</w:t>
      </w:r>
      <w:r w:rsidR="00065C72" w:rsidRPr="001514A5">
        <w:t>a</w:t>
      </w:r>
      <w:r w:rsidRPr="001514A5">
        <w:t xml:space="preserve"> </w:t>
      </w:r>
      <w:r w:rsidR="00065C72" w:rsidRPr="001514A5">
        <w:t>által megbízott személy</w:t>
      </w:r>
      <w:r w:rsidRPr="001514A5">
        <w:t>,</w:t>
      </w:r>
    </w:p>
    <w:p w:rsidR="00A50770" w:rsidRPr="001514A5" w:rsidRDefault="00A50770" w:rsidP="001514A5">
      <w:pPr>
        <w:pStyle w:val="NormlWeb"/>
        <w:numPr>
          <w:ilvl w:val="0"/>
          <w:numId w:val="36"/>
        </w:numPr>
        <w:spacing w:before="0" w:beforeAutospacing="0"/>
        <w:ind w:left="851" w:hanging="284"/>
        <w:jc w:val="both"/>
      </w:pPr>
      <w:r w:rsidRPr="001514A5">
        <w:t>a pénzügyi ellenjegyző a BVOP Közgazdasági Főosztályának munkatársa,</w:t>
      </w:r>
    </w:p>
    <w:p w:rsidR="00A50770" w:rsidRDefault="00A50770" w:rsidP="001514A5">
      <w:pPr>
        <w:pStyle w:val="NormlWeb"/>
        <w:numPr>
          <w:ilvl w:val="0"/>
          <w:numId w:val="36"/>
        </w:numPr>
        <w:spacing w:before="0" w:beforeAutospacing="0"/>
        <w:ind w:left="851" w:hanging="284"/>
        <w:jc w:val="both"/>
      </w:pPr>
      <w:r w:rsidRPr="001514A5">
        <w:t xml:space="preserve">a </w:t>
      </w:r>
      <w:proofErr w:type="spellStart"/>
      <w:r w:rsidRPr="001514A5">
        <w:t>bv</w:t>
      </w:r>
      <w:proofErr w:type="spellEnd"/>
      <w:r w:rsidRPr="001514A5">
        <w:t>. szerv vezetője az országos parancsnok vagy az országos parancsnok helyettesei.</w:t>
      </w:r>
    </w:p>
    <w:p w:rsidR="00AC7A52" w:rsidRPr="001514A5" w:rsidRDefault="00AC7A52" w:rsidP="00AC7A52">
      <w:pPr>
        <w:pStyle w:val="NormlWeb"/>
        <w:spacing w:before="0" w:beforeAutospacing="0"/>
        <w:ind w:left="851"/>
        <w:jc w:val="both"/>
      </w:pPr>
    </w:p>
    <w:p w:rsidR="00A50770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A </w:t>
      </w:r>
      <w:r w:rsidR="0017121D" w:rsidRPr="001514A5">
        <w:t>3</w:t>
      </w:r>
      <w:r w:rsidRPr="001514A5">
        <w:t xml:space="preserve">. mellékleten a közvetlen munkahelyi vezető a BVOP </w:t>
      </w:r>
      <w:proofErr w:type="spellStart"/>
      <w:r w:rsidRPr="001514A5">
        <w:t>Fogvatartási</w:t>
      </w:r>
      <w:proofErr w:type="spellEnd"/>
      <w:r w:rsidRPr="001514A5">
        <w:t xml:space="preserve"> Ügyek </w:t>
      </w:r>
      <w:r w:rsidR="007C324A" w:rsidRPr="001514A5">
        <w:t>Szolgálatának</w:t>
      </w:r>
      <w:r w:rsidRPr="001514A5">
        <w:t xml:space="preserve"> munkatársa.</w:t>
      </w:r>
    </w:p>
    <w:p w:rsidR="00AC7A52" w:rsidRPr="001514A5" w:rsidRDefault="00AC7A52" w:rsidP="00AC7A52">
      <w:pPr>
        <w:pStyle w:val="NormlWeb"/>
        <w:spacing w:before="0" w:beforeAutospacing="0"/>
        <w:ind w:left="436"/>
        <w:jc w:val="both"/>
      </w:pPr>
    </w:p>
    <w:p w:rsidR="00A50770" w:rsidRDefault="0002685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>
        <w:t>Az elszámoláshoz</w:t>
      </w:r>
      <w:r w:rsidR="0017121D" w:rsidRPr="001514A5">
        <w:t xml:space="preserve"> a 3</w:t>
      </w:r>
      <w:r w:rsidR="00A50770" w:rsidRPr="001514A5">
        <w:t xml:space="preserve">. melléklettel </w:t>
      </w:r>
      <w:r>
        <w:t xml:space="preserve">együtt </w:t>
      </w:r>
      <w:r w:rsidR="00A50770" w:rsidRPr="001514A5">
        <w:t>a kitöltött és aláírt havi</w:t>
      </w:r>
      <w:r>
        <w:t xml:space="preserve"> munkaidő-nyilvántartó lapot (mintáját az Elszámolásrend tartalmazza</w:t>
      </w:r>
      <w:r w:rsidR="00A50770" w:rsidRPr="001514A5">
        <w:t>)</w:t>
      </w:r>
      <w:r>
        <w:t xml:space="preserve"> a </w:t>
      </w:r>
      <w:proofErr w:type="spellStart"/>
      <w:r>
        <w:t>Fogvatartási</w:t>
      </w:r>
      <w:proofErr w:type="spellEnd"/>
      <w:r>
        <w:t xml:space="preserve"> Ügyek Szolgálatára kell megküldeni</w:t>
      </w:r>
    </w:p>
    <w:p w:rsidR="00AC7A52" w:rsidRPr="001514A5" w:rsidRDefault="00AC7A52" w:rsidP="00AC7A52">
      <w:pPr>
        <w:pStyle w:val="NormlWeb"/>
        <w:spacing w:before="0" w:beforeAutospacing="0"/>
        <w:jc w:val="both"/>
      </w:pPr>
    </w:p>
    <w:p w:rsidR="006278B7" w:rsidRPr="001514A5" w:rsidRDefault="00454629" w:rsidP="001514A5">
      <w:pPr>
        <w:pStyle w:val="NormlWeb"/>
        <w:spacing w:before="0" w:beforeAutospacing="0"/>
        <w:ind w:hanging="284"/>
        <w:jc w:val="center"/>
        <w:rPr>
          <w:b/>
          <w:bCs/>
        </w:rPr>
      </w:pPr>
      <w:r w:rsidRPr="001514A5">
        <w:rPr>
          <w:b/>
          <w:bCs/>
        </w:rPr>
        <w:t>V.</w:t>
      </w:r>
    </w:p>
    <w:p w:rsidR="00454629" w:rsidRPr="001514A5" w:rsidRDefault="00454629" w:rsidP="001514A5">
      <w:pPr>
        <w:pStyle w:val="NormlWeb"/>
        <w:spacing w:before="0" w:beforeAutospacing="0"/>
        <w:jc w:val="center"/>
      </w:pPr>
      <w:r w:rsidRPr="001514A5">
        <w:rPr>
          <w:b/>
          <w:bCs/>
        </w:rPr>
        <w:t xml:space="preserve">Elszámolás a </w:t>
      </w:r>
      <w:proofErr w:type="spellStart"/>
      <w:r w:rsidRPr="001514A5">
        <w:rPr>
          <w:b/>
          <w:bCs/>
        </w:rPr>
        <w:t>bv</w:t>
      </w:r>
      <w:proofErr w:type="spellEnd"/>
      <w:r w:rsidRPr="001514A5">
        <w:rPr>
          <w:b/>
          <w:bCs/>
        </w:rPr>
        <w:t xml:space="preserve">. </w:t>
      </w:r>
      <w:r w:rsidR="00065C72" w:rsidRPr="001514A5">
        <w:rPr>
          <w:b/>
          <w:bCs/>
        </w:rPr>
        <w:t>intézeti szinten</w:t>
      </w:r>
      <w:r w:rsidRPr="001514A5">
        <w:rPr>
          <w:b/>
          <w:bCs/>
        </w:rPr>
        <w:t xml:space="preserve"> megvalósuló nem költségvetési forrásból megvalósuló projekt, valamint a közfoglalkoztatott program keretében foglalkoztatottak esetében </w:t>
      </w:r>
    </w:p>
    <w:p w:rsidR="00454629" w:rsidRPr="001514A5" w:rsidRDefault="00454629" w:rsidP="001514A5">
      <w:pPr>
        <w:pStyle w:val="NormlWeb"/>
        <w:spacing w:before="0" w:beforeAutospacing="0"/>
        <w:ind w:hanging="284"/>
        <w:jc w:val="center"/>
        <w:rPr>
          <w:b/>
          <w:bCs/>
        </w:rPr>
      </w:pPr>
    </w:p>
    <w:p w:rsidR="00454629" w:rsidRPr="001514A5" w:rsidRDefault="00454629" w:rsidP="00B94B97">
      <w:pPr>
        <w:pStyle w:val="NormlWeb"/>
        <w:numPr>
          <w:ilvl w:val="0"/>
          <w:numId w:val="22"/>
        </w:numPr>
        <w:spacing w:before="0" w:beforeAutospacing="0"/>
        <w:jc w:val="both"/>
        <w:rPr>
          <w:b/>
          <w:bCs/>
        </w:rPr>
      </w:pPr>
      <w:r w:rsidRPr="001514A5">
        <w:rPr>
          <w:bCs/>
        </w:rPr>
        <w:t xml:space="preserve">Az elszámolás rendjét a </w:t>
      </w:r>
      <w:proofErr w:type="spellStart"/>
      <w:r w:rsidRPr="001514A5">
        <w:rPr>
          <w:bCs/>
        </w:rPr>
        <w:t>bv</w:t>
      </w:r>
      <w:proofErr w:type="spellEnd"/>
      <w:r w:rsidRPr="001514A5">
        <w:rPr>
          <w:bCs/>
        </w:rPr>
        <w:t xml:space="preserve">. </w:t>
      </w:r>
      <w:r w:rsidR="007615E7" w:rsidRPr="001514A5">
        <w:rPr>
          <w:bCs/>
        </w:rPr>
        <w:t>szerv</w:t>
      </w:r>
      <w:r w:rsidRPr="001514A5">
        <w:rPr>
          <w:bCs/>
        </w:rPr>
        <w:t>eknek saját hatáskörben, intézkedésben kell szabályozni</w:t>
      </w:r>
      <w:r w:rsidR="00026850">
        <w:rPr>
          <w:bCs/>
        </w:rPr>
        <w:t>.</w:t>
      </w:r>
    </w:p>
    <w:p w:rsidR="0017121D" w:rsidRDefault="0017121D" w:rsidP="001514A5">
      <w:pPr>
        <w:pStyle w:val="NormlWeb"/>
        <w:spacing w:before="0" w:beforeAutospacing="0"/>
        <w:ind w:left="436"/>
        <w:jc w:val="both"/>
      </w:pPr>
    </w:p>
    <w:p w:rsidR="00874CE2" w:rsidRDefault="00874CE2" w:rsidP="001514A5">
      <w:pPr>
        <w:pStyle w:val="NormlWeb"/>
        <w:spacing w:before="0" w:beforeAutospacing="0"/>
        <w:ind w:left="436"/>
        <w:jc w:val="both"/>
      </w:pPr>
    </w:p>
    <w:p w:rsidR="00874CE2" w:rsidRPr="001514A5" w:rsidRDefault="00874CE2" w:rsidP="001514A5">
      <w:pPr>
        <w:pStyle w:val="NormlWeb"/>
        <w:spacing w:before="0" w:beforeAutospacing="0"/>
        <w:ind w:left="436"/>
        <w:jc w:val="both"/>
      </w:pPr>
    </w:p>
    <w:p w:rsidR="00A50770" w:rsidRDefault="006278B7" w:rsidP="001514A5">
      <w:pPr>
        <w:pStyle w:val="NormlWeb"/>
        <w:spacing w:before="0" w:beforeAutospacing="0"/>
        <w:ind w:hanging="284"/>
        <w:jc w:val="center"/>
        <w:rPr>
          <w:b/>
          <w:bCs/>
        </w:rPr>
      </w:pPr>
      <w:r w:rsidRPr="001514A5">
        <w:rPr>
          <w:b/>
          <w:bCs/>
        </w:rPr>
        <w:lastRenderedPageBreak/>
        <w:t>VI.</w:t>
      </w:r>
      <w:r w:rsidR="00A50770" w:rsidRPr="001514A5">
        <w:rPr>
          <w:b/>
          <w:bCs/>
        </w:rPr>
        <w:br/>
        <w:t>Záró rendelkezés</w:t>
      </w:r>
    </w:p>
    <w:p w:rsidR="00AC7A52" w:rsidRPr="001514A5" w:rsidRDefault="00AC7A52" w:rsidP="001514A5">
      <w:pPr>
        <w:pStyle w:val="NormlWeb"/>
        <w:spacing w:before="0" w:beforeAutospacing="0"/>
        <w:ind w:hanging="284"/>
        <w:jc w:val="center"/>
      </w:pPr>
    </w:p>
    <w:p w:rsidR="00AC7A52" w:rsidRDefault="00A53CBC" w:rsidP="00AC7A52">
      <w:pPr>
        <w:pStyle w:val="NormlWeb"/>
        <w:numPr>
          <w:ilvl w:val="0"/>
          <w:numId w:val="22"/>
        </w:numPr>
        <w:spacing w:before="0" w:beforeAutospacing="0"/>
        <w:jc w:val="both"/>
        <w:rPr>
          <w:bCs/>
        </w:rPr>
      </w:pPr>
      <w:r w:rsidRPr="00026850">
        <w:rPr>
          <w:bCs/>
        </w:rPr>
        <w:t xml:space="preserve">A </w:t>
      </w:r>
      <w:r w:rsidRPr="001514A5">
        <w:t>munkáltató által meg nem fizetett költségtérítésre a munkavállaló jogszerűen igényt támaszthat</w:t>
      </w:r>
      <w:r w:rsidRPr="00026850">
        <w:rPr>
          <w:bCs/>
        </w:rPr>
        <w:t xml:space="preserve"> </w:t>
      </w:r>
      <w:r w:rsidR="00026850" w:rsidRPr="00026850">
        <w:rPr>
          <w:bCs/>
        </w:rPr>
        <w:t>az Mt. 286.§ (1) bekezdésében foglalt</w:t>
      </w:r>
      <w:r w:rsidRPr="001514A5">
        <w:t xml:space="preserve"> elévülési idő</w:t>
      </w:r>
      <w:r w:rsidR="00026850">
        <w:t xml:space="preserve"> (3 év)</w:t>
      </w:r>
      <w:r w:rsidRPr="001514A5">
        <w:t xml:space="preserve"> figyelembevételével</w:t>
      </w:r>
      <w:r w:rsidRPr="00026850">
        <w:rPr>
          <w:bCs/>
        </w:rPr>
        <w:t xml:space="preserve">. </w:t>
      </w:r>
    </w:p>
    <w:p w:rsidR="00026850" w:rsidRPr="00026850" w:rsidRDefault="00026850" w:rsidP="00026850">
      <w:pPr>
        <w:pStyle w:val="NormlWeb"/>
        <w:spacing w:before="0" w:beforeAutospacing="0"/>
        <w:ind w:left="436"/>
        <w:jc w:val="both"/>
        <w:rPr>
          <w:bCs/>
        </w:rPr>
      </w:pPr>
    </w:p>
    <w:p w:rsidR="00AC7A52" w:rsidRDefault="00AC7A52" w:rsidP="00B94B97">
      <w:pPr>
        <w:pStyle w:val="NormlWeb"/>
        <w:numPr>
          <w:ilvl w:val="0"/>
          <w:numId w:val="22"/>
        </w:numPr>
        <w:spacing w:before="0" w:beforeAutospacing="0"/>
        <w:jc w:val="both"/>
        <w:rPr>
          <w:bCs/>
        </w:rPr>
      </w:pPr>
      <w:r>
        <w:rPr>
          <w:bCs/>
        </w:rPr>
        <w:t xml:space="preserve">A szakutasítás hatályba lépését követően a munkába járás/hazautazás kérelmeket (1. melléklet) minden munkavállalónak újra be kell nyújtania. </w:t>
      </w:r>
    </w:p>
    <w:p w:rsidR="00AC7A52" w:rsidRDefault="00AC7A52" w:rsidP="00AC7A52">
      <w:pPr>
        <w:pStyle w:val="Listaszerbekezds"/>
        <w:rPr>
          <w:bCs/>
        </w:rPr>
      </w:pPr>
    </w:p>
    <w:p w:rsidR="00AC7A52" w:rsidRDefault="00AC7A52" w:rsidP="00B94B97">
      <w:pPr>
        <w:pStyle w:val="NormlWeb"/>
        <w:numPr>
          <w:ilvl w:val="0"/>
          <w:numId w:val="22"/>
        </w:numPr>
        <w:spacing w:before="0" w:beforeAutospacing="0"/>
        <w:jc w:val="both"/>
        <w:rPr>
          <w:bCs/>
        </w:rPr>
      </w:pPr>
      <w:r>
        <w:rPr>
          <w:bCs/>
        </w:rPr>
        <w:t>Azoknak az intézeteknek, akik nem a BVOP által kiadott szakutasításban foglaltakat alkalmazz</w:t>
      </w:r>
      <w:r w:rsidR="00E40B1D">
        <w:rPr>
          <w:bCs/>
        </w:rPr>
        <w:t>ák</w:t>
      </w:r>
      <w:r>
        <w:rPr>
          <w:bCs/>
        </w:rPr>
        <w:t xml:space="preserve">, hanem ezen felül </w:t>
      </w:r>
      <w:r w:rsidR="00026850">
        <w:rPr>
          <w:bCs/>
        </w:rPr>
        <w:t>kiegészítő</w:t>
      </w:r>
      <w:r>
        <w:rPr>
          <w:bCs/>
        </w:rPr>
        <w:t xml:space="preserve"> szabályozást is belevesz</w:t>
      </w:r>
      <w:r w:rsidR="00E40B1D">
        <w:rPr>
          <w:bCs/>
        </w:rPr>
        <w:t>nek</w:t>
      </w:r>
      <w:r>
        <w:rPr>
          <w:bCs/>
        </w:rPr>
        <w:t>, a kiadást követő 15 napon belül el kell készíteniük a helyi intézkedést.</w:t>
      </w:r>
    </w:p>
    <w:p w:rsidR="003B5060" w:rsidRDefault="003B5060" w:rsidP="003B5060">
      <w:pPr>
        <w:pStyle w:val="Listaszerbekezds"/>
        <w:rPr>
          <w:bCs/>
        </w:rPr>
      </w:pPr>
    </w:p>
    <w:p w:rsidR="003B5060" w:rsidRDefault="003B5060" w:rsidP="00B94B97">
      <w:pPr>
        <w:pStyle w:val="NormlWeb"/>
        <w:numPr>
          <w:ilvl w:val="0"/>
          <w:numId w:val="22"/>
        </w:numPr>
        <w:spacing w:before="0" w:beforeAutospacing="0"/>
        <w:jc w:val="both"/>
        <w:rPr>
          <w:bCs/>
        </w:rPr>
      </w:pPr>
      <w:r>
        <w:rPr>
          <w:bCs/>
        </w:rPr>
        <w:t>A 6. pontban meghatározott 15Ft/km alkalmazásától eltérni nem lehet.</w:t>
      </w:r>
    </w:p>
    <w:p w:rsidR="00AC7A52" w:rsidRPr="001514A5" w:rsidRDefault="00AC7A52" w:rsidP="00AC7A52">
      <w:pPr>
        <w:pStyle w:val="NormlWeb"/>
        <w:spacing w:before="0" w:beforeAutospacing="0"/>
        <w:ind w:left="436"/>
        <w:jc w:val="both"/>
        <w:rPr>
          <w:bCs/>
        </w:rPr>
      </w:pPr>
    </w:p>
    <w:p w:rsidR="00A50770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Jelen szakutasítás </w:t>
      </w:r>
      <w:r w:rsidR="00161DC5">
        <w:t xml:space="preserve">a </w:t>
      </w:r>
      <w:r w:rsidR="00222140">
        <w:t>kiadás napján</w:t>
      </w:r>
      <w:r w:rsidR="00161DC5">
        <w:t xml:space="preserve"> lép</w:t>
      </w:r>
      <w:r w:rsidR="00013778">
        <w:t xml:space="preserve"> hatályba azzal, hogy először a </w:t>
      </w:r>
      <w:r w:rsidR="00B94B97">
        <w:t xml:space="preserve">február </w:t>
      </w:r>
      <w:r w:rsidR="00874CE2">
        <w:t>hónapra vonatkozóan leadott</w:t>
      </w:r>
      <w:r w:rsidR="00013778">
        <w:t xml:space="preserve"> elszámolások esetében kell alkalmazni.</w:t>
      </w:r>
    </w:p>
    <w:p w:rsidR="00AC7A52" w:rsidRPr="001514A5" w:rsidRDefault="00AC7A52" w:rsidP="00AC7A52">
      <w:pPr>
        <w:pStyle w:val="NormlWeb"/>
        <w:spacing w:before="0" w:beforeAutospacing="0"/>
        <w:jc w:val="both"/>
      </w:pPr>
    </w:p>
    <w:p w:rsidR="00A50770" w:rsidRPr="001514A5" w:rsidRDefault="00A50770" w:rsidP="00B94B97">
      <w:pPr>
        <w:pStyle w:val="NormlWeb"/>
        <w:numPr>
          <w:ilvl w:val="0"/>
          <w:numId w:val="22"/>
        </w:numPr>
        <w:spacing w:before="0" w:beforeAutospacing="0"/>
        <w:jc w:val="both"/>
      </w:pPr>
      <w:r w:rsidRPr="001514A5">
        <w:t xml:space="preserve">Hatályát veszti a munkába járás költségeinek elszámolásáról szóló </w:t>
      </w:r>
      <w:r w:rsidR="00AC7A52">
        <w:t>21/</w:t>
      </w:r>
      <w:r w:rsidRPr="001514A5">
        <w:t>201</w:t>
      </w:r>
      <w:r w:rsidR="00065C72" w:rsidRPr="001514A5">
        <w:t>6</w:t>
      </w:r>
      <w:r w:rsidRPr="001514A5">
        <w:t>. (</w:t>
      </w:r>
      <w:r w:rsidR="00AC7A52">
        <w:t>V</w:t>
      </w:r>
      <w:r w:rsidRPr="001514A5">
        <w:t>I.</w:t>
      </w:r>
      <w:r w:rsidR="00AC7A52">
        <w:t>10</w:t>
      </w:r>
      <w:r w:rsidRPr="001514A5">
        <w:t>.) OP szakutasítás.</w:t>
      </w:r>
    </w:p>
    <w:p w:rsidR="007C324A" w:rsidRDefault="007C324A" w:rsidP="001514A5">
      <w:pPr>
        <w:pStyle w:val="NormlWeb"/>
        <w:spacing w:before="0" w:beforeAutospacing="0"/>
        <w:jc w:val="both"/>
        <w:rPr>
          <w:b/>
          <w:bCs/>
        </w:rPr>
      </w:pPr>
    </w:p>
    <w:p w:rsidR="00B94B97" w:rsidRDefault="00B94B97" w:rsidP="001514A5">
      <w:pPr>
        <w:pStyle w:val="NormlWeb"/>
        <w:spacing w:before="0" w:beforeAutospacing="0"/>
        <w:jc w:val="both"/>
        <w:rPr>
          <w:b/>
          <w:bCs/>
        </w:rPr>
      </w:pPr>
    </w:p>
    <w:p w:rsidR="00026850" w:rsidRPr="001514A5" w:rsidRDefault="00026850" w:rsidP="001514A5">
      <w:pPr>
        <w:pStyle w:val="NormlWeb"/>
        <w:spacing w:before="0" w:beforeAutospacing="0"/>
        <w:jc w:val="both"/>
        <w:rPr>
          <w:b/>
          <w:bCs/>
        </w:rPr>
      </w:pPr>
    </w:p>
    <w:p w:rsidR="00A50770" w:rsidRDefault="00AC7A52" w:rsidP="00AC7A52">
      <w:pPr>
        <w:pStyle w:val="NormlWeb"/>
        <w:spacing w:before="0" w:beforeAutospacing="0"/>
        <w:rPr>
          <w:b/>
        </w:rPr>
      </w:pPr>
      <w:r>
        <w:rPr>
          <w:b/>
          <w:bCs/>
        </w:rPr>
        <w:t xml:space="preserve">                                                                                            Dr. Tóth Tamás</w:t>
      </w:r>
      <w:r w:rsidR="00A50770" w:rsidRPr="001514A5">
        <w:rPr>
          <w:b/>
          <w:bCs/>
        </w:rPr>
        <w:t xml:space="preserve"> </w:t>
      </w:r>
      <w:proofErr w:type="spellStart"/>
      <w:r w:rsidR="00A50770" w:rsidRPr="001514A5">
        <w:rPr>
          <w:b/>
          <w:bCs/>
        </w:rPr>
        <w:t>bv</w:t>
      </w:r>
      <w:proofErr w:type="spellEnd"/>
      <w:r w:rsidR="00A50770" w:rsidRPr="001514A5">
        <w:rPr>
          <w:b/>
          <w:bCs/>
        </w:rPr>
        <w:t>.</w:t>
      </w:r>
      <w:r w:rsidR="007C324A" w:rsidRPr="001514A5">
        <w:rPr>
          <w:b/>
          <w:bCs/>
        </w:rPr>
        <w:t xml:space="preserve"> </w:t>
      </w:r>
      <w:proofErr w:type="gramStart"/>
      <w:r>
        <w:rPr>
          <w:b/>
          <w:bCs/>
        </w:rPr>
        <w:t>vezérőr</w:t>
      </w:r>
      <w:r w:rsidR="00A50770" w:rsidRPr="001514A5">
        <w:rPr>
          <w:b/>
          <w:bCs/>
        </w:rPr>
        <w:t>nagy</w:t>
      </w:r>
      <w:r w:rsidR="00A50770" w:rsidRPr="001514A5">
        <w:rPr>
          <w:b/>
          <w:bCs/>
        </w:rPr>
        <w:br/>
      </w:r>
      <w:r w:rsidR="0017121D" w:rsidRPr="001514A5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A50770" w:rsidRPr="001514A5">
        <w:rPr>
          <w:b/>
        </w:rPr>
        <w:t>országos</w:t>
      </w:r>
      <w:proofErr w:type="gramEnd"/>
      <w:r w:rsidR="00A50770" w:rsidRPr="001514A5">
        <w:rPr>
          <w:b/>
        </w:rPr>
        <w:t xml:space="preserve"> parancsnok</w:t>
      </w:r>
    </w:p>
    <w:p w:rsidR="00BA561F" w:rsidRDefault="00BA561F" w:rsidP="00AC7A52">
      <w:pPr>
        <w:pStyle w:val="NormlWeb"/>
        <w:spacing w:before="0" w:beforeAutospacing="0"/>
        <w:rPr>
          <w:b/>
        </w:rPr>
      </w:pPr>
    </w:p>
    <w:p w:rsidR="00BA561F" w:rsidRPr="00BA561F" w:rsidRDefault="00BA561F" w:rsidP="00BA561F">
      <w:pPr>
        <w:tabs>
          <w:tab w:val="left" w:pos="2552"/>
        </w:tabs>
        <w:spacing w:after="0"/>
        <w:ind w:left="2552" w:hanging="2552"/>
        <w:jc w:val="left"/>
        <w:rPr>
          <w:rFonts w:eastAsia="Times New Roman" w:cs="Times New Roman"/>
          <w:sz w:val="24"/>
          <w:szCs w:val="24"/>
          <w:lang w:eastAsia="hu-HU"/>
        </w:rPr>
      </w:pPr>
      <w:r w:rsidRPr="00BA561F">
        <w:rPr>
          <w:rFonts w:eastAsia="Times New Roman" w:cs="Times New Roman"/>
          <w:sz w:val="24"/>
          <w:szCs w:val="24"/>
          <w:lang w:eastAsia="hu-HU"/>
        </w:rPr>
        <w:t>Mellékletek:</w:t>
      </w:r>
    </w:p>
    <w:p w:rsidR="00BA561F" w:rsidRPr="00BA561F" w:rsidRDefault="00BA561F" w:rsidP="00BA561F">
      <w:pPr>
        <w:tabs>
          <w:tab w:val="left" w:pos="2552"/>
        </w:tabs>
        <w:spacing w:after="0"/>
        <w:ind w:left="2552" w:hanging="2268"/>
        <w:rPr>
          <w:rFonts w:eastAsia="Times New Roman" w:cs="Times New Roman"/>
          <w:sz w:val="24"/>
          <w:szCs w:val="24"/>
          <w:lang w:eastAsia="hu-HU"/>
        </w:rPr>
      </w:pPr>
      <w:r w:rsidRPr="00BA561F">
        <w:rPr>
          <w:rFonts w:eastAsia="Times New Roman" w:cs="Times New Roman"/>
          <w:sz w:val="24"/>
          <w:szCs w:val="24"/>
          <w:lang w:eastAsia="hu-HU"/>
        </w:rPr>
        <w:t xml:space="preserve">1.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5" w:history="1"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Szolgálati jegy munkába járás/hazautazás költségtérítés igényléséhez</w:t>
        </w:r>
      </w:hyperlink>
    </w:p>
    <w:p w:rsidR="00BA561F" w:rsidRPr="00BA561F" w:rsidRDefault="00BA561F" w:rsidP="00BA561F">
      <w:pPr>
        <w:tabs>
          <w:tab w:val="left" w:pos="2552"/>
        </w:tabs>
        <w:spacing w:after="0"/>
        <w:ind w:left="2552" w:hanging="2268"/>
        <w:rPr>
          <w:rFonts w:eastAsia="Times New Roman" w:cs="Times New Roman"/>
          <w:sz w:val="24"/>
          <w:szCs w:val="24"/>
          <w:lang w:eastAsia="hu-HU"/>
        </w:rPr>
      </w:pPr>
      <w:r w:rsidRPr="00BA561F">
        <w:rPr>
          <w:rFonts w:eastAsia="Times New Roman" w:cs="Times New Roman"/>
          <w:sz w:val="24"/>
          <w:szCs w:val="24"/>
          <w:lang w:eastAsia="hu-HU"/>
        </w:rPr>
        <w:t xml:space="preserve">2.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6" w:history="1"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 xml:space="preserve">Nyilatkozat bölcsődei, óvodai vagy iskolai ellátást igénybe vevő </w:t>
        </w:r>
        <w:proofErr w:type="gramStart"/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gyermek(</w:t>
        </w:r>
        <w:proofErr w:type="spellStart"/>
        <w:proofErr w:type="gramEnd"/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ek</w:t>
        </w:r>
        <w:proofErr w:type="spellEnd"/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)</w:t>
        </w:r>
        <w:proofErr w:type="spellStart"/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ről</w:t>
        </w:r>
        <w:proofErr w:type="spellEnd"/>
      </w:hyperlink>
    </w:p>
    <w:p w:rsidR="00BA561F" w:rsidRPr="00BA561F" w:rsidRDefault="00BA561F" w:rsidP="00BA561F">
      <w:pPr>
        <w:tabs>
          <w:tab w:val="left" w:pos="2552"/>
        </w:tabs>
        <w:spacing w:after="0"/>
        <w:ind w:left="2552" w:hanging="2268"/>
        <w:rPr>
          <w:rFonts w:eastAsia="Times New Roman" w:cs="Times New Roman"/>
          <w:sz w:val="24"/>
          <w:szCs w:val="24"/>
          <w:lang w:eastAsia="hu-HU"/>
        </w:rPr>
      </w:pPr>
      <w:r w:rsidRPr="00BA561F">
        <w:rPr>
          <w:rFonts w:eastAsia="Times New Roman" w:cs="Times New Roman"/>
          <w:sz w:val="24"/>
          <w:szCs w:val="24"/>
          <w:lang w:eastAsia="hu-HU"/>
        </w:rPr>
        <w:t xml:space="preserve">3.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7" w:history="1"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Elszámolás a munkába járással/hazautazással kapcsolatos utazási költségtérítésről</w:t>
        </w:r>
      </w:hyperlink>
    </w:p>
    <w:p w:rsidR="00BA561F" w:rsidRPr="00BA561F" w:rsidRDefault="00BA561F" w:rsidP="00BA561F">
      <w:pPr>
        <w:tabs>
          <w:tab w:val="left" w:pos="2552"/>
        </w:tabs>
        <w:spacing w:after="0"/>
        <w:ind w:left="2552" w:hanging="2268"/>
        <w:rPr>
          <w:rFonts w:eastAsia="Times New Roman" w:cs="Times New Roman"/>
          <w:sz w:val="24"/>
          <w:szCs w:val="24"/>
          <w:lang w:eastAsia="hu-HU"/>
        </w:rPr>
      </w:pPr>
      <w:r w:rsidRPr="00BA561F">
        <w:rPr>
          <w:rFonts w:eastAsia="Times New Roman" w:cs="Times New Roman"/>
          <w:sz w:val="24"/>
          <w:szCs w:val="24"/>
          <w:lang w:eastAsia="hu-HU"/>
        </w:rPr>
        <w:t xml:space="preserve">4. számú melléklet: </w:t>
      </w:r>
      <w:r>
        <w:rPr>
          <w:rFonts w:eastAsia="Times New Roman" w:cs="Times New Roman"/>
          <w:sz w:val="24"/>
          <w:szCs w:val="24"/>
          <w:lang w:eastAsia="hu-HU"/>
        </w:rPr>
        <w:tab/>
      </w:r>
      <w:hyperlink r:id="rId8" w:history="1">
        <w:r w:rsidRPr="00BA561F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Nyilatkozat más személlyel történő munkába járásról</w:t>
        </w:r>
      </w:hyperlink>
    </w:p>
    <w:p w:rsidR="00BA561F" w:rsidRPr="001514A5" w:rsidRDefault="00BA561F" w:rsidP="00BA561F">
      <w:pPr>
        <w:pStyle w:val="NormlWeb"/>
        <w:spacing w:before="0" w:beforeAutospacing="0"/>
        <w:jc w:val="both"/>
        <w:rPr>
          <w:b/>
        </w:rPr>
      </w:pPr>
    </w:p>
    <w:sectPr w:rsidR="00BA561F" w:rsidRPr="001514A5" w:rsidSect="00687A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4C7"/>
    <w:multiLevelType w:val="multilevel"/>
    <w:tmpl w:val="843C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6AFA"/>
    <w:multiLevelType w:val="hybridMultilevel"/>
    <w:tmpl w:val="52C6E4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7B5A"/>
    <w:multiLevelType w:val="multilevel"/>
    <w:tmpl w:val="F5A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41256"/>
    <w:multiLevelType w:val="multilevel"/>
    <w:tmpl w:val="604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6305C"/>
    <w:multiLevelType w:val="hybridMultilevel"/>
    <w:tmpl w:val="E30CEE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C71AF"/>
    <w:multiLevelType w:val="multilevel"/>
    <w:tmpl w:val="150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D37A8"/>
    <w:multiLevelType w:val="multilevel"/>
    <w:tmpl w:val="E0E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A46B8"/>
    <w:multiLevelType w:val="hybridMultilevel"/>
    <w:tmpl w:val="9140C1C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94F4E85"/>
    <w:multiLevelType w:val="hybridMultilevel"/>
    <w:tmpl w:val="22E06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14B52"/>
    <w:multiLevelType w:val="hybridMultilevel"/>
    <w:tmpl w:val="52D8BAE0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37E0132"/>
    <w:multiLevelType w:val="hybridMultilevel"/>
    <w:tmpl w:val="03CCF866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465285A"/>
    <w:multiLevelType w:val="hybridMultilevel"/>
    <w:tmpl w:val="B1A20B84"/>
    <w:lvl w:ilvl="0" w:tplc="040E0017">
      <w:start w:val="1"/>
      <w:numFmt w:val="lowerLetter"/>
      <w:lvlText w:val="%1)"/>
      <w:lvlJc w:val="left"/>
      <w:pPr>
        <w:ind w:left="1156" w:hanging="360"/>
      </w:pPr>
    </w:lvl>
    <w:lvl w:ilvl="1" w:tplc="040E0019" w:tentative="1">
      <w:start w:val="1"/>
      <w:numFmt w:val="lowerLetter"/>
      <w:lvlText w:val="%2."/>
      <w:lvlJc w:val="left"/>
      <w:pPr>
        <w:ind w:left="1876" w:hanging="360"/>
      </w:pPr>
    </w:lvl>
    <w:lvl w:ilvl="2" w:tplc="040E001B" w:tentative="1">
      <w:start w:val="1"/>
      <w:numFmt w:val="lowerRoman"/>
      <w:lvlText w:val="%3."/>
      <w:lvlJc w:val="right"/>
      <w:pPr>
        <w:ind w:left="2596" w:hanging="180"/>
      </w:pPr>
    </w:lvl>
    <w:lvl w:ilvl="3" w:tplc="040E000F" w:tentative="1">
      <w:start w:val="1"/>
      <w:numFmt w:val="decimal"/>
      <w:lvlText w:val="%4."/>
      <w:lvlJc w:val="left"/>
      <w:pPr>
        <w:ind w:left="3316" w:hanging="360"/>
      </w:pPr>
    </w:lvl>
    <w:lvl w:ilvl="4" w:tplc="040E0019" w:tentative="1">
      <w:start w:val="1"/>
      <w:numFmt w:val="lowerLetter"/>
      <w:lvlText w:val="%5."/>
      <w:lvlJc w:val="left"/>
      <w:pPr>
        <w:ind w:left="4036" w:hanging="360"/>
      </w:pPr>
    </w:lvl>
    <w:lvl w:ilvl="5" w:tplc="040E001B" w:tentative="1">
      <w:start w:val="1"/>
      <w:numFmt w:val="lowerRoman"/>
      <w:lvlText w:val="%6."/>
      <w:lvlJc w:val="right"/>
      <w:pPr>
        <w:ind w:left="4756" w:hanging="180"/>
      </w:pPr>
    </w:lvl>
    <w:lvl w:ilvl="6" w:tplc="040E000F" w:tentative="1">
      <w:start w:val="1"/>
      <w:numFmt w:val="decimal"/>
      <w:lvlText w:val="%7."/>
      <w:lvlJc w:val="left"/>
      <w:pPr>
        <w:ind w:left="5476" w:hanging="360"/>
      </w:pPr>
    </w:lvl>
    <w:lvl w:ilvl="7" w:tplc="040E0019" w:tentative="1">
      <w:start w:val="1"/>
      <w:numFmt w:val="lowerLetter"/>
      <w:lvlText w:val="%8."/>
      <w:lvlJc w:val="left"/>
      <w:pPr>
        <w:ind w:left="6196" w:hanging="360"/>
      </w:pPr>
    </w:lvl>
    <w:lvl w:ilvl="8" w:tplc="040E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>
    <w:nsid w:val="159D64AC"/>
    <w:multiLevelType w:val="hybridMultilevel"/>
    <w:tmpl w:val="C9881D02"/>
    <w:lvl w:ilvl="0" w:tplc="88B65142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B566C"/>
    <w:multiLevelType w:val="hybridMultilevel"/>
    <w:tmpl w:val="75641D9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DA52E5"/>
    <w:multiLevelType w:val="hybridMultilevel"/>
    <w:tmpl w:val="CBDC3894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7">
      <w:start w:val="1"/>
      <w:numFmt w:val="lowerLetter"/>
      <w:lvlText w:val="%2)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1B9D0DB0"/>
    <w:multiLevelType w:val="hybridMultilevel"/>
    <w:tmpl w:val="BB82E324"/>
    <w:lvl w:ilvl="0" w:tplc="88B65142">
      <w:start w:val="1"/>
      <w:numFmt w:val="lowerLetter"/>
      <w:lvlText w:val="b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C3344"/>
    <w:multiLevelType w:val="hybridMultilevel"/>
    <w:tmpl w:val="F94A4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C4BB0"/>
    <w:multiLevelType w:val="hybridMultilevel"/>
    <w:tmpl w:val="C2BAF006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1EC11B9C"/>
    <w:multiLevelType w:val="hybridMultilevel"/>
    <w:tmpl w:val="B1A21828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1EEC05B4"/>
    <w:multiLevelType w:val="hybridMultilevel"/>
    <w:tmpl w:val="60C4D3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F7925"/>
    <w:multiLevelType w:val="multilevel"/>
    <w:tmpl w:val="C91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7C43E3"/>
    <w:multiLevelType w:val="hybridMultilevel"/>
    <w:tmpl w:val="3BA8E64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4B616F1"/>
    <w:multiLevelType w:val="hybridMultilevel"/>
    <w:tmpl w:val="906E612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253D4BE9"/>
    <w:multiLevelType w:val="hybridMultilevel"/>
    <w:tmpl w:val="C80644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21006"/>
    <w:multiLevelType w:val="multilevel"/>
    <w:tmpl w:val="C77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3A5C81"/>
    <w:multiLevelType w:val="hybridMultilevel"/>
    <w:tmpl w:val="281864E2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00568D9"/>
    <w:multiLevelType w:val="hybridMultilevel"/>
    <w:tmpl w:val="2536DF72"/>
    <w:lvl w:ilvl="0" w:tplc="88B65142">
      <w:start w:val="1"/>
      <w:numFmt w:val="lowerLetter"/>
      <w:lvlText w:val="b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0295B0B"/>
    <w:multiLevelType w:val="hybridMultilevel"/>
    <w:tmpl w:val="97EE2E82"/>
    <w:lvl w:ilvl="0" w:tplc="2A6E2C86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E0017">
      <w:start w:val="1"/>
      <w:numFmt w:val="lowerLetter"/>
      <w:lvlText w:val="%2)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30AD0791"/>
    <w:multiLevelType w:val="hybridMultilevel"/>
    <w:tmpl w:val="DAF8F794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33882180"/>
    <w:multiLevelType w:val="hybridMultilevel"/>
    <w:tmpl w:val="B82C1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97FC0"/>
    <w:multiLevelType w:val="hybridMultilevel"/>
    <w:tmpl w:val="8C926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E114B"/>
    <w:multiLevelType w:val="hybridMultilevel"/>
    <w:tmpl w:val="3094247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A40D03"/>
    <w:multiLevelType w:val="multilevel"/>
    <w:tmpl w:val="9F5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760CE6"/>
    <w:multiLevelType w:val="hybridMultilevel"/>
    <w:tmpl w:val="97EE2E82"/>
    <w:lvl w:ilvl="0" w:tplc="2A6E2C86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E0017">
      <w:start w:val="1"/>
      <w:numFmt w:val="lowerLetter"/>
      <w:lvlText w:val="%2)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CD93812"/>
    <w:multiLevelType w:val="hybridMultilevel"/>
    <w:tmpl w:val="8090A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84042"/>
    <w:multiLevelType w:val="multilevel"/>
    <w:tmpl w:val="B7E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92860"/>
    <w:multiLevelType w:val="hybridMultilevel"/>
    <w:tmpl w:val="5F5CB8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EE56F6"/>
    <w:multiLevelType w:val="hybridMultilevel"/>
    <w:tmpl w:val="CC0A4D38"/>
    <w:lvl w:ilvl="0" w:tplc="040E000F">
      <w:start w:val="1"/>
      <w:numFmt w:val="decimal"/>
      <w:lvlText w:val="%1."/>
      <w:lvlJc w:val="left"/>
      <w:pPr>
        <w:ind w:left="152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36C4A1A"/>
    <w:multiLevelType w:val="hybridMultilevel"/>
    <w:tmpl w:val="3028E2FC"/>
    <w:lvl w:ilvl="0" w:tplc="3E800A08">
      <w:start w:val="7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9">
    <w:nsid w:val="740832DF"/>
    <w:multiLevelType w:val="multilevel"/>
    <w:tmpl w:val="925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7044E"/>
    <w:multiLevelType w:val="hybridMultilevel"/>
    <w:tmpl w:val="8CA64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C31580"/>
    <w:multiLevelType w:val="hybridMultilevel"/>
    <w:tmpl w:val="F4F4C8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7F0BE9"/>
    <w:multiLevelType w:val="hybridMultilevel"/>
    <w:tmpl w:val="42AC45EC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FF10C68"/>
    <w:multiLevelType w:val="hybridMultilevel"/>
    <w:tmpl w:val="5DC4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20"/>
  </w:num>
  <w:num w:numId="5">
    <w:abstractNumId w:val="24"/>
  </w:num>
  <w:num w:numId="6">
    <w:abstractNumId w:val="0"/>
  </w:num>
  <w:num w:numId="7">
    <w:abstractNumId w:val="32"/>
  </w:num>
  <w:num w:numId="8">
    <w:abstractNumId w:val="2"/>
  </w:num>
  <w:num w:numId="9">
    <w:abstractNumId w:val="3"/>
  </w:num>
  <w:num w:numId="10">
    <w:abstractNumId w:val="5"/>
  </w:num>
  <w:num w:numId="11">
    <w:abstractNumId w:val="19"/>
  </w:num>
  <w:num w:numId="12">
    <w:abstractNumId w:val="21"/>
  </w:num>
  <w:num w:numId="13">
    <w:abstractNumId w:val="1"/>
  </w:num>
  <w:num w:numId="14">
    <w:abstractNumId w:val="13"/>
  </w:num>
  <w:num w:numId="15">
    <w:abstractNumId w:val="40"/>
  </w:num>
  <w:num w:numId="16">
    <w:abstractNumId w:val="41"/>
  </w:num>
  <w:num w:numId="17">
    <w:abstractNumId w:val="34"/>
  </w:num>
  <w:num w:numId="18">
    <w:abstractNumId w:val="36"/>
  </w:num>
  <w:num w:numId="19">
    <w:abstractNumId w:val="26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7"/>
  </w:num>
  <w:num w:numId="25">
    <w:abstractNumId w:val="11"/>
  </w:num>
  <w:num w:numId="26">
    <w:abstractNumId w:val="29"/>
  </w:num>
  <w:num w:numId="27">
    <w:abstractNumId w:val="14"/>
  </w:num>
  <w:num w:numId="28">
    <w:abstractNumId w:val="42"/>
  </w:num>
  <w:num w:numId="29">
    <w:abstractNumId w:val="16"/>
  </w:num>
  <w:num w:numId="30">
    <w:abstractNumId w:val="12"/>
  </w:num>
  <w:num w:numId="31">
    <w:abstractNumId w:val="30"/>
  </w:num>
  <w:num w:numId="32">
    <w:abstractNumId w:val="15"/>
  </w:num>
  <w:num w:numId="33">
    <w:abstractNumId w:val="43"/>
  </w:num>
  <w:num w:numId="34">
    <w:abstractNumId w:val="10"/>
  </w:num>
  <w:num w:numId="35">
    <w:abstractNumId w:val="4"/>
  </w:num>
  <w:num w:numId="36">
    <w:abstractNumId w:val="31"/>
  </w:num>
  <w:num w:numId="37">
    <w:abstractNumId w:val="37"/>
  </w:num>
  <w:num w:numId="38">
    <w:abstractNumId w:val="17"/>
  </w:num>
  <w:num w:numId="39">
    <w:abstractNumId w:val="9"/>
  </w:num>
  <w:num w:numId="40">
    <w:abstractNumId w:val="38"/>
  </w:num>
  <w:num w:numId="41">
    <w:abstractNumId w:val="8"/>
  </w:num>
  <w:num w:numId="42">
    <w:abstractNumId w:val="22"/>
  </w:num>
  <w:num w:numId="43">
    <w:abstractNumId w:val="2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330"/>
    <w:rsid w:val="00013778"/>
    <w:rsid w:val="000229E8"/>
    <w:rsid w:val="00026850"/>
    <w:rsid w:val="00047CC2"/>
    <w:rsid w:val="00065C72"/>
    <w:rsid w:val="00111C21"/>
    <w:rsid w:val="001514A5"/>
    <w:rsid w:val="00161DC5"/>
    <w:rsid w:val="0017121D"/>
    <w:rsid w:val="001F517B"/>
    <w:rsid w:val="001F6D7D"/>
    <w:rsid w:val="00206F97"/>
    <w:rsid w:val="00222140"/>
    <w:rsid w:val="002A201B"/>
    <w:rsid w:val="00342792"/>
    <w:rsid w:val="00347E17"/>
    <w:rsid w:val="003B5060"/>
    <w:rsid w:val="003D2F02"/>
    <w:rsid w:val="00445D97"/>
    <w:rsid w:val="00454629"/>
    <w:rsid w:val="00471EEC"/>
    <w:rsid w:val="004829BA"/>
    <w:rsid w:val="004D6F33"/>
    <w:rsid w:val="005A345A"/>
    <w:rsid w:val="005B690E"/>
    <w:rsid w:val="005F266B"/>
    <w:rsid w:val="006278B7"/>
    <w:rsid w:val="00687ACF"/>
    <w:rsid w:val="006C04A0"/>
    <w:rsid w:val="0076020B"/>
    <w:rsid w:val="007615E7"/>
    <w:rsid w:val="007661F0"/>
    <w:rsid w:val="007C324A"/>
    <w:rsid w:val="007E6676"/>
    <w:rsid w:val="00830721"/>
    <w:rsid w:val="00863804"/>
    <w:rsid w:val="008641CC"/>
    <w:rsid w:val="00874CE2"/>
    <w:rsid w:val="008B7182"/>
    <w:rsid w:val="00925D8B"/>
    <w:rsid w:val="00943BD6"/>
    <w:rsid w:val="009960E6"/>
    <w:rsid w:val="009A61A2"/>
    <w:rsid w:val="00A1759B"/>
    <w:rsid w:val="00A50770"/>
    <w:rsid w:val="00A53CBC"/>
    <w:rsid w:val="00AC7A52"/>
    <w:rsid w:val="00B04864"/>
    <w:rsid w:val="00B94B97"/>
    <w:rsid w:val="00BA561F"/>
    <w:rsid w:val="00BF4FD6"/>
    <w:rsid w:val="00C665D9"/>
    <w:rsid w:val="00C678C6"/>
    <w:rsid w:val="00CF2DC0"/>
    <w:rsid w:val="00D26180"/>
    <w:rsid w:val="00D26236"/>
    <w:rsid w:val="00DB063E"/>
    <w:rsid w:val="00DF7542"/>
    <w:rsid w:val="00E20330"/>
    <w:rsid w:val="00E40B1D"/>
    <w:rsid w:val="00F4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077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6F3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53CB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A5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077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6F3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53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b/fc/b1000/2017_22szu-m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a/fc/b1000/2017_22szu-m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admin/download/9/fc/b1000/2017_22szu-m02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v.gov.hu/admin/download/8/fc/b1000/2017_22szu-m0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2017-02-02T09:30:00Z</cp:lastPrinted>
  <dcterms:created xsi:type="dcterms:W3CDTF">2017-03-10T07:57:00Z</dcterms:created>
  <dcterms:modified xsi:type="dcterms:W3CDTF">2017-03-10T07:59:00Z</dcterms:modified>
</cp:coreProperties>
</file>